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FE" w:rsidRPr="00203BCB" w:rsidRDefault="005057FE" w:rsidP="005057FE">
      <w:pPr>
        <w:spacing w:line="223" w:lineRule="auto"/>
        <w:rPr>
          <w:b/>
          <w:i/>
          <w:color w:val="000000"/>
          <w:sz w:val="22"/>
          <w:szCs w:val="22"/>
          <w:lang w:eastAsia="en-US"/>
        </w:rPr>
      </w:pPr>
      <w:r w:rsidRPr="00203BCB">
        <w:rPr>
          <w:b/>
          <w:i/>
          <w:color w:val="000000"/>
          <w:sz w:val="22"/>
          <w:szCs w:val="22"/>
          <w:lang w:eastAsia="en-US"/>
        </w:rPr>
        <w:t>Отчет</w:t>
      </w:r>
    </w:p>
    <w:p w:rsidR="005057FE" w:rsidRPr="00203BCB" w:rsidRDefault="005057FE" w:rsidP="005057FE">
      <w:pPr>
        <w:spacing w:line="223" w:lineRule="auto"/>
        <w:rPr>
          <w:b/>
          <w:i/>
          <w:color w:val="000000"/>
          <w:sz w:val="22"/>
          <w:szCs w:val="22"/>
          <w:lang w:eastAsia="en-US"/>
        </w:rPr>
      </w:pPr>
      <w:r w:rsidRPr="00203BCB">
        <w:rPr>
          <w:b/>
          <w:i/>
          <w:color w:val="000000"/>
          <w:sz w:val="22"/>
          <w:szCs w:val="22"/>
          <w:lang w:eastAsia="en-US"/>
        </w:rPr>
        <w:t xml:space="preserve">о деятельности кафедры </w:t>
      </w:r>
      <w:r w:rsidRPr="00C27557">
        <w:rPr>
          <w:b/>
          <w:i/>
          <w:szCs w:val="28"/>
        </w:rPr>
        <w:t>«Микробиология, эпидемиология и инфекционные болезни»</w:t>
      </w:r>
      <w:r w:rsidRPr="00203BCB">
        <w:rPr>
          <w:b/>
          <w:i/>
          <w:color w:val="000000"/>
          <w:sz w:val="22"/>
          <w:szCs w:val="22"/>
          <w:lang w:eastAsia="en-US"/>
        </w:rPr>
        <w:t xml:space="preserve"> </w:t>
      </w:r>
    </w:p>
    <w:p w:rsidR="005057FE" w:rsidRPr="00203BCB" w:rsidRDefault="005057FE" w:rsidP="005057FE">
      <w:pPr>
        <w:spacing w:line="223" w:lineRule="auto"/>
        <w:rPr>
          <w:b/>
          <w:i/>
          <w:color w:val="000000"/>
          <w:sz w:val="22"/>
          <w:szCs w:val="22"/>
          <w:lang w:eastAsia="en-US"/>
        </w:rPr>
      </w:pPr>
      <w:r w:rsidRPr="00203BCB">
        <w:rPr>
          <w:b/>
          <w:i/>
          <w:color w:val="000000"/>
          <w:sz w:val="22"/>
          <w:szCs w:val="22"/>
          <w:lang w:eastAsia="en-US"/>
        </w:rPr>
        <w:t>в связи с избранием на должность заведующего кафедрой</w:t>
      </w:r>
    </w:p>
    <w:p w:rsidR="005057FE" w:rsidRPr="00203BCB" w:rsidRDefault="005057FE" w:rsidP="005057FE">
      <w:pPr>
        <w:spacing w:line="223" w:lineRule="auto"/>
        <w:rPr>
          <w:color w:val="000000"/>
          <w:sz w:val="20"/>
          <w:szCs w:val="20"/>
          <w:lang w:eastAsia="en-US"/>
        </w:rPr>
      </w:pPr>
      <w:r>
        <w:rPr>
          <w:b/>
          <w:i/>
          <w:color w:val="000000"/>
          <w:lang w:eastAsia="en-US"/>
        </w:rPr>
        <w:t>Мельникова Виктора Львовича</w:t>
      </w:r>
    </w:p>
    <w:p w:rsidR="005057FE" w:rsidRPr="00203BCB" w:rsidRDefault="005057FE" w:rsidP="005057FE">
      <w:pPr>
        <w:spacing w:line="223" w:lineRule="auto"/>
        <w:rPr>
          <w:color w:val="000000"/>
          <w:sz w:val="20"/>
          <w:szCs w:val="20"/>
          <w:lang w:eastAsia="en-US"/>
        </w:rPr>
      </w:pPr>
    </w:p>
    <w:tbl>
      <w:tblPr>
        <w:tblW w:w="103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861"/>
        <w:gridCol w:w="581"/>
        <w:gridCol w:w="581"/>
        <w:gridCol w:w="581"/>
        <w:gridCol w:w="581"/>
        <w:gridCol w:w="582"/>
        <w:gridCol w:w="581"/>
        <w:gridCol w:w="581"/>
        <w:gridCol w:w="581"/>
        <w:gridCol w:w="581"/>
        <w:gridCol w:w="582"/>
      </w:tblGrid>
      <w:tr w:rsidR="005057FE" w:rsidRPr="00203BCB" w:rsidTr="006B612D">
        <w:trPr>
          <w:trHeight w:val="373"/>
        </w:trPr>
        <w:tc>
          <w:tcPr>
            <w:tcW w:w="709" w:type="dxa"/>
            <w:vMerge w:val="restart"/>
            <w:vAlign w:val="center"/>
          </w:tcPr>
          <w:p w:rsidR="005057FE" w:rsidRPr="00203BCB" w:rsidRDefault="005057FE" w:rsidP="006B612D">
            <w:pPr>
              <w:widowControl w:val="0"/>
              <w:spacing w:line="223" w:lineRule="auto"/>
              <w:rPr>
                <w:b/>
                <w:i/>
                <w:color w:val="000000"/>
              </w:rPr>
            </w:pPr>
            <w:r w:rsidRPr="00203BCB">
              <w:rPr>
                <w:b/>
                <w:i/>
                <w:color w:val="000000"/>
              </w:rPr>
              <w:t>№</w:t>
            </w:r>
          </w:p>
        </w:tc>
        <w:tc>
          <w:tcPr>
            <w:tcW w:w="3861" w:type="dxa"/>
            <w:vMerge w:val="restart"/>
            <w:vAlign w:val="center"/>
          </w:tcPr>
          <w:p w:rsidR="005057FE" w:rsidRPr="00203BCB" w:rsidRDefault="005057FE" w:rsidP="006B612D">
            <w:pPr>
              <w:widowControl w:val="0"/>
              <w:spacing w:line="223" w:lineRule="auto"/>
              <w:rPr>
                <w:b/>
                <w:i/>
                <w:color w:val="000000"/>
              </w:rPr>
            </w:pPr>
            <w:r w:rsidRPr="00203BCB">
              <w:rPr>
                <w:b/>
                <w:i/>
                <w:color w:val="000000"/>
              </w:rPr>
              <w:t>Наименование индикатора</w:t>
            </w:r>
          </w:p>
        </w:tc>
        <w:tc>
          <w:tcPr>
            <w:tcW w:w="1162" w:type="dxa"/>
            <w:gridSpan w:val="2"/>
            <w:vAlign w:val="center"/>
          </w:tcPr>
          <w:p w:rsidR="005057FE" w:rsidRPr="00203BCB" w:rsidRDefault="005057FE" w:rsidP="005057FE">
            <w:r w:rsidRPr="00203BCB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62" w:type="dxa"/>
            <w:gridSpan w:val="2"/>
            <w:vAlign w:val="center"/>
          </w:tcPr>
          <w:p w:rsidR="005057FE" w:rsidRPr="00203BCB" w:rsidRDefault="005057FE" w:rsidP="005057FE">
            <w:r w:rsidRPr="00203BCB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163" w:type="dxa"/>
            <w:gridSpan w:val="2"/>
            <w:vAlign w:val="center"/>
          </w:tcPr>
          <w:p w:rsidR="005057FE" w:rsidRPr="00203BCB" w:rsidRDefault="005057FE" w:rsidP="005057FE">
            <w:r w:rsidRPr="00203BCB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162" w:type="dxa"/>
            <w:gridSpan w:val="2"/>
            <w:vAlign w:val="center"/>
          </w:tcPr>
          <w:p w:rsidR="005057FE" w:rsidRPr="00203BCB" w:rsidRDefault="005057FE" w:rsidP="005057FE">
            <w:r w:rsidRPr="00203BCB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163" w:type="dxa"/>
            <w:gridSpan w:val="2"/>
            <w:vAlign w:val="center"/>
          </w:tcPr>
          <w:p w:rsidR="005057FE" w:rsidRPr="00203BCB" w:rsidRDefault="005057FE" w:rsidP="005057FE">
            <w:r w:rsidRPr="00203BCB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</w:p>
        </w:tc>
      </w:tr>
      <w:tr w:rsidR="005057FE" w:rsidRPr="00203BCB" w:rsidTr="006B612D">
        <w:trPr>
          <w:trHeight w:val="363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057FE" w:rsidRPr="00203BCB" w:rsidRDefault="005057FE" w:rsidP="006B612D">
            <w:pPr>
              <w:widowControl w:val="0"/>
              <w:spacing w:line="223" w:lineRule="auto"/>
              <w:rPr>
                <w:b/>
                <w:i/>
                <w:color w:val="000000"/>
              </w:rPr>
            </w:pPr>
          </w:p>
        </w:tc>
        <w:tc>
          <w:tcPr>
            <w:tcW w:w="3861" w:type="dxa"/>
            <w:vMerge/>
            <w:tcBorders>
              <w:bottom w:val="single" w:sz="4" w:space="0" w:color="auto"/>
            </w:tcBorders>
          </w:tcPr>
          <w:p w:rsidR="005057FE" w:rsidRPr="00203BCB" w:rsidRDefault="005057FE" w:rsidP="006B612D">
            <w:pPr>
              <w:widowControl w:val="0"/>
              <w:spacing w:line="223" w:lineRule="auto"/>
              <w:rPr>
                <w:b/>
                <w:i/>
                <w:color w:val="000000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5057FE" w:rsidRPr="00203BCB" w:rsidRDefault="005057FE" w:rsidP="006B612D">
            <w:pPr>
              <w:widowControl w:val="0"/>
              <w:spacing w:line="223" w:lineRule="auto"/>
              <w:ind w:left="-108" w:right="-108"/>
              <w:rPr>
                <w:color w:val="000000"/>
                <w:sz w:val="20"/>
                <w:szCs w:val="20"/>
              </w:rPr>
            </w:pPr>
            <w:r w:rsidRPr="00203BCB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5057FE" w:rsidRPr="00203BCB" w:rsidRDefault="005057FE" w:rsidP="006B612D">
            <w:pPr>
              <w:widowControl w:val="0"/>
              <w:spacing w:line="223" w:lineRule="auto"/>
              <w:ind w:left="-108" w:right="-108"/>
              <w:rPr>
                <w:color w:val="000000"/>
                <w:sz w:val="20"/>
                <w:szCs w:val="20"/>
              </w:rPr>
            </w:pPr>
            <w:r w:rsidRPr="00203BCB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5057FE" w:rsidRPr="00203BCB" w:rsidRDefault="005057FE" w:rsidP="006B612D">
            <w:pPr>
              <w:widowControl w:val="0"/>
              <w:spacing w:line="223" w:lineRule="auto"/>
              <w:ind w:left="-108" w:right="-108"/>
              <w:rPr>
                <w:color w:val="000000"/>
                <w:sz w:val="20"/>
                <w:szCs w:val="20"/>
              </w:rPr>
            </w:pPr>
            <w:r w:rsidRPr="00203BCB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5057FE" w:rsidRPr="00203BCB" w:rsidRDefault="005057FE" w:rsidP="006B612D">
            <w:pPr>
              <w:widowControl w:val="0"/>
              <w:spacing w:line="223" w:lineRule="auto"/>
              <w:ind w:left="-108" w:right="-108"/>
              <w:rPr>
                <w:color w:val="000000"/>
                <w:sz w:val="20"/>
                <w:szCs w:val="20"/>
              </w:rPr>
            </w:pPr>
            <w:r w:rsidRPr="00203BCB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5057FE" w:rsidRPr="00203BCB" w:rsidRDefault="005057FE" w:rsidP="006B612D">
            <w:pPr>
              <w:widowControl w:val="0"/>
              <w:spacing w:line="223" w:lineRule="auto"/>
              <w:ind w:left="-108" w:right="-108"/>
              <w:rPr>
                <w:color w:val="000000"/>
                <w:sz w:val="20"/>
                <w:szCs w:val="20"/>
              </w:rPr>
            </w:pPr>
            <w:r w:rsidRPr="00203BCB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5057FE" w:rsidRPr="00203BCB" w:rsidRDefault="005057FE" w:rsidP="006B612D">
            <w:pPr>
              <w:widowControl w:val="0"/>
              <w:spacing w:line="223" w:lineRule="auto"/>
              <w:ind w:left="-108" w:right="-108"/>
              <w:rPr>
                <w:color w:val="000000"/>
                <w:sz w:val="20"/>
                <w:szCs w:val="20"/>
              </w:rPr>
            </w:pPr>
            <w:r w:rsidRPr="00203BCB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5057FE" w:rsidRPr="00203BCB" w:rsidRDefault="005057FE" w:rsidP="006B612D">
            <w:pPr>
              <w:widowControl w:val="0"/>
              <w:spacing w:line="223" w:lineRule="auto"/>
              <w:ind w:left="-108" w:right="-108"/>
              <w:rPr>
                <w:color w:val="000000"/>
                <w:sz w:val="20"/>
                <w:szCs w:val="20"/>
              </w:rPr>
            </w:pPr>
            <w:r w:rsidRPr="00203BCB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5057FE" w:rsidRPr="00203BCB" w:rsidRDefault="005057FE" w:rsidP="006B612D">
            <w:pPr>
              <w:widowControl w:val="0"/>
              <w:spacing w:line="223" w:lineRule="auto"/>
              <w:ind w:left="-108" w:right="-108"/>
              <w:rPr>
                <w:color w:val="000000"/>
                <w:sz w:val="20"/>
                <w:szCs w:val="20"/>
              </w:rPr>
            </w:pPr>
            <w:r w:rsidRPr="00203BCB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5057FE" w:rsidRPr="00203BCB" w:rsidRDefault="005057FE" w:rsidP="006B612D">
            <w:pPr>
              <w:widowControl w:val="0"/>
              <w:spacing w:line="223" w:lineRule="auto"/>
              <w:ind w:left="-108" w:right="-108"/>
              <w:rPr>
                <w:color w:val="000000"/>
                <w:sz w:val="20"/>
                <w:szCs w:val="20"/>
              </w:rPr>
            </w:pPr>
            <w:r w:rsidRPr="00203BCB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5057FE" w:rsidRPr="00203BCB" w:rsidRDefault="005057FE" w:rsidP="006B612D">
            <w:pPr>
              <w:widowControl w:val="0"/>
              <w:spacing w:line="223" w:lineRule="auto"/>
              <w:ind w:left="-108" w:right="-108"/>
              <w:rPr>
                <w:color w:val="000000"/>
                <w:sz w:val="20"/>
                <w:szCs w:val="20"/>
              </w:rPr>
            </w:pPr>
            <w:r w:rsidRPr="00203BCB"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356F66" w:rsidRPr="00203BCB" w:rsidTr="006B612D">
        <w:trPr>
          <w:trHeight w:val="276"/>
        </w:trPr>
        <w:tc>
          <w:tcPr>
            <w:tcW w:w="709" w:type="dxa"/>
            <w:vAlign w:val="center"/>
          </w:tcPr>
          <w:p w:rsidR="00356F66" w:rsidRPr="00203BCB" w:rsidRDefault="00356F66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356F66" w:rsidRPr="00F10066" w:rsidRDefault="00356F66" w:rsidP="006B612D">
            <w:pPr>
              <w:spacing w:line="228" w:lineRule="auto"/>
              <w:ind w:right="-108"/>
              <w:jc w:val="left"/>
              <w:rPr>
                <w:color w:val="000000"/>
                <w:highlight w:val="yellow"/>
                <w:lang w:eastAsia="en-US"/>
              </w:rPr>
            </w:pPr>
            <w:r w:rsidRPr="00B51EAF">
              <w:rPr>
                <w:color w:val="000000"/>
                <w:lang w:eastAsia="en-US"/>
              </w:rPr>
              <w:t>Количество ППС кафедры, шт.ед./чел.</w:t>
            </w:r>
          </w:p>
        </w:tc>
        <w:tc>
          <w:tcPr>
            <w:tcW w:w="581" w:type="dxa"/>
            <w:vAlign w:val="center"/>
          </w:tcPr>
          <w:p w:rsidR="00356F66" w:rsidRPr="00B13327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B13327"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356F66" w:rsidRPr="00B13327" w:rsidRDefault="00356F66" w:rsidP="00356F66">
            <w:pPr>
              <w:widowControl w:val="0"/>
              <w:spacing w:line="228" w:lineRule="auto"/>
              <w:ind w:right="-75"/>
              <w:rPr>
                <w:color w:val="000000"/>
                <w:sz w:val="18"/>
              </w:rPr>
            </w:pPr>
            <w:r w:rsidRPr="00B13327">
              <w:rPr>
                <w:color w:val="000000"/>
                <w:sz w:val="18"/>
              </w:rPr>
              <w:t>17,75</w:t>
            </w:r>
          </w:p>
          <w:p w:rsidR="00356F66" w:rsidRPr="00B13327" w:rsidRDefault="00356F66" w:rsidP="00356F66">
            <w:pPr>
              <w:widowControl w:val="0"/>
              <w:spacing w:line="228" w:lineRule="auto"/>
              <w:ind w:right="-75"/>
              <w:jc w:val="left"/>
              <w:rPr>
                <w:color w:val="000000"/>
              </w:rPr>
            </w:pPr>
            <w:r w:rsidRPr="00B13327">
              <w:rPr>
                <w:color w:val="000000"/>
                <w:sz w:val="18"/>
              </w:rPr>
              <w:t>/25</w:t>
            </w:r>
          </w:p>
        </w:tc>
        <w:tc>
          <w:tcPr>
            <w:tcW w:w="581" w:type="dxa"/>
            <w:vAlign w:val="center"/>
          </w:tcPr>
          <w:p w:rsidR="00356F66" w:rsidRPr="00B13327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B13327"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356F66" w:rsidRPr="00B13327" w:rsidRDefault="00356F66" w:rsidP="00356F66">
            <w:pPr>
              <w:widowControl w:val="0"/>
              <w:spacing w:line="228" w:lineRule="auto"/>
              <w:ind w:right="-75"/>
              <w:jc w:val="left"/>
              <w:rPr>
                <w:color w:val="000000"/>
                <w:sz w:val="18"/>
              </w:rPr>
            </w:pPr>
            <w:r w:rsidRPr="00B13327">
              <w:rPr>
                <w:color w:val="000000"/>
                <w:sz w:val="18"/>
              </w:rPr>
              <w:t>17,75/25</w:t>
            </w:r>
          </w:p>
        </w:tc>
        <w:tc>
          <w:tcPr>
            <w:tcW w:w="582" w:type="dxa"/>
            <w:vAlign w:val="center"/>
          </w:tcPr>
          <w:p w:rsidR="00356F66" w:rsidRPr="00B13327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B13327"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356F66" w:rsidRPr="00B13327" w:rsidRDefault="00356F66" w:rsidP="00356F66">
            <w:pPr>
              <w:widowControl w:val="0"/>
              <w:spacing w:line="228" w:lineRule="auto"/>
              <w:ind w:right="-108"/>
              <w:jc w:val="left"/>
              <w:rPr>
                <w:color w:val="000000"/>
              </w:rPr>
            </w:pPr>
            <w:r w:rsidRPr="00B13327">
              <w:rPr>
                <w:color w:val="000000"/>
                <w:sz w:val="18"/>
              </w:rPr>
              <w:t>19,5/ 25</w:t>
            </w:r>
          </w:p>
        </w:tc>
        <w:tc>
          <w:tcPr>
            <w:tcW w:w="581" w:type="dxa"/>
            <w:vAlign w:val="center"/>
          </w:tcPr>
          <w:p w:rsidR="00356F66" w:rsidRPr="00B13327" w:rsidRDefault="00B13327" w:rsidP="00B13327">
            <w:pPr>
              <w:widowControl w:val="0"/>
              <w:spacing w:line="228" w:lineRule="auto"/>
              <w:rPr>
                <w:color w:val="000000"/>
              </w:rPr>
            </w:pPr>
            <w:r w:rsidRPr="00B13327"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356F66" w:rsidRPr="00B13327" w:rsidRDefault="00356F66" w:rsidP="00356F66">
            <w:pPr>
              <w:widowControl w:val="0"/>
              <w:spacing w:line="228" w:lineRule="auto"/>
              <w:ind w:right="-75"/>
              <w:jc w:val="left"/>
              <w:rPr>
                <w:color w:val="000000"/>
                <w:sz w:val="18"/>
              </w:rPr>
            </w:pPr>
            <w:r w:rsidRPr="00B13327">
              <w:rPr>
                <w:color w:val="000000"/>
                <w:sz w:val="18"/>
              </w:rPr>
              <w:t>18,25/26</w:t>
            </w:r>
          </w:p>
        </w:tc>
        <w:tc>
          <w:tcPr>
            <w:tcW w:w="581" w:type="dxa"/>
            <w:vAlign w:val="center"/>
          </w:tcPr>
          <w:p w:rsidR="00356F66" w:rsidRPr="00B13327" w:rsidRDefault="00B13327" w:rsidP="00B13327">
            <w:pPr>
              <w:widowControl w:val="0"/>
              <w:spacing w:line="228" w:lineRule="auto"/>
              <w:rPr>
                <w:color w:val="000000"/>
                <w:sz w:val="18"/>
              </w:rPr>
            </w:pPr>
            <w:r w:rsidRPr="00B13327">
              <w:rPr>
                <w:color w:val="000000"/>
                <w:sz w:val="18"/>
              </w:rPr>
              <w:t>-</w:t>
            </w:r>
          </w:p>
        </w:tc>
        <w:tc>
          <w:tcPr>
            <w:tcW w:w="582" w:type="dxa"/>
            <w:vAlign w:val="center"/>
          </w:tcPr>
          <w:p w:rsidR="00356F66" w:rsidRPr="00356F66" w:rsidRDefault="00356F66" w:rsidP="00356F66">
            <w:pPr>
              <w:widowControl w:val="0"/>
              <w:spacing w:line="228" w:lineRule="auto"/>
              <w:jc w:val="left"/>
              <w:rPr>
                <w:color w:val="000000"/>
                <w:sz w:val="18"/>
                <w:highlight w:val="yellow"/>
              </w:rPr>
            </w:pPr>
            <w:r w:rsidRPr="00356F66">
              <w:rPr>
                <w:color w:val="000000"/>
                <w:sz w:val="18"/>
              </w:rPr>
              <w:t>20/</w:t>
            </w:r>
            <w:r>
              <w:rPr>
                <w:color w:val="000000"/>
                <w:sz w:val="18"/>
              </w:rPr>
              <w:t xml:space="preserve"> </w:t>
            </w:r>
            <w:r w:rsidRPr="00356F66">
              <w:rPr>
                <w:color w:val="000000"/>
                <w:sz w:val="18"/>
              </w:rPr>
              <w:t>29</w:t>
            </w:r>
          </w:p>
        </w:tc>
      </w:tr>
      <w:tr w:rsidR="00356F66" w:rsidRPr="00203BCB" w:rsidTr="006B612D">
        <w:trPr>
          <w:trHeight w:val="276"/>
        </w:trPr>
        <w:tc>
          <w:tcPr>
            <w:tcW w:w="709" w:type="dxa"/>
            <w:vAlign w:val="center"/>
          </w:tcPr>
          <w:p w:rsidR="00356F66" w:rsidRPr="00203BCB" w:rsidRDefault="00356F66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356F66" w:rsidRPr="00203BCB" w:rsidRDefault="00356F66" w:rsidP="006B612D">
            <w:pPr>
              <w:spacing w:line="228" w:lineRule="auto"/>
              <w:ind w:right="-108"/>
              <w:jc w:val="left"/>
              <w:rPr>
                <w:color w:val="000000"/>
                <w:lang w:eastAsia="en-US"/>
              </w:rPr>
            </w:pPr>
            <w:r w:rsidRPr="00203BCB">
              <w:t>Количество реализуемых ОПОП ВО/СПО, ед.</w:t>
            </w:r>
          </w:p>
        </w:tc>
        <w:tc>
          <w:tcPr>
            <w:tcW w:w="581" w:type="dxa"/>
            <w:vAlign w:val="center"/>
          </w:tcPr>
          <w:p w:rsidR="00356F66" w:rsidRPr="00DC3A86" w:rsidRDefault="00356F66" w:rsidP="00DC3A86">
            <w:pPr>
              <w:spacing w:line="276" w:lineRule="auto"/>
              <w:ind w:right="-21"/>
              <w:rPr>
                <w:sz w:val="20"/>
              </w:rPr>
            </w:pPr>
            <w:r w:rsidRPr="00DC3A86">
              <w:rPr>
                <w:sz w:val="20"/>
                <w:szCs w:val="22"/>
              </w:rPr>
              <w:t>0/8</w:t>
            </w:r>
          </w:p>
        </w:tc>
        <w:tc>
          <w:tcPr>
            <w:tcW w:w="581" w:type="dxa"/>
            <w:vAlign w:val="center"/>
          </w:tcPr>
          <w:p w:rsidR="00356F66" w:rsidRPr="00DC3A86" w:rsidRDefault="00356F66" w:rsidP="00DC3A86">
            <w:pPr>
              <w:spacing w:line="276" w:lineRule="auto"/>
              <w:ind w:right="-21"/>
              <w:rPr>
                <w:sz w:val="20"/>
              </w:rPr>
            </w:pPr>
            <w:r w:rsidRPr="00DC3A86">
              <w:rPr>
                <w:sz w:val="20"/>
                <w:szCs w:val="22"/>
              </w:rPr>
              <w:t>0/</w:t>
            </w:r>
            <w:r w:rsidR="00DC3A86">
              <w:rPr>
                <w:sz w:val="20"/>
                <w:szCs w:val="22"/>
              </w:rPr>
              <w:t>10</w:t>
            </w:r>
          </w:p>
        </w:tc>
        <w:tc>
          <w:tcPr>
            <w:tcW w:w="581" w:type="dxa"/>
            <w:vAlign w:val="center"/>
          </w:tcPr>
          <w:p w:rsidR="00356F66" w:rsidRPr="00DC3A86" w:rsidRDefault="00356F66" w:rsidP="00DC3A86">
            <w:pPr>
              <w:spacing w:line="276" w:lineRule="auto"/>
              <w:ind w:right="-21"/>
              <w:rPr>
                <w:sz w:val="20"/>
              </w:rPr>
            </w:pPr>
            <w:r w:rsidRPr="00DC3A86">
              <w:rPr>
                <w:sz w:val="20"/>
                <w:szCs w:val="22"/>
              </w:rPr>
              <w:t>0/8</w:t>
            </w:r>
          </w:p>
        </w:tc>
        <w:tc>
          <w:tcPr>
            <w:tcW w:w="581" w:type="dxa"/>
            <w:vAlign w:val="center"/>
          </w:tcPr>
          <w:p w:rsidR="00356F66" w:rsidRPr="00DC3A86" w:rsidRDefault="00356F66" w:rsidP="00DC3A86">
            <w:pPr>
              <w:spacing w:line="276" w:lineRule="auto"/>
              <w:ind w:right="-21"/>
              <w:rPr>
                <w:sz w:val="20"/>
              </w:rPr>
            </w:pPr>
            <w:r w:rsidRPr="00DC3A86">
              <w:rPr>
                <w:sz w:val="20"/>
                <w:szCs w:val="22"/>
              </w:rPr>
              <w:t>0/</w:t>
            </w:r>
            <w:r w:rsidR="00DC3A86">
              <w:rPr>
                <w:sz w:val="20"/>
                <w:szCs w:val="22"/>
              </w:rPr>
              <w:t>10</w:t>
            </w:r>
          </w:p>
        </w:tc>
        <w:tc>
          <w:tcPr>
            <w:tcW w:w="582" w:type="dxa"/>
            <w:vAlign w:val="center"/>
          </w:tcPr>
          <w:p w:rsidR="00356F66" w:rsidRPr="00DC3A86" w:rsidRDefault="00356F66" w:rsidP="00DC3A86">
            <w:pPr>
              <w:spacing w:line="276" w:lineRule="auto"/>
              <w:ind w:right="-21"/>
              <w:rPr>
                <w:sz w:val="20"/>
              </w:rPr>
            </w:pPr>
            <w:r w:rsidRPr="00DC3A86">
              <w:rPr>
                <w:sz w:val="20"/>
                <w:szCs w:val="22"/>
              </w:rPr>
              <w:t>0/8</w:t>
            </w:r>
          </w:p>
        </w:tc>
        <w:tc>
          <w:tcPr>
            <w:tcW w:w="581" w:type="dxa"/>
            <w:vAlign w:val="center"/>
          </w:tcPr>
          <w:p w:rsidR="00356F66" w:rsidRPr="00DC3A86" w:rsidRDefault="00356F66" w:rsidP="00DC3A86">
            <w:pPr>
              <w:spacing w:line="276" w:lineRule="auto"/>
              <w:ind w:right="-21"/>
              <w:rPr>
                <w:sz w:val="20"/>
              </w:rPr>
            </w:pPr>
            <w:r w:rsidRPr="00DC3A86">
              <w:rPr>
                <w:sz w:val="20"/>
                <w:szCs w:val="22"/>
              </w:rPr>
              <w:t>0/</w:t>
            </w:r>
            <w:r w:rsidR="00DC3A86">
              <w:rPr>
                <w:sz w:val="20"/>
                <w:szCs w:val="22"/>
              </w:rPr>
              <w:t>10</w:t>
            </w:r>
          </w:p>
        </w:tc>
        <w:tc>
          <w:tcPr>
            <w:tcW w:w="581" w:type="dxa"/>
            <w:vAlign w:val="center"/>
          </w:tcPr>
          <w:p w:rsidR="00356F66" w:rsidRPr="00DC3A86" w:rsidRDefault="00356F66" w:rsidP="00DC3A86">
            <w:pPr>
              <w:spacing w:line="276" w:lineRule="auto"/>
              <w:ind w:right="-21"/>
              <w:rPr>
                <w:sz w:val="20"/>
              </w:rPr>
            </w:pPr>
            <w:r w:rsidRPr="00DC3A86">
              <w:rPr>
                <w:sz w:val="20"/>
                <w:szCs w:val="22"/>
              </w:rPr>
              <w:t>0/8</w:t>
            </w:r>
          </w:p>
        </w:tc>
        <w:tc>
          <w:tcPr>
            <w:tcW w:w="581" w:type="dxa"/>
            <w:vAlign w:val="center"/>
          </w:tcPr>
          <w:p w:rsidR="00356F66" w:rsidRPr="00DC3A86" w:rsidRDefault="00356F66" w:rsidP="00DC3A86">
            <w:pPr>
              <w:spacing w:line="276" w:lineRule="auto"/>
              <w:ind w:right="-21"/>
              <w:rPr>
                <w:sz w:val="20"/>
              </w:rPr>
            </w:pPr>
            <w:r w:rsidRPr="00DC3A86">
              <w:rPr>
                <w:sz w:val="20"/>
                <w:szCs w:val="22"/>
              </w:rPr>
              <w:t>0/</w:t>
            </w:r>
            <w:r w:rsidR="00DC3A86">
              <w:rPr>
                <w:sz w:val="20"/>
                <w:szCs w:val="22"/>
              </w:rPr>
              <w:t>10</w:t>
            </w:r>
          </w:p>
        </w:tc>
        <w:tc>
          <w:tcPr>
            <w:tcW w:w="581" w:type="dxa"/>
            <w:vAlign w:val="center"/>
          </w:tcPr>
          <w:p w:rsidR="00356F66" w:rsidRPr="00DC3A86" w:rsidRDefault="00356F66" w:rsidP="00DC3A86">
            <w:pPr>
              <w:spacing w:line="276" w:lineRule="auto"/>
              <w:ind w:right="-21"/>
              <w:rPr>
                <w:sz w:val="20"/>
              </w:rPr>
            </w:pPr>
            <w:r w:rsidRPr="00DC3A86">
              <w:rPr>
                <w:sz w:val="20"/>
                <w:szCs w:val="22"/>
              </w:rPr>
              <w:t>0/8</w:t>
            </w:r>
          </w:p>
        </w:tc>
        <w:tc>
          <w:tcPr>
            <w:tcW w:w="582" w:type="dxa"/>
            <w:vAlign w:val="center"/>
          </w:tcPr>
          <w:p w:rsidR="00356F66" w:rsidRPr="00DC3A86" w:rsidRDefault="00356F66" w:rsidP="00DC3A86">
            <w:pPr>
              <w:spacing w:line="276" w:lineRule="auto"/>
              <w:ind w:right="-21"/>
              <w:rPr>
                <w:sz w:val="20"/>
              </w:rPr>
            </w:pPr>
            <w:r w:rsidRPr="00DC3A86">
              <w:rPr>
                <w:sz w:val="20"/>
                <w:szCs w:val="22"/>
              </w:rPr>
              <w:t>0/</w:t>
            </w:r>
            <w:r w:rsidR="00DC3A86" w:rsidRPr="00DC3A86">
              <w:rPr>
                <w:sz w:val="20"/>
                <w:szCs w:val="22"/>
              </w:rPr>
              <w:t>11</w:t>
            </w:r>
          </w:p>
        </w:tc>
      </w:tr>
      <w:tr w:rsidR="00356F66" w:rsidRPr="00203BCB" w:rsidTr="006B612D">
        <w:trPr>
          <w:trHeight w:val="276"/>
        </w:trPr>
        <w:tc>
          <w:tcPr>
            <w:tcW w:w="709" w:type="dxa"/>
            <w:vAlign w:val="center"/>
          </w:tcPr>
          <w:p w:rsidR="00356F66" w:rsidRPr="00203BCB" w:rsidRDefault="00356F66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356F66" w:rsidRPr="00203BCB" w:rsidRDefault="00356F66" w:rsidP="006B612D">
            <w:pPr>
              <w:spacing w:line="228" w:lineRule="auto"/>
              <w:ind w:right="-108"/>
              <w:jc w:val="left"/>
            </w:pPr>
            <w:r w:rsidRPr="00203BCB">
              <w:rPr>
                <w:rFonts w:eastAsia="Calibri"/>
                <w:color w:val="000000"/>
                <w:lang w:eastAsia="en-US"/>
              </w:rPr>
              <w:t>Количество разработанных преподавателями онлайн-курсов    1-й / 2-й категории, ед.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6F66" w:rsidRPr="00490BC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6F66" w:rsidRPr="00490BCC" w:rsidRDefault="00356F66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490BC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6F66" w:rsidRPr="00490BC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6F66" w:rsidRPr="00490BCC" w:rsidRDefault="00356F66" w:rsidP="00490BCC">
            <w:pPr>
              <w:widowControl w:val="0"/>
              <w:spacing w:line="228" w:lineRule="auto"/>
              <w:rPr>
                <w:color w:val="000000"/>
              </w:rPr>
            </w:pPr>
            <w:r w:rsidRPr="00490BCC">
              <w:rPr>
                <w:color w:val="000000"/>
                <w:sz w:val="22"/>
                <w:szCs w:val="22"/>
              </w:rPr>
              <w:t>0/4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356F66" w:rsidRPr="00490BC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6F66" w:rsidRPr="00490BCC" w:rsidRDefault="00356F66" w:rsidP="00490BCC">
            <w:pPr>
              <w:widowControl w:val="0"/>
              <w:spacing w:line="228" w:lineRule="auto"/>
              <w:rPr>
                <w:color w:val="000000"/>
              </w:rPr>
            </w:pPr>
            <w:r w:rsidRPr="00490BCC">
              <w:rPr>
                <w:color w:val="000000"/>
                <w:sz w:val="22"/>
                <w:szCs w:val="22"/>
              </w:rPr>
              <w:t>0/1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6F66" w:rsidRPr="00490BC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6F66" w:rsidRPr="00490BCC" w:rsidRDefault="00356F66" w:rsidP="00490BCC">
            <w:pPr>
              <w:widowControl w:val="0"/>
              <w:spacing w:line="228" w:lineRule="auto"/>
              <w:rPr>
                <w:color w:val="000000"/>
              </w:rPr>
            </w:pPr>
            <w:r w:rsidRPr="00490BCC">
              <w:rPr>
                <w:color w:val="000000"/>
                <w:sz w:val="22"/>
                <w:szCs w:val="22"/>
              </w:rPr>
              <w:t>0/1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56F66" w:rsidRPr="00490BC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356F66" w:rsidRPr="00490BCC" w:rsidRDefault="00356F66" w:rsidP="00490BCC">
            <w:pPr>
              <w:widowControl w:val="0"/>
              <w:spacing w:line="228" w:lineRule="auto"/>
              <w:rPr>
                <w:color w:val="000000"/>
              </w:rPr>
            </w:pPr>
            <w:r w:rsidRPr="00490BCC">
              <w:rPr>
                <w:color w:val="000000"/>
                <w:sz w:val="22"/>
                <w:szCs w:val="22"/>
              </w:rPr>
              <w:t>0/1</w:t>
            </w:r>
          </w:p>
        </w:tc>
      </w:tr>
      <w:tr w:rsidR="00356F66" w:rsidRPr="00203BCB" w:rsidTr="006B612D">
        <w:trPr>
          <w:trHeight w:val="276"/>
        </w:trPr>
        <w:tc>
          <w:tcPr>
            <w:tcW w:w="709" w:type="dxa"/>
            <w:vAlign w:val="center"/>
          </w:tcPr>
          <w:p w:rsidR="00356F66" w:rsidRPr="00203BCB" w:rsidRDefault="00356F66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356F66" w:rsidRPr="00203BCB" w:rsidRDefault="00356F66" w:rsidP="006B612D">
            <w:pPr>
              <w:spacing w:line="228" w:lineRule="auto"/>
              <w:ind w:right="-108"/>
              <w:jc w:val="left"/>
              <w:rPr>
                <w:color w:val="000000"/>
                <w:lang w:eastAsia="en-US"/>
              </w:rPr>
            </w:pPr>
            <w:r w:rsidRPr="00203BCB">
              <w:rPr>
                <w:color w:val="000000"/>
                <w:lang w:eastAsia="en-US"/>
              </w:rPr>
              <w:t>Доля ППС, имеющих учёную степень, %</w:t>
            </w:r>
          </w:p>
        </w:tc>
        <w:tc>
          <w:tcPr>
            <w:tcW w:w="581" w:type="dxa"/>
            <w:vAlign w:val="center"/>
          </w:tcPr>
          <w:p w:rsidR="00356F66" w:rsidRPr="00DC3A86" w:rsidRDefault="00356F66" w:rsidP="006B612D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 w:rsidRPr="00DC3A86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81" w:type="dxa"/>
            <w:vAlign w:val="center"/>
          </w:tcPr>
          <w:p w:rsidR="00356F66" w:rsidRPr="00DC3A86" w:rsidRDefault="00872B38" w:rsidP="006B612D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 w:rsidRPr="00DC3A86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581" w:type="dxa"/>
            <w:vAlign w:val="center"/>
          </w:tcPr>
          <w:p w:rsidR="00356F66" w:rsidRPr="00DC3A86" w:rsidRDefault="00356F66" w:rsidP="006B612D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 w:rsidRPr="00DC3A8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81" w:type="dxa"/>
            <w:vAlign w:val="center"/>
          </w:tcPr>
          <w:p w:rsidR="00356F66" w:rsidRPr="00DC3A86" w:rsidRDefault="00872B38" w:rsidP="006B612D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 w:rsidRPr="00DC3A86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582" w:type="dxa"/>
            <w:vAlign w:val="center"/>
          </w:tcPr>
          <w:p w:rsidR="00356F66" w:rsidRPr="00DC3A86" w:rsidRDefault="00356F66" w:rsidP="006B612D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 w:rsidRPr="00DC3A8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81" w:type="dxa"/>
            <w:vAlign w:val="center"/>
          </w:tcPr>
          <w:p w:rsidR="00356F66" w:rsidRPr="00DC3A86" w:rsidRDefault="00872B38" w:rsidP="006B612D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 w:rsidRPr="00DC3A86"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581" w:type="dxa"/>
            <w:vAlign w:val="center"/>
          </w:tcPr>
          <w:p w:rsidR="00356F66" w:rsidRPr="00DC3A86" w:rsidRDefault="00356F66" w:rsidP="006B612D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 w:rsidRPr="00DC3A8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81" w:type="dxa"/>
            <w:vAlign w:val="center"/>
          </w:tcPr>
          <w:p w:rsidR="00356F66" w:rsidRPr="00DC3A86" w:rsidRDefault="00872B38" w:rsidP="00DC3A86">
            <w:pPr>
              <w:widowControl w:val="0"/>
              <w:spacing w:line="228" w:lineRule="auto"/>
              <w:ind w:hanging="141"/>
              <w:jc w:val="right"/>
              <w:rPr>
                <w:color w:val="000000"/>
                <w:sz w:val="20"/>
                <w:szCs w:val="20"/>
              </w:rPr>
            </w:pPr>
            <w:r w:rsidRPr="00DC3A86">
              <w:rPr>
                <w:color w:val="000000"/>
                <w:sz w:val="20"/>
                <w:szCs w:val="20"/>
              </w:rPr>
              <w:t>56,16</w:t>
            </w:r>
          </w:p>
        </w:tc>
        <w:tc>
          <w:tcPr>
            <w:tcW w:w="581" w:type="dxa"/>
            <w:vAlign w:val="center"/>
          </w:tcPr>
          <w:p w:rsidR="00356F66" w:rsidRPr="00DC3A86" w:rsidRDefault="00356F66" w:rsidP="006B612D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 w:rsidRPr="00DC3A8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82" w:type="dxa"/>
            <w:vAlign w:val="center"/>
          </w:tcPr>
          <w:p w:rsidR="00356F66" w:rsidRPr="00DC3A86" w:rsidRDefault="00356F66" w:rsidP="00DC3A86">
            <w:pPr>
              <w:widowControl w:val="0"/>
              <w:spacing w:line="228" w:lineRule="auto"/>
              <w:ind w:right="-75" w:hanging="141"/>
              <w:jc w:val="right"/>
              <w:rPr>
                <w:color w:val="000000"/>
                <w:sz w:val="20"/>
                <w:szCs w:val="20"/>
              </w:rPr>
            </w:pPr>
            <w:r w:rsidRPr="00DC3A86">
              <w:rPr>
                <w:color w:val="000000"/>
                <w:sz w:val="20"/>
                <w:szCs w:val="20"/>
              </w:rPr>
              <w:t>56,25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spacing w:line="228" w:lineRule="auto"/>
              <w:ind w:right="-108"/>
              <w:jc w:val="left"/>
              <w:rPr>
                <w:color w:val="000000"/>
                <w:lang w:eastAsia="en-US"/>
              </w:rPr>
            </w:pPr>
            <w:r w:rsidRPr="00203BCB">
              <w:rPr>
                <w:color w:val="000000"/>
                <w:lang w:eastAsia="en-US"/>
              </w:rPr>
              <w:t>Доля  ППС в возрасте до 39 лет, в том числе, имеющих учёную степень, % / %</w:t>
            </w:r>
          </w:p>
        </w:tc>
        <w:tc>
          <w:tcPr>
            <w:tcW w:w="581" w:type="dxa"/>
            <w:vAlign w:val="center"/>
          </w:tcPr>
          <w:p w:rsidR="0051499E" w:rsidRPr="00403307" w:rsidRDefault="00B13327" w:rsidP="006B612D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403307" w:rsidRDefault="0051499E" w:rsidP="0098269E">
            <w:pPr>
              <w:widowControl w:val="0"/>
              <w:spacing w:line="228" w:lineRule="auto"/>
              <w:ind w:left="-33" w:right="-75" w:hanging="75"/>
              <w:rPr>
                <w:color w:val="000000"/>
                <w:sz w:val="20"/>
                <w:szCs w:val="20"/>
              </w:rPr>
            </w:pPr>
            <w:r w:rsidRPr="00403307">
              <w:rPr>
                <w:color w:val="000000"/>
                <w:sz w:val="20"/>
                <w:szCs w:val="20"/>
              </w:rPr>
              <w:t>46,48</w:t>
            </w:r>
            <w:r>
              <w:rPr>
                <w:color w:val="000000"/>
                <w:sz w:val="20"/>
                <w:szCs w:val="20"/>
              </w:rPr>
              <w:t>/11,27</w:t>
            </w:r>
          </w:p>
        </w:tc>
        <w:tc>
          <w:tcPr>
            <w:tcW w:w="581" w:type="dxa"/>
            <w:vAlign w:val="center"/>
          </w:tcPr>
          <w:p w:rsidR="0051499E" w:rsidRPr="00403307" w:rsidRDefault="00B13327" w:rsidP="006B612D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403307" w:rsidRDefault="0051499E" w:rsidP="00403307">
            <w:pPr>
              <w:widowControl w:val="0"/>
              <w:spacing w:line="228" w:lineRule="auto"/>
              <w:ind w:left="-141" w:right="-75" w:firstLine="33"/>
              <w:rPr>
                <w:color w:val="000000"/>
                <w:sz w:val="20"/>
                <w:szCs w:val="20"/>
              </w:rPr>
            </w:pPr>
            <w:r w:rsidRPr="00403307">
              <w:rPr>
                <w:color w:val="000000"/>
                <w:sz w:val="20"/>
                <w:szCs w:val="20"/>
              </w:rPr>
              <w:t>46,48</w:t>
            </w:r>
            <w:r>
              <w:rPr>
                <w:color w:val="000000"/>
                <w:sz w:val="20"/>
                <w:szCs w:val="20"/>
              </w:rPr>
              <w:t>/11,27</w:t>
            </w:r>
          </w:p>
        </w:tc>
        <w:tc>
          <w:tcPr>
            <w:tcW w:w="582" w:type="dxa"/>
            <w:vAlign w:val="center"/>
          </w:tcPr>
          <w:p w:rsidR="0051499E" w:rsidRPr="00403307" w:rsidRDefault="00B13327" w:rsidP="006B612D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403307" w:rsidRDefault="0051499E" w:rsidP="0051499E">
            <w:pPr>
              <w:widowControl w:val="0"/>
              <w:spacing w:line="228" w:lineRule="auto"/>
              <w:ind w:left="-141" w:right="-75" w:firstLine="33"/>
              <w:rPr>
                <w:color w:val="000000"/>
                <w:sz w:val="20"/>
                <w:szCs w:val="20"/>
              </w:rPr>
            </w:pPr>
            <w:r w:rsidRPr="0040330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  <w:r w:rsidRPr="0040330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26/10,25</w:t>
            </w:r>
          </w:p>
        </w:tc>
        <w:tc>
          <w:tcPr>
            <w:tcW w:w="581" w:type="dxa"/>
            <w:vAlign w:val="center"/>
          </w:tcPr>
          <w:p w:rsidR="0051499E" w:rsidRPr="00403307" w:rsidRDefault="00B13327" w:rsidP="006B612D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403307" w:rsidRDefault="0051499E" w:rsidP="0051499E">
            <w:pPr>
              <w:widowControl w:val="0"/>
              <w:spacing w:line="228" w:lineRule="auto"/>
              <w:ind w:left="-141" w:right="-75" w:firstLine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  <w:r w:rsidRPr="0040330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83/19,18</w:t>
            </w:r>
          </w:p>
        </w:tc>
        <w:tc>
          <w:tcPr>
            <w:tcW w:w="581" w:type="dxa"/>
            <w:vAlign w:val="center"/>
          </w:tcPr>
          <w:p w:rsidR="0051499E" w:rsidRPr="00403307" w:rsidRDefault="00B13327" w:rsidP="006B612D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403307" w:rsidRDefault="0051499E" w:rsidP="0051499E">
            <w:pPr>
              <w:widowControl w:val="0"/>
              <w:spacing w:line="228" w:lineRule="auto"/>
              <w:ind w:left="-141" w:right="-75" w:firstLine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  <w:r w:rsidRPr="0040330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75/17,5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Merge w:val="restart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  <w:r w:rsidRPr="00203BCB">
              <w:rPr>
                <w:color w:val="000000"/>
              </w:rPr>
              <w:t>*</w:t>
            </w:r>
          </w:p>
        </w:tc>
        <w:tc>
          <w:tcPr>
            <w:tcW w:w="3861" w:type="dxa"/>
          </w:tcPr>
          <w:p w:rsidR="0051499E" w:rsidRPr="00203BCB" w:rsidRDefault="0051499E" w:rsidP="006B612D">
            <w:pPr>
              <w:tabs>
                <w:tab w:val="left" w:pos="1260"/>
              </w:tabs>
              <w:spacing w:line="228" w:lineRule="auto"/>
              <w:jc w:val="both"/>
              <w:rPr>
                <w:spacing w:val="-6"/>
              </w:rPr>
            </w:pPr>
            <w:r w:rsidRPr="00203BCB">
              <w:rPr>
                <w:spacing w:val="-6"/>
              </w:rPr>
              <w:t>Численность обучающихся (очная форма), чел.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B13327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B13327">
              <w:rPr>
                <w:color w:val="000000"/>
                <w:sz w:val="22"/>
                <w:szCs w:val="22"/>
              </w:rPr>
              <w:t>2284</w:t>
            </w:r>
          </w:p>
        </w:tc>
        <w:tc>
          <w:tcPr>
            <w:tcW w:w="581" w:type="dxa"/>
            <w:vAlign w:val="center"/>
          </w:tcPr>
          <w:p w:rsidR="0051499E" w:rsidRPr="00B13327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B133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B13327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B13327">
              <w:rPr>
                <w:color w:val="000000"/>
                <w:sz w:val="22"/>
                <w:szCs w:val="22"/>
              </w:rPr>
              <w:t>2391</w:t>
            </w:r>
          </w:p>
        </w:tc>
        <w:tc>
          <w:tcPr>
            <w:tcW w:w="582" w:type="dxa"/>
            <w:vAlign w:val="center"/>
          </w:tcPr>
          <w:p w:rsidR="0051499E" w:rsidRPr="00B13327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B133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B13327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2541</w:t>
            </w:r>
          </w:p>
        </w:tc>
        <w:tc>
          <w:tcPr>
            <w:tcW w:w="581" w:type="dxa"/>
            <w:vAlign w:val="center"/>
          </w:tcPr>
          <w:p w:rsidR="0051499E" w:rsidRPr="00B13327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B133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B13327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2549</w:t>
            </w:r>
          </w:p>
        </w:tc>
        <w:tc>
          <w:tcPr>
            <w:tcW w:w="581" w:type="dxa"/>
            <w:vAlign w:val="center"/>
          </w:tcPr>
          <w:p w:rsidR="0051499E" w:rsidRPr="00B13327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B1332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B13327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2403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spacing w:line="228" w:lineRule="auto"/>
              <w:ind w:firstLine="318"/>
              <w:jc w:val="left"/>
              <w:rPr>
                <w:spacing w:val="-6"/>
              </w:rPr>
            </w:pPr>
            <w:r w:rsidRPr="00203BCB">
              <w:rPr>
                <w:spacing w:val="-6"/>
              </w:rPr>
              <w:t>- бакалавров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spacing w:line="228" w:lineRule="auto"/>
              <w:ind w:firstLine="318"/>
              <w:jc w:val="left"/>
              <w:rPr>
                <w:spacing w:val="-6"/>
              </w:rPr>
            </w:pPr>
            <w:r w:rsidRPr="00203BCB">
              <w:rPr>
                <w:spacing w:val="-6"/>
              </w:rPr>
              <w:t>- специалистов</w:t>
            </w:r>
          </w:p>
        </w:tc>
        <w:tc>
          <w:tcPr>
            <w:tcW w:w="581" w:type="dxa"/>
            <w:vAlign w:val="center"/>
          </w:tcPr>
          <w:p w:rsidR="0051499E" w:rsidRPr="00400A5C" w:rsidRDefault="006B612D" w:rsidP="006B612D">
            <w:pPr>
              <w:widowControl w:val="0"/>
              <w:spacing w:line="228" w:lineRule="auto"/>
              <w:rPr>
                <w:color w:val="000000"/>
                <w:sz w:val="18"/>
                <w:szCs w:val="18"/>
              </w:rPr>
            </w:pPr>
            <w:r w:rsidRPr="00400A5C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581" w:type="dxa"/>
            <w:vAlign w:val="center"/>
          </w:tcPr>
          <w:p w:rsidR="0051499E" w:rsidRPr="00400A5C" w:rsidRDefault="00612D52" w:rsidP="006B612D">
            <w:pPr>
              <w:widowControl w:val="0"/>
              <w:spacing w:line="228" w:lineRule="auto"/>
              <w:rPr>
                <w:color w:val="000000"/>
                <w:sz w:val="18"/>
                <w:szCs w:val="18"/>
              </w:rPr>
            </w:pPr>
            <w:r w:rsidRPr="00400A5C">
              <w:rPr>
                <w:color w:val="000000"/>
                <w:sz w:val="18"/>
                <w:szCs w:val="18"/>
              </w:rPr>
              <w:t>2263</w:t>
            </w:r>
          </w:p>
        </w:tc>
        <w:tc>
          <w:tcPr>
            <w:tcW w:w="581" w:type="dxa"/>
            <w:vAlign w:val="center"/>
          </w:tcPr>
          <w:p w:rsidR="0051499E" w:rsidRPr="00400A5C" w:rsidRDefault="006B612D" w:rsidP="006B612D">
            <w:pPr>
              <w:widowControl w:val="0"/>
              <w:spacing w:line="228" w:lineRule="auto"/>
              <w:rPr>
                <w:color w:val="000000"/>
                <w:sz w:val="18"/>
                <w:szCs w:val="18"/>
              </w:rPr>
            </w:pPr>
            <w:r w:rsidRPr="00400A5C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581" w:type="dxa"/>
            <w:vAlign w:val="center"/>
          </w:tcPr>
          <w:p w:rsidR="0051499E" w:rsidRPr="00400A5C" w:rsidRDefault="00612D52" w:rsidP="006B612D">
            <w:pPr>
              <w:widowControl w:val="0"/>
              <w:spacing w:line="228" w:lineRule="auto"/>
              <w:rPr>
                <w:color w:val="000000"/>
                <w:sz w:val="18"/>
                <w:szCs w:val="18"/>
              </w:rPr>
            </w:pPr>
            <w:r w:rsidRPr="00400A5C">
              <w:rPr>
                <w:color w:val="000000"/>
                <w:sz w:val="18"/>
                <w:szCs w:val="18"/>
              </w:rPr>
              <w:t>2377</w:t>
            </w:r>
          </w:p>
        </w:tc>
        <w:tc>
          <w:tcPr>
            <w:tcW w:w="582" w:type="dxa"/>
            <w:vAlign w:val="center"/>
          </w:tcPr>
          <w:p w:rsidR="0051499E" w:rsidRPr="00400A5C" w:rsidRDefault="006B612D" w:rsidP="006B612D">
            <w:pPr>
              <w:widowControl w:val="0"/>
              <w:spacing w:line="228" w:lineRule="auto"/>
              <w:rPr>
                <w:color w:val="000000"/>
                <w:sz w:val="18"/>
                <w:szCs w:val="18"/>
              </w:rPr>
            </w:pPr>
            <w:r w:rsidRPr="00400A5C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581" w:type="dxa"/>
            <w:vAlign w:val="center"/>
          </w:tcPr>
          <w:p w:rsidR="0051499E" w:rsidRPr="00400A5C" w:rsidRDefault="001A14E3" w:rsidP="006B612D">
            <w:pPr>
              <w:widowControl w:val="0"/>
              <w:spacing w:line="228" w:lineRule="auto"/>
              <w:rPr>
                <w:color w:val="000000"/>
                <w:sz w:val="18"/>
                <w:szCs w:val="18"/>
              </w:rPr>
            </w:pPr>
            <w:r w:rsidRPr="00400A5C">
              <w:rPr>
                <w:color w:val="000000"/>
                <w:sz w:val="18"/>
                <w:szCs w:val="18"/>
              </w:rPr>
              <w:t>2527</w:t>
            </w:r>
          </w:p>
        </w:tc>
        <w:tc>
          <w:tcPr>
            <w:tcW w:w="581" w:type="dxa"/>
            <w:vAlign w:val="center"/>
          </w:tcPr>
          <w:p w:rsidR="0051499E" w:rsidRPr="00400A5C" w:rsidRDefault="006B612D" w:rsidP="006B612D">
            <w:pPr>
              <w:widowControl w:val="0"/>
              <w:spacing w:line="228" w:lineRule="auto"/>
              <w:rPr>
                <w:color w:val="000000"/>
                <w:sz w:val="18"/>
                <w:szCs w:val="18"/>
              </w:rPr>
            </w:pPr>
            <w:r w:rsidRPr="00400A5C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81" w:type="dxa"/>
            <w:vAlign w:val="center"/>
          </w:tcPr>
          <w:p w:rsidR="0051499E" w:rsidRPr="00400A5C" w:rsidRDefault="001A14E3" w:rsidP="006B612D">
            <w:pPr>
              <w:widowControl w:val="0"/>
              <w:spacing w:line="228" w:lineRule="auto"/>
              <w:rPr>
                <w:color w:val="000000"/>
                <w:sz w:val="18"/>
                <w:szCs w:val="18"/>
              </w:rPr>
            </w:pPr>
            <w:r w:rsidRPr="00400A5C">
              <w:rPr>
                <w:color w:val="000000"/>
                <w:sz w:val="18"/>
                <w:szCs w:val="18"/>
              </w:rPr>
              <w:t>2530</w:t>
            </w:r>
          </w:p>
        </w:tc>
        <w:tc>
          <w:tcPr>
            <w:tcW w:w="581" w:type="dxa"/>
            <w:vAlign w:val="center"/>
          </w:tcPr>
          <w:p w:rsidR="0051499E" w:rsidRPr="00400A5C" w:rsidRDefault="006B612D" w:rsidP="006B612D">
            <w:pPr>
              <w:widowControl w:val="0"/>
              <w:spacing w:line="228" w:lineRule="auto"/>
              <w:rPr>
                <w:color w:val="000000"/>
                <w:sz w:val="18"/>
                <w:szCs w:val="18"/>
              </w:rPr>
            </w:pPr>
            <w:r w:rsidRPr="00400A5C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82" w:type="dxa"/>
            <w:vAlign w:val="center"/>
          </w:tcPr>
          <w:p w:rsidR="0051499E" w:rsidRPr="00400A5C" w:rsidRDefault="0098269E" w:rsidP="006B612D">
            <w:pPr>
              <w:widowControl w:val="0"/>
              <w:spacing w:line="228" w:lineRule="auto"/>
              <w:rPr>
                <w:color w:val="000000"/>
                <w:sz w:val="18"/>
                <w:szCs w:val="18"/>
              </w:rPr>
            </w:pPr>
            <w:r w:rsidRPr="00400A5C">
              <w:rPr>
                <w:color w:val="000000"/>
                <w:sz w:val="18"/>
                <w:szCs w:val="18"/>
              </w:rPr>
              <w:t>2388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FF67DC">
            <w:pPr>
              <w:spacing w:line="228" w:lineRule="auto"/>
              <w:ind w:firstLine="318"/>
              <w:jc w:val="left"/>
              <w:rPr>
                <w:spacing w:val="-6"/>
              </w:rPr>
            </w:pPr>
            <w:r w:rsidRPr="00203BCB">
              <w:rPr>
                <w:spacing w:val="-6"/>
              </w:rPr>
              <w:t>- ординаторов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F67DC">
              <w:rPr>
                <w:color w:val="000000"/>
                <w:sz w:val="22"/>
                <w:szCs w:val="22"/>
              </w:rPr>
              <w:t>15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spacing w:line="228" w:lineRule="auto"/>
              <w:ind w:firstLine="318"/>
              <w:jc w:val="left"/>
              <w:rPr>
                <w:spacing w:val="-6"/>
              </w:rPr>
            </w:pPr>
            <w:r w:rsidRPr="00203BCB">
              <w:rPr>
                <w:spacing w:val="-6"/>
              </w:rPr>
              <w:t>- аспирантов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tabs>
                <w:tab w:val="left" w:pos="1260"/>
              </w:tabs>
              <w:spacing w:line="228" w:lineRule="auto"/>
              <w:jc w:val="left"/>
              <w:rPr>
                <w:color w:val="000000"/>
                <w:lang w:eastAsia="en-US"/>
              </w:rPr>
            </w:pPr>
            <w:r w:rsidRPr="00203BCB">
              <w:rPr>
                <w:spacing w:val="-6"/>
              </w:rPr>
              <w:t>Доля обучающихся по образовательным программам ВО по договорам о целевом обучении в общей численности обучающихся, %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582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tabs>
                <w:tab w:val="left" w:pos="1260"/>
              </w:tabs>
              <w:spacing w:line="228" w:lineRule="auto"/>
              <w:jc w:val="left"/>
              <w:rPr>
                <w:color w:val="000000"/>
                <w:lang w:eastAsia="en-US"/>
              </w:rPr>
            </w:pPr>
            <w:r w:rsidRPr="00203BCB">
              <w:rPr>
                <w:color w:val="000000"/>
                <w:lang w:eastAsia="en-US"/>
              </w:rPr>
              <w:t>Количество человек, принятых из сторонних организаций в очную магистратуру / аспирантуру / докторантуру, чел.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tabs>
                <w:tab w:val="left" w:pos="1260"/>
              </w:tabs>
              <w:spacing w:line="228" w:lineRule="auto"/>
              <w:ind w:right="-74"/>
              <w:jc w:val="left"/>
              <w:rPr>
                <w:color w:val="000000"/>
                <w:lang w:eastAsia="en-US"/>
              </w:rPr>
            </w:pPr>
            <w:r w:rsidRPr="00203BCB">
              <w:rPr>
                <w:spacing w:val="-6"/>
              </w:rPr>
              <w:t xml:space="preserve">Доля обучающихся по образовательным программам ВО, </w:t>
            </w:r>
            <w:r w:rsidRPr="00203BCB">
              <w:rPr>
                <w:spacing w:val="-10"/>
              </w:rPr>
              <w:t>прибывших из других субъектов РФ, %</w:t>
            </w:r>
          </w:p>
        </w:tc>
        <w:tc>
          <w:tcPr>
            <w:tcW w:w="581" w:type="dxa"/>
            <w:vAlign w:val="center"/>
          </w:tcPr>
          <w:p w:rsidR="0051499E" w:rsidRPr="00F252EF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>4,7</w:t>
            </w:r>
          </w:p>
        </w:tc>
        <w:tc>
          <w:tcPr>
            <w:tcW w:w="581" w:type="dxa"/>
            <w:vAlign w:val="center"/>
          </w:tcPr>
          <w:p w:rsidR="0051499E" w:rsidRPr="00F252EF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>14,2</w:t>
            </w:r>
          </w:p>
        </w:tc>
        <w:tc>
          <w:tcPr>
            <w:tcW w:w="582" w:type="dxa"/>
            <w:vAlign w:val="center"/>
          </w:tcPr>
          <w:p w:rsidR="0051499E" w:rsidRPr="00F252EF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252EF">
              <w:rPr>
                <w:color w:val="000000"/>
                <w:sz w:val="22"/>
              </w:rPr>
              <w:t>21,4</w:t>
            </w:r>
          </w:p>
        </w:tc>
        <w:tc>
          <w:tcPr>
            <w:tcW w:w="581" w:type="dxa"/>
            <w:vAlign w:val="center"/>
          </w:tcPr>
          <w:p w:rsidR="0051499E" w:rsidRPr="00F252EF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252EF">
              <w:rPr>
                <w:color w:val="000000"/>
                <w:sz w:val="22"/>
              </w:rPr>
              <w:t>5,2</w:t>
            </w:r>
          </w:p>
        </w:tc>
        <w:tc>
          <w:tcPr>
            <w:tcW w:w="581" w:type="dxa"/>
            <w:vAlign w:val="center"/>
          </w:tcPr>
          <w:p w:rsidR="0051499E" w:rsidRPr="00F252EF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252EF">
              <w:rPr>
                <w:color w:val="000000"/>
                <w:sz w:val="22"/>
              </w:rPr>
              <w:t>13</w:t>
            </w:r>
            <w:r>
              <w:rPr>
                <w:color w:val="000000"/>
                <w:sz w:val="22"/>
              </w:rPr>
              <w:t>,3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tabs>
                <w:tab w:val="left" w:pos="1260"/>
              </w:tabs>
              <w:spacing w:line="228" w:lineRule="auto"/>
              <w:jc w:val="left"/>
              <w:rPr>
                <w:spacing w:val="-6"/>
              </w:rPr>
            </w:pPr>
            <w:r w:rsidRPr="00203BCB">
              <w:t xml:space="preserve">Доля иностранных граждан, обучающихся по образовательным </w:t>
            </w:r>
            <w:r w:rsidRPr="00203BCB">
              <w:rPr>
                <w:spacing w:val="-8"/>
              </w:rPr>
              <w:t xml:space="preserve">программам ВО </w:t>
            </w:r>
            <w:r w:rsidRPr="00203BCB">
              <w:rPr>
                <w:spacing w:val="-6"/>
              </w:rPr>
              <w:t>(очная форма)</w:t>
            </w:r>
            <w:r w:rsidRPr="00203BCB">
              <w:t>, %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180BAF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180BAF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27,30</w:t>
            </w:r>
          </w:p>
        </w:tc>
        <w:tc>
          <w:tcPr>
            <w:tcW w:w="582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180BAF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31,65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180BAF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32,84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180BAF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32,95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tabs>
                <w:tab w:val="left" w:pos="1260"/>
              </w:tabs>
              <w:spacing w:line="228" w:lineRule="auto"/>
              <w:jc w:val="left"/>
            </w:pPr>
            <w:r w:rsidRPr="00203BCB">
              <w:t>Доля иностранных граждан от числа ППС в общей численности ППС, %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tabs>
                <w:tab w:val="left" w:pos="1260"/>
              </w:tabs>
              <w:spacing w:line="228" w:lineRule="auto"/>
              <w:jc w:val="left"/>
              <w:rPr>
                <w:color w:val="000000"/>
                <w:lang w:eastAsia="en-US"/>
              </w:rPr>
            </w:pPr>
            <w:r w:rsidRPr="00203BCB">
              <w:rPr>
                <w:color w:val="000000"/>
                <w:lang w:eastAsia="en-US"/>
              </w:rPr>
              <w:t>Участие в разработке международных образовательных программ (название программ, с каким зарубежным вузом)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tabs>
                <w:tab w:val="left" w:pos="1260"/>
              </w:tabs>
              <w:spacing w:line="228" w:lineRule="auto"/>
              <w:ind w:right="-74"/>
              <w:jc w:val="left"/>
              <w:rPr>
                <w:color w:val="000000"/>
                <w:lang w:eastAsia="en-US"/>
              </w:rPr>
            </w:pPr>
            <w:r w:rsidRPr="00203BCB">
              <w:rPr>
                <w:rFonts w:eastAsia="Calibri"/>
              </w:rPr>
              <w:t xml:space="preserve">Количество программ академической мобильности, реализуемых совместно с </w:t>
            </w:r>
            <w:r w:rsidRPr="00203BCB">
              <w:rPr>
                <w:rFonts w:eastAsia="Calibri"/>
                <w:spacing w:val="-6"/>
              </w:rPr>
              <w:t>зарубежными вузами-партнерами, ед.</w:t>
            </w:r>
          </w:p>
        </w:tc>
        <w:tc>
          <w:tcPr>
            <w:tcW w:w="581" w:type="dxa"/>
            <w:vAlign w:val="center"/>
          </w:tcPr>
          <w:p w:rsidR="0051499E" w:rsidRPr="00FF67DC" w:rsidRDefault="006B612D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6B612D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6B612D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6B612D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6B612D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Default="0051499E" w:rsidP="006B612D">
            <w:pPr>
              <w:widowControl w:val="0"/>
              <w:spacing w:line="228" w:lineRule="auto"/>
              <w:ind w:right="-74"/>
              <w:jc w:val="left"/>
              <w:rPr>
                <w:color w:val="000000"/>
                <w:lang w:eastAsia="en-US"/>
              </w:rPr>
            </w:pPr>
            <w:r w:rsidRPr="00203BCB">
              <w:rPr>
                <w:color w:val="000000"/>
                <w:lang w:eastAsia="en-US"/>
              </w:rPr>
              <w:t>Объем средств, привлеченных в рамках международного сотрудничества, тыс. руб.</w:t>
            </w:r>
          </w:p>
          <w:p w:rsidR="007F1B36" w:rsidRPr="00203BCB" w:rsidRDefault="007F1B36" w:rsidP="006B612D">
            <w:pPr>
              <w:widowControl w:val="0"/>
              <w:spacing w:line="228" w:lineRule="auto"/>
              <w:ind w:right="-74"/>
              <w:jc w:val="left"/>
              <w:rPr>
                <w:lang w:eastAsia="en-US"/>
              </w:rPr>
            </w:pP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tabs>
                <w:tab w:val="left" w:pos="1260"/>
              </w:tabs>
              <w:spacing w:line="228" w:lineRule="auto"/>
              <w:ind w:right="-74"/>
              <w:jc w:val="left"/>
              <w:rPr>
                <w:color w:val="000000"/>
                <w:lang w:eastAsia="en-US"/>
              </w:rPr>
            </w:pPr>
            <w:r w:rsidRPr="00203BCB">
              <w:rPr>
                <w:spacing w:val="-6"/>
              </w:rPr>
              <w:t>Доля выпускников, трудоустроенных</w:t>
            </w:r>
            <w:r w:rsidRPr="00203BCB">
              <w:t xml:space="preserve"> в течение года после выпуска, %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F67D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A53706">
            <w:pPr>
              <w:widowControl w:val="0"/>
              <w:spacing w:line="228" w:lineRule="auto"/>
              <w:ind w:right="-108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8E62BE">
            <w:pPr>
              <w:widowControl w:val="0"/>
              <w:spacing w:line="228" w:lineRule="auto"/>
              <w:ind w:right="-108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widowControl w:val="0"/>
              <w:spacing w:line="228" w:lineRule="auto"/>
              <w:ind w:right="-108"/>
              <w:jc w:val="left"/>
              <w:rPr>
                <w:color w:val="000000"/>
              </w:rPr>
            </w:pPr>
            <w:r w:rsidRPr="00203BCB">
              <w:rPr>
                <w:lang w:eastAsia="en-US"/>
              </w:rPr>
              <w:t xml:space="preserve">Объем финансирования научных </w:t>
            </w:r>
            <w:r w:rsidRPr="00203BCB">
              <w:rPr>
                <w:spacing w:val="-4"/>
                <w:lang w:eastAsia="en-US"/>
              </w:rPr>
              <w:t>исследований и разработок, тыс. руб.</w:t>
            </w:r>
          </w:p>
        </w:tc>
        <w:tc>
          <w:tcPr>
            <w:tcW w:w="581" w:type="dxa"/>
            <w:vAlign w:val="center"/>
          </w:tcPr>
          <w:p w:rsidR="0051499E" w:rsidRPr="008E62BE" w:rsidRDefault="00E57939" w:rsidP="006B612D">
            <w:pPr>
              <w:widowControl w:val="0"/>
              <w:spacing w:line="228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581" w:type="dxa"/>
            <w:vAlign w:val="center"/>
          </w:tcPr>
          <w:p w:rsidR="0051499E" w:rsidRPr="008E62BE" w:rsidRDefault="0051499E" w:rsidP="006B612D">
            <w:pPr>
              <w:widowControl w:val="0"/>
              <w:spacing w:line="228" w:lineRule="auto"/>
              <w:rPr>
                <w:color w:val="000000"/>
                <w:sz w:val="20"/>
              </w:rPr>
            </w:pPr>
            <w:r w:rsidRPr="008E62BE">
              <w:rPr>
                <w:sz w:val="20"/>
                <w:szCs w:val="28"/>
              </w:rPr>
              <w:t>973,6</w:t>
            </w:r>
          </w:p>
        </w:tc>
        <w:tc>
          <w:tcPr>
            <w:tcW w:w="581" w:type="dxa"/>
            <w:vAlign w:val="center"/>
          </w:tcPr>
          <w:p w:rsidR="0051499E" w:rsidRPr="008E62BE" w:rsidRDefault="00E57939" w:rsidP="006B612D">
            <w:pPr>
              <w:widowControl w:val="0"/>
              <w:spacing w:line="228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581" w:type="dxa"/>
            <w:vAlign w:val="center"/>
          </w:tcPr>
          <w:p w:rsidR="0051499E" w:rsidRPr="0091023E" w:rsidRDefault="0051499E" w:rsidP="006B612D">
            <w:pPr>
              <w:widowControl w:val="0"/>
              <w:spacing w:line="228" w:lineRule="auto"/>
              <w:rPr>
                <w:color w:val="000000"/>
                <w:sz w:val="20"/>
              </w:rPr>
            </w:pPr>
            <w:r w:rsidRPr="0091023E">
              <w:rPr>
                <w:sz w:val="20"/>
                <w:szCs w:val="28"/>
              </w:rPr>
              <w:t>273,6</w:t>
            </w:r>
          </w:p>
        </w:tc>
        <w:tc>
          <w:tcPr>
            <w:tcW w:w="582" w:type="dxa"/>
            <w:vAlign w:val="center"/>
          </w:tcPr>
          <w:p w:rsidR="0051499E" w:rsidRPr="0091023E" w:rsidRDefault="00E57939" w:rsidP="006B612D">
            <w:pPr>
              <w:widowControl w:val="0"/>
              <w:spacing w:line="228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581" w:type="dxa"/>
            <w:vAlign w:val="center"/>
          </w:tcPr>
          <w:p w:rsidR="0051499E" w:rsidRPr="0091023E" w:rsidRDefault="0051499E" w:rsidP="0091023E">
            <w:pPr>
              <w:widowControl w:val="0"/>
              <w:spacing w:line="228" w:lineRule="auto"/>
              <w:ind w:right="-108"/>
              <w:rPr>
                <w:color w:val="000000"/>
                <w:sz w:val="20"/>
              </w:rPr>
            </w:pPr>
            <w:r w:rsidRPr="0091023E">
              <w:rPr>
                <w:sz w:val="20"/>
                <w:szCs w:val="28"/>
              </w:rPr>
              <w:t>273,6</w:t>
            </w:r>
          </w:p>
        </w:tc>
        <w:tc>
          <w:tcPr>
            <w:tcW w:w="581" w:type="dxa"/>
            <w:vAlign w:val="center"/>
          </w:tcPr>
          <w:p w:rsidR="0051499E" w:rsidRPr="0091023E" w:rsidRDefault="00E57939" w:rsidP="006B612D">
            <w:pPr>
              <w:widowControl w:val="0"/>
              <w:spacing w:line="228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581" w:type="dxa"/>
            <w:vAlign w:val="center"/>
          </w:tcPr>
          <w:p w:rsidR="0051499E" w:rsidRPr="0091023E" w:rsidRDefault="0051499E" w:rsidP="006B612D">
            <w:pPr>
              <w:widowControl w:val="0"/>
              <w:spacing w:line="228" w:lineRule="auto"/>
              <w:rPr>
                <w:color w:val="000000"/>
                <w:sz w:val="20"/>
              </w:rPr>
            </w:pPr>
            <w:r w:rsidRPr="0091023E">
              <w:rPr>
                <w:sz w:val="20"/>
                <w:szCs w:val="28"/>
              </w:rPr>
              <w:t>273,6</w:t>
            </w:r>
          </w:p>
        </w:tc>
        <w:tc>
          <w:tcPr>
            <w:tcW w:w="581" w:type="dxa"/>
            <w:vAlign w:val="center"/>
          </w:tcPr>
          <w:p w:rsidR="0051499E" w:rsidRPr="0091023E" w:rsidRDefault="00E57939" w:rsidP="006B612D">
            <w:pPr>
              <w:widowControl w:val="0"/>
              <w:spacing w:line="228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582" w:type="dxa"/>
            <w:vAlign w:val="center"/>
          </w:tcPr>
          <w:p w:rsidR="0051499E" w:rsidRPr="0091023E" w:rsidRDefault="0051499E" w:rsidP="006B612D">
            <w:pPr>
              <w:widowControl w:val="0"/>
              <w:spacing w:line="228" w:lineRule="auto"/>
              <w:rPr>
                <w:color w:val="000000"/>
                <w:sz w:val="20"/>
              </w:rPr>
            </w:pPr>
            <w:r w:rsidRPr="0091023E">
              <w:rPr>
                <w:sz w:val="20"/>
                <w:szCs w:val="28"/>
              </w:rPr>
              <w:t>273,6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widowControl w:val="0"/>
              <w:spacing w:line="228" w:lineRule="auto"/>
              <w:ind w:right="-216"/>
              <w:jc w:val="left"/>
              <w:rPr>
                <w:lang w:eastAsia="en-US"/>
              </w:rPr>
            </w:pPr>
            <w:r w:rsidRPr="00203BCB">
              <w:rPr>
                <w:lang w:eastAsia="en-US"/>
              </w:rPr>
              <w:t xml:space="preserve">Объем финансирования научных </w:t>
            </w:r>
            <w:r w:rsidRPr="00203BCB">
              <w:rPr>
                <w:spacing w:val="-6"/>
                <w:lang w:eastAsia="en-US"/>
              </w:rPr>
              <w:t>исследований и разработок на 1 НПР, тыс. руб.</w:t>
            </w:r>
          </w:p>
        </w:tc>
        <w:tc>
          <w:tcPr>
            <w:tcW w:w="581" w:type="dxa"/>
            <w:vAlign w:val="center"/>
          </w:tcPr>
          <w:p w:rsidR="0051499E" w:rsidRPr="00FF67DC" w:rsidRDefault="00E57939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8E62BE">
              <w:rPr>
                <w:sz w:val="22"/>
                <w:szCs w:val="28"/>
              </w:rPr>
              <w:t>54,85</w:t>
            </w:r>
          </w:p>
        </w:tc>
        <w:tc>
          <w:tcPr>
            <w:tcW w:w="581" w:type="dxa"/>
            <w:vAlign w:val="center"/>
          </w:tcPr>
          <w:p w:rsidR="0051499E" w:rsidRPr="00FF67DC" w:rsidRDefault="00E57939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8E62BE">
              <w:rPr>
                <w:sz w:val="22"/>
                <w:szCs w:val="28"/>
              </w:rPr>
              <w:t>15,41</w:t>
            </w:r>
          </w:p>
        </w:tc>
        <w:tc>
          <w:tcPr>
            <w:tcW w:w="582" w:type="dxa"/>
            <w:vAlign w:val="center"/>
          </w:tcPr>
          <w:p w:rsidR="0051499E" w:rsidRPr="00FF67DC" w:rsidRDefault="00E57939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8E62BE">
              <w:rPr>
                <w:sz w:val="22"/>
                <w:szCs w:val="28"/>
              </w:rPr>
              <w:t>15,41</w:t>
            </w:r>
          </w:p>
        </w:tc>
        <w:tc>
          <w:tcPr>
            <w:tcW w:w="581" w:type="dxa"/>
            <w:vAlign w:val="center"/>
          </w:tcPr>
          <w:p w:rsidR="0051499E" w:rsidRPr="00FF67DC" w:rsidRDefault="00E57939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8E62BE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8E62BE">
              <w:rPr>
                <w:sz w:val="22"/>
                <w:szCs w:val="28"/>
              </w:rPr>
              <w:t>27,89</w:t>
            </w:r>
          </w:p>
        </w:tc>
        <w:tc>
          <w:tcPr>
            <w:tcW w:w="581" w:type="dxa"/>
            <w:vAlign w:val="center"/>
          </w:tcPr>
          <w:p w:rsidR="0051499E" w:rsidRPr="008E62BE" w:rsidRDefault="00E57939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8E62BE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8E62BE">
              <w:rPr>
                <w:sz w:val="22"/>
                <w:szCs w:val="28"/>
              </w:rPr>
              <w:t>27,89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spacing w:line="228" w:lineRule="auto"/>
              <w:ind w:firstLine="34"/>
              <w:jc w:val="left"/>
              <w:rPr>
                <w:lang w:eastAsia="en-US"/>
              </w:rPr>
            </w:pPr>
            <w:r w:rsidRPr="00203BCB">
              <w:rPr>
                <w:lang w:eastAsia="en-US"/>
              </w:rPr>
              <w:t>Количество грантов, контрактов, договоров, выполненных под руководством работников кафедры, ед.</w:t>
            </w:r>
          </w:p>
        </w:tc>
        <w:tc>
          <w:tcPr>
            <w:tcW w:w="581" w:type="dxa"/>
            <w:vAlign w:val="center"/>
          </w:tcPr>
          <w:p w:rsidR="0051499E" w:rsidRPr="00490BC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490BC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490B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490BC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490BC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490B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2" w:type="dxa"/>
            <w:vAlign w:val="center"/>
          </w:tcPr>
          <w:p w:rsidR="0051499E" w:rsidRPr="00490BC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490BC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490B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490BC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490BC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490B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490BC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490BC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490BCC">
              <w:rPr>
                <w:color w:val="000000"/>
                <w:sz w:val="22"/>
                <w:szCs w:val="22"/>
              </w:rPr>
              <w:t>1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Merge w:val="restart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widowControl w:val="0"/>
              <w:spacing w:line="228" w:lineRule="auto"/>
              <w:jc w:val="left"/>
              <w:rPr>
                <w:color w:val="000000"/>
              </w:rPr>
            </w:pPr>
            <w:r w:rsidRPr="00203BCB">
              <w:rPr>
                <w:lang w:eastAsia="en-US"/>
              </w:rPr>
              <w:t xml:space="preserve">Количество публикаций, изданных в российских рецензируемых и ведущих </w:t>
            </w:r>
            <w:r w:rsidRPr="00203BCB">
              <w:rPr>
                <w:spacing w:val="-8"/>
                <w:lang w:eastAsia="en-US"/>
              </w:rPr>
              <w:t>зарубежных научных журналах, всего, из них: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  <w:sz w:val="22"/>
              </w:rPr>
              <w:t>7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  <w:sz w:val="22"/>
              </w:rPr>
              <w:t>29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  <w:sz w:val="22"/>
              </w:rPr>
              <w:t>9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  <w:sz w:val="22"/>
              </w:rPr>
              <w:t>29</w:t>
            </w:r>
          </w:p>
        </w:tc>
        <w:tc>
          <w:tcPr>
            <w:tcW w:w="582" w:type="dxa"/>
            <w:vAlign w:val="center"/>
          </w:tcPr>
          <w:p w:rsidR="0051499E" w:rsidRPr="00E053AF" w:rsidRDefault="0051499E" w:rsidP="00F252EF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  <w:sz w:val="22"/>
              </w:rPr>
              <w:t>11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  <w:sz w:val="22"/>
              </w:rPr>
              <w:t>23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  <w:sz w:val="22"/>
              </w:rPr>
              <w:t>13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  <w:sz w:val="22"/>
              </w:rPr>
              <w:t>30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  <w:sz w:val="22"/>
              </w:rPr>
              <w:t>15</w:t>
            </w:r>
          </w:p>
        </w:tc>
        <w:tc>
          <w:tcPr>
            <w:tcW w:w="582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  <w:sz w:val="22"/>
              </w:rPr>
              <w:t>14</w:t>
            </w:r>
          </w:p>
        </w:tc>
      </w:tr>
      <w:tr w:rsidR="0051499E" w:rsidRPr="00203BCB" w:rsidTr="006B612D">
        <w:trPr>
          <w:trHeight w:val="20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  <w:vAlign w:val="center"/>
          </w:tcPr>
          <w:p w:rsidR="0051499E" w:rsidRPr="00203BCB" w:rsidRDefault="0051499E" w:rsidP="006B612D">
            <w:pPr>
              <w:spacing w:line="228" w:lineRule="auto"/>
              <w:ind w:firstLine="34"/>
              <w:jc w:val="right"/>
              <w:rPr>
                <w:sz w:val="20"/>
                <w:szCs w:val="20"/>
                <w:lang w:val="en-US" w:eastAsia="en-US"/>
              </w:rPr>
            </w:pPr>
            <w:r w:rsidRPr="00203BCB">
              <w:rPr>
                <w:sz w:val="20"/>
                <w:szCs w:val="20"/>
                <w:lang w:val="en-US" w:eastAsia="en-US"/>
              </w:rPr>
              <w:t>RSCI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F67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F67D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2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F67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F67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F67DC">
              <w:rPr>
                <w:color w:val="000000"/>
                <w:sz w:val="22"/>
                <w:szCs w:val="22"/>
              </w:rPr>
              <w:t>3</w:t>
            </w:r>
          </w:p>
        </w:tc>
      </w:tr>
      <w:tr w:rsidR="0051499E" w:rsidRPr="00203BCB" w:rsidTr="006B612D">
        <w:trPr>
          <w:trHeight w:val="20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  <w:vAlign w:val="center"/>
          </w:tcPr>
          <w:p w:rsidR="0051499E" w:rsidRPr="00203BCB" w:rsidRDefault="0051499E" w:rsidP="006B612D">
            <w:pPr>
              <w:spacing w:line="228" w:lineRule="auto"/>
              <w:ind w:firstLine="34"/>
              <w:jc w:val="right"/>
              <w:rPr>
                <w:sz w:val="20"/>
                <w:szCs w:val="20"/>
                <w:lang w:eastAsia="en-US"/>
              </w:rPr>
            </w:pPr>
            <w:r w:rsidRPr="00203BCB">
              <w:rPr>
                <w:sz w:val="20"/>
                <w:szCs w:val="20"/>
                <w:lang w:eastAsia="en-US"/>
              </w:rPr>
              <w:t>ядро</w:t>
            </w:r>
            <w:r w:rsidRPr="00203BCB">
              <w:rPr>
                <w:sz w:val="20"/>
                <w:szCs w:val="20"/>
                <w:lang w:val="en-US" w:eastAsia="en-US"/>
              </w:rPr>
              <w:t xml:space="preserve"> </w:t>
            </w:r>
            <w:r w:rsidRPr="00203BCB">
              <w:rPr>
                <w:sz w:val="20"/>
                <w:szCs w:val="20"/>
                <w:lang w:eastAsia="en-US"/>
              </w:rPr>
              <w:t>РИНЦ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2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1499E" w:rsidRPr="00F252EF" w:rsidTr="006B612D">
        <w:trPr>
          <w:trHeight w:val="20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  <w:vAlign w:val="center"/>
          </w:tcPr>
          <w:p w:rsidR="0051499E" w:rsidRPr="00203BCB" w:rsidRDefault="0051499E" w:rsidP="006B612D">
            <w:pPr>
              <w:spacing w:line="228" w:lineRule="auto"/>
              <w:ind w:firstLine="34"/>
              <w:jc w:val="right"/>
              <w:rPr>
                <w:sz w:val="20"/>
                <w:szCs w:val="20"/>
                <w:lang w:val="en-US" w:eastAsia="en-US"/>
              </w:rPr>
            </w:pPr>
            <w:r w:rsidRPr="00203BCB">
              <w:rPr>
                <w:sz w:val="20"/>
                <w:szCs w:val="20"/>
                <w:lang w:val="en-US" w:eastAsia="en-US"/>
              </w:rPr>
              <w:t xml:space="preserve">Web of Science </w:t>
            </w:r>
            <w:r w:rsidRPr="00203BCB">
              <w:rPr>
                <w:sz w:val="20"/>
                <w:szCs w:val="20"/>
                <w:lang w:eastAsia="en-US"/>
              </w:rPr>
              <w:t>С</w:t>
            </w:r>
            <w:r w:rsidRPr="00203BCB">
              <w:rPr>
                <w:sz w:val="20"/>
                <w:szCs w:val="20"/>
                <w:lang w:val="en-US" w:eastAsia="en-US"/>
              </w:rPr>
              <w:t>ore Collection</w:t>
            </w:r>
          </w:p>
        </w:tc>
        <w:tc>
          <w:tcPr>
            <w:tcW w:w="581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2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2" w:type="dxa"/>
            <w:vAlign w:val="center"/>
          </w:tcPr>
          <w:p w:rsidR="0051499E" w:rsidRPr="00F252E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1499E" w:rsidRPr="00203BCB" w:rsidTr="006B612D">
        <w:trPr>
          <w:trHeight w:val="20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  <w:lang w:val="en-US"/>
              </w:rPr>
            </w:pPr>
          </w:p>
        </w:tc>
        <w:tc>
          <w:tcPr>
            <w:tcW w:w="3861" w:type="dxa"/>
            <w:vAlign w:val="center"/>
          </w:tcPr>
          <w:p w:rsidR="0051499E" w:rsidRPr="00203BCB" w:rsidRDefault="0051499E" w:rsidP="006B612D">
            <w:pPr>
              <w:spacing w:line="228" w:lineRule="auto"/>
              <w:ind w:firstLine="34"/>
              <w:jc w:val="right"/>
              <w:rPr>
                <w:sz w:val="20"/>
                <w:szCs w:val="20"/>
                <w:lang w:val="en-US" w:eastAsia="en-US"/>
              </w:rPr>
            </w:pPr>
            <w:proofErr w:type="spellStart"/>
            <w:r w:rsidRPr="00203BCB">
              <w:rPr>
                <w:sz w:val="20"/>
                <w:szCs w:val="20"/>
                <w:lang w:eastAsia="en-US"/>
              </w:rPr>
              <w:t>Scopus</w:t>
            </w:r>
            <w:proofErr w:type="spellEnd"/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F67D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F67D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F67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F67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FF67DC">
              <w:rPr>
                <w:color w:val="000000"/>
                <w:sz w:val="22"/>
                <w:szCs w:val="22"/>
              </w:rPr>
              <w:t>3</w:t>
            </w:r>
          </w:p>
        </w:tc>
      </w:tr>
      <w:tr w:rsidR="0051499E" w:rsidRPr="00203BCB" w:rsidTr="006B612D">
        <w:trPr>
          <w:trHeight w:val="20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  <w:vAlign w:val="center"/>
          </w:tcPr>
          <w:p w:rsidR="0051499E" w:rsidRPr="00203BCB" w:rsidRDefault="0051499E" w:rsidP="006B612D">
            <w:pPr>
              <w:spacing w:line="228" w:lineRule="auto"/>
              <w:ind w:firstLine="34"/>
              <w:jc w:val="right"/>
              <w:rPr>
                <w:sz w:val="20"/>
                <w:szCs w:val="20"/>
                <w:lang w:eastAsia="en-US"/>
              </w:rPr>
            </w:pPr>
            <w:r w:rsidRPr="00203BCB">
              <w:rPr>
                <w:sz w:val="20"/>
                <w:szCs w:val="20"/>
                <w:lang w:eastAsia="en-US"/>
              </w:rPr>
              <w:t>прочих тематических и отраслевых базах данных (</w:t>
            </w:r>
            <w:proofErr w:type="spellStart"/>
            <w:r w:rsidRPr="00203BCB">
              <w:rPr>
                <w:sz w:val="20"/>
                <w:szCs w:val="20"/>
                <w:lang w:eastAsia="en-US"/>
              </w:rPr>
              <w:t>Medline</w:t>
            </w:r>
            <w:proofErr w:type="spellEnd"/>
            <w:r w:rsidRPr="00203BCB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203BCB">
              <w:rPr>
                <w:sz w:val="20"/>
                <w:szCs w:val="20"/>
                <w:lang w:eastAsia="en-US"/>
              </w:rPr>
              <w:t>PubMed</w:t>
            </w:r>
            <w:proofErr w:type="spellEnd"/>
            <w:r w:rsidRPr="00203BCB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203BCB">
              <w:rPr>
                <w:sz w:val="20"/>
                <w:szCs w:val="20"/>
                <w:lang w:val="en-US" w:eastAsia="en-US"/>
              </w:rPr>
              <w:t>MathSciNet</w:t>
            </w:r>
            <w:proofErr w:type="spellEnd"/>
            <w:r w:rsidRPr="00203BCB">
              <w:rPr>
                <w:sz w:val="20"/>
                <w:szCs w:val="20"/>
                <w:lang w:eastAsia="en-US"/>
              </w:rPr>
              <w:t xml:space="preserve">, </w:t>
            </w:r>
            <w:r w:rsidRPr="00203BCB">
              <w:rPr>
                <w:sz w:val="20"/>
                <w:szCs w:val="20"/>
                <w:lang w:val="en-US" w:eastAsia="en-US"/>
              </w:rPr>
              <w:t>INSPIRE</w:t>
            </w:r>
            <w:r w:rsidRPr="00203BCB">
              <w:rPr>
                <w:sz w:val="20"/>
                <w:szCs w:val="20"/>
                <w:lang w:eastAsia="en-US"/>
              </w:rPr>
              <w:t xml:space="preserve">,  </w:t>
            </w:r>
            <w:r w:rsidRPr="00203BCB">
              <w:rPr>
                <w:sz w:val="20"/>
                <w:szCs w:val="20"/>
                <w:lang w:val="en-US" w:eastAsia="en-US"/>
              </w:rPr>
              <w:t>DBLP</w:t>
            </w:r>
            <w:r w:rsidRPr="00203BCB">
              <w:rPr>
                <w:sz w:val="20"/>
                <w:szCs w:val="20"/>
                <w:lang w:eastAsia="en-US"/>
              </w:rPr>
              <w:t xml:space="preserve"> и т.п.) 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1499E" w:rsidRPr="00203BCB" w:rsidTr="006B612D">
        <w:trPr>
          <w:trHeight w:val="20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  <w:vAlign w:val="center"/>
          </w:tcPr>
          <w:p w:rsidR="0051499E" w:rsidRPr="00203BCB" w:rsidRDefault="0051499E" w:rsidP="006B612D">
            <w:pPr>
              <w:spacing w:line="228" w:lineRule="auto"/>
              <w:ind w:firstLine="34"/>
              <w:jc w:val="right"/>
              <w:rPr>
                <w:sz w:val="20"/>
                <w:szCs w:val="20"/>
                <w:lang w:eastAsia="en-US"/>
              </w:rPr>
            </w:pPr>
            <w:r w:rsidRPr="00203BCB">
              <w:rPr>
                <w:sz w:val="20"/>
                <w:szCs w:val="20"/>
                <w:lang w:eastAsia="en-US"/>
              </w:rPr>
              <w:t>в российских научных журналах, включенных в перечень ВАК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2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51499E" w:rsidRPr="00203BCB" w:rsidTr="006B612D">
        <w:trPr>
          <w:trHeight w:val="20"/>
        </w:trPr>
        <w:tc>
          <w:tcPr>
            <w:tcW w:w="709" w:type="dxa"/>
            <w:vMerge w:val="restart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widowControl w:val="0"/>
              <w:spacing w:line="228" w:lineRule="auto"/>
              <w:jc w:val="left"/>
              <w:rPr>
                <w:color w:val="000000"/>
                <w:spacing w:val="-6"/>
              </w:rPr>
            </w:pPr>
            <w:r w:rsidRPr="00203BCB">
              <w:rPr>
                <w:spacing w:val="-6"/>
                <w:lang w:eastAsia="en-US"/>
              </w:rPr>
              <w:t>Количество изданных монографий, всего, ед.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1499E" w:rsidRPr="00203BCB" w:rsidTr="006B612D">
        <w:trPr>
          <w:trHeight w:val="247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widowControl w:val="0"/>
              <w:spacing w:line="228" w:lineRule="auto"/>
              <w:jc w:val="right"/>
              <w:rPr>
                <w:color w:val="000000"/>
                <w:sz w:val="20"/>
                <w:szCs w:val="20"/>
              </w:rPr>
            </w:pPr>
            <w:r w:rsidRPr="00203BCB">
              <w:rPr>
                <w:sz w:val="20"/>
                <w:szCs w:val="20"/>
                <w:lang w:eastAsia="en-US"/>
              </w:rPr>
              <w:t>из них за рубежом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400A5C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400A5C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400A5C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400A5C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400A5C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400A5C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400A5C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1499E" w:rsidRPr="00203BCB" w:rsidTr="006B612D">
        <w:trPr>
          <w:trHeight w:val="247"/>
        </w:trPr>
        <w:tc>
          <w:tcPr>
            <w:tcW w:w="709" w:type="dxa"/>
            <w:vMerge w:val="restart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widowControl w:val="0"/>
              <w:spacing w:line="228" w:lineRule="auto"/>
              <w:jc w:val="left"/>
              <w:rPr>
                <w:lang w:eastAsia="en-US"/>
              </w:rPr>
            </w:pPr>
            <w:r w:rsidRPr="00203BCB">
              <w:rPr>
                <w:color w:val="000000"/>
                <w:lang w:eastAsia="en-US"/>
              </w:rPr>
              <w:t>Количество изданных учебников и учебных пособий, всего, ед.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2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51499E" w:rsidRPr="00203BCB" w:rsidTr="006B612D">
        <w:trPr>
          <w:trHeight w:val="247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widowControl w:val="0"/>
              <w:spacing w:line="228" w:lineRule="auto"/>
              <w:jc w:val="right"/>
              <w:rPr>
                <w:sz w:val="20"/>
                <w:szCs w:val="20"/>
                <w:lang w:eastAsia="en-US"/>
              </w:rPr>
            </w:pPr>
            <w:r w:rsidRPr="00203BCB">
              <w:rPr>
                <w:color w:val="000000"/>
                <w:sz w:val="20"/>
                <w:szCs w:val="20"/>
                <w:lang w:eastAsia="en-US"/>
              </w:rPr>
              <w:t>из них с грифом УМО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B530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B530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2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B530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FF67DC" w:rsidRDefault="005B530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FF67DC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FF67DC" w:rsidRDefault="005B530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1499E" w:rsidRPr="00203BCB" w:rsidTr="006B612D">
        <w:trPr>
          <w:trHeight w:val="250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widowControl w:val="0"/>
              <w:spacing w:line="228" w:lineRule="auto"/>
              <w:jc w:val="left"/>
              <w:rPr>
                <w:color w:val="000000"/>
              </w:rPr>
            </w:pPr>
            <w:r w:rsidRPr="00203BCB">
              <w:rPr>
                <w:lang w:eastAsia="en-US"/>
              </w:rPr>
              <w:t>Количество патентов на изобретения, полезные модели, ед.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E053AF" w:rsidRDefault="00E053AF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</w:rPr>
              <w:t>0</w:t>
            </w:r>
          </w:p>
        </w:tc>
        <w:tc>
          <w:tcPr>
            <w:tcW w:w="582" w:type="dxa"/>
            <w:vAlign w:val="center"/>
          </w:tcPr>
          <w:p w:rsidR="0051499E" w:rsidRPr="00E053AF" w:rsidRDefault="00E053AF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 w:rsidRPr="00E053AF"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E053AF" w:rsidRDefault="00E053AF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E053AF" w:rsidRDefault="00E053AF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E053AF" w:rsidRDefault="00E053AF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2" w:type="dxa"/>
            <w:vAlign w:val="center"/>
          </w:tcPr>
          <w:p w:rsidR="0051499E" w:rsidRPr="00E053AF" w:rsidRDefault="00E053AF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1499E" w:rsidRPr="00203BCB" w:rsidTr="006B612D">
        <w:trPr>
          <w:trHeight w:val="250"/>
        </w:trPr>
        <w:tc>
          <w:tcPr>
            <w:tcW w:w="709" w:type="dxa"/>
            <w:vMerge w:val="restart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widowControl w:val="0"/>
              <w:spacing w:line="228" w:lineRule="auto"/>
              <w:ind w:right="-74"/>
              <w:jc w:val="left"/>
              <w:rPr>
                <w:color w:val="000000"/>
              </w:rPr>
            </w:pPr>
            <w:r w:rsidRPr="00203BCB">
              <w:rPr>
                <w:lang w:eastAsia="en-US"/>
              </w:rPr>
              <w:t xml:space="preserve">Количество использованных результатов </w:t>
            </w:r>
            <w:r w:rsidRPr="00203BCB">
              <w:rPr>
                <w:spacing w:val="-8"/>
                <w:lang w:eastAsia="en-US"/>
              </w:rPr>
              <w:t>интеллектуальной деятельности, всего, из них:</w:t>
            </w:r>
          </w:p>
        </w:tc>
        <w:tc>
          <w:tcPr>
            <w:tcW w:w="581" w:type="dxa"/>
            <w:vAlign w:val="center"/>
          </w:tcPr>
          <w:p w:rsidR="0051499E" w:rsidRPr="00B13327" w:rsidRDefault="00B13327" w:rsidP="006B612D">
            <w:pPr>
              <w:widowControl w:val="0"/>
              <w:spacing w:line="228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 w:rsidRPr="00B13327"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E053AF" w:rsidRDefault="00E053AF" w:rsidP="006B612D">
            <w:pPr>
              <w:widowControl w:val="0"/>
              <w:spacing w:line="228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E053AF" w:rsidRDefault="00B13327" w:rsidP="006B612D">
            <w:pPr>
              <w:widowControl w:val="0"/>
              <w:spacing w:line="228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 w:rsidRPr="00E053AF"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0</w:t>
            </w:r>
          </w:p>
        </w:tc>
        <w:tc>
          <w:tcPr>
            <w:tcW w:w="582" w:type="dxa"/>
            <w:vAlign w:val="center"/>
          </w:tcPr>
          <w:p w:rsidR="0051499E" w:rsidRPr="00E053AF" w:rsidRDefault="00B13327" w:rsidP="006B612D">
            <w:pPr>
              <w:widowControl w:val="0"/>
              <w:spacing w:line="228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E053AF" w:rsidRDefault="0051499E" w:rsidP="006B612D">
            <w:pPr>
              <w:widowControl w:val="0"/>
              <w:spacing w:line="228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 w:rsidRPr="00E053AF"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E053AF" w:rsidRDefault="00B13327" w:rsidP="006B612D">
            <w:pPr>
              <w:widowControl w:val="0"/>
              <w:spacing w:line="228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E053AF" w:rsidRDefault="00E053AF" w:rsidP="006B612D">
            <w:pPr>
              <w:widowControl w:val="0"/>
              <w:spacing w:line="228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E053AF" w:rsidRDefault="00B13327" w:rsidP="006B612D">
            <w:pPr>
              <w:widowControl w:val="0"/>
              <w:spacing w:line="228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E053AF" w:rsidRDefault="00E053AF" w:rsidP="006B612D">
            <w:pPr>
              <w:widowControl w:val="0"/>
              <w:spacing w:line="228" w:lineRule="auto"/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</w:pPr>
            <w:r>
              <w:rPr>
                <w:iCs/>
                <w:color w:val="000000"/>
                <w:spacing w:val="7"/>
                <w:shd w:val="clear" w:color="auto" w:fill="FFFFFF"/>
                <w:lang w:eastAsia="en-US"/>
              </w:rPr>
              <w:t>0</w:t>
            </w:r>
          </w:p>
        </w:tc>
      </w:tr>
      <w:tr w:rsidR="0051499E" w:rsidRPr="00203BCB" w:rsidTr="006B612D">
        <w:trPr>
          <w:trHeight w:val="20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  <w:vAlign w:val="center"/>
          </w:tcPr>
          <w:p w:rsidR="0051499E" w:rsidRPr="00203BCB" w:rsidRDefault="0051499E" w:rsidP="006B612D">
            <w:pPr>
              <w:spacing w:line="228" w:lineRule="auto"/>
              <w:ind w:firstLine="34"/>
              <w:jc w:val="right"/>
              <w:rPr>
                <w:lang w:eastAsia="en-US"/>
              </w:rPr>
            </w:pPr>
            <w:r w:rsidRPr="00203BCB">
              <w:rPr>
                <w:lang w:eastAsia="en-US"/>
              </w:rPr>
              <w:t>переданных по лицензионному договору (соглашению)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1499E" w:rsidRPr="00203BCB" w:rsidTr="006B612D">
        <w:trPr>
          <w:trHeight w:val="20"/>
        </w:trPr>
        <w:tc>
          <w:tcPr>
            <w:tcW w:w="709" w:type="dxa"/>
            <w:vMerge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  <w:vAlign w:val="center"/>
          </w:tcPr>
          <w:p w:rsidR="0051499E" w:rsidRPr="00203BCB" w:rsidRDefault="0051499E" w:rsidP="006B612D">
            <w:pPr>
              <w:spacing w:line="228" w:lineRule="auto"/>
              <w:ind w:firstLine="34"/>
              <w:jc w:val="right"/>
              <w:rPr>
                <w:lang w:eastAsia="en-US"/>
              </w:rPr>
            </w:pPr>
            <w:r w:rsidRPr="00203BCB">
              <w:rPr>
                <w:lang w:eastAsia="en-US"/>
              </w:rPr>
              <w:t>переданных по договору об отчуждении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widowControl w:val="0"/>
              <w:spacing w:line="228" w:lineRule="auto"/>
              <w:jc w:val="left"/>
              <w:rPr>
                <w:color w:val="000000"/>
              </w:rPr>
            </w:pPr>
            <w:r w:rsidRPr="00203BCB">
              <w:rPr>
                <w:lang w:eastAsia="en-US"/>
              </w:rPr>
              <w:t>Количество защит диссертаций кандидатских/докторских работниками кафедры, ед.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2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1/0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2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Pr="00203BCB" w:rsidRDefault="0051499E" w:rsidP="006B612D">
            <w:pPr>
              <w:widowControl w:val="0"/>
              <w:spacing w:line="228" w:lineRule="auto"/>
              <w:jc w:val="left"/>
              <w:rPr>
                <w:lang w:eastAsia="en-US"/>
              </w:rPr>
            </w:pPr>
            <w:r w:rsidRPr="00203BCB">
              <w:rPr>
                <w:lang w:eastAsia="en-US"/>
              </w:rPr>
              <w:t>Количество защит диссертаций аспирантами/соискателями в срок до 2 лет после окончания аспирантуры (научный руководитель – работник кафедры), ед.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2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2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1499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1499E" w:rsidRPr="00203BCB" w:rsidRDefault="0051499E" w:rsidP="005057F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</w:tcPr>
          <w:p w:rsidR="0051499E" w:rsidRDefault="0051499E" w:rsidP="006B612D">
            <w:pPr>
              <w:widowControl w:val="0"/>
              <w:spacing w:line="228" w:lineRule="auto"/>
              <w:ind w:right="-74"/>
              <w:jc w:val="left"/>
              <w:rPr>
                <w:color w:val="000000"/>
                <w:lang w:eastAsia="en-US"/>
              </w:rPr>
            </w:pPr>
            <w:r w:rsidRPr="00203BCB">
              <w:rPr>
                <w:color w:val="000000"/>
                <w:lang w:eastAsia="en-US"/>
              </w:rPr>
              <w:t>Количество студентов/аспирантов/ молодых преподавателей кафедры – победителей региональных, всероссийских, международных научно-образовательных мероприятий, чел.</w:t>
            </w:r>
          </w:p>
          <w:p w:rsidR="007F1B36" w:rsidRPr="00203BCB" w:rsidRDefault="007F1B36" w:rsidP="006B612D">
            <w:pPr>
              <w:widowControl w:val="0"/>
              <w:spacing w:line="228" w:lineRule="auto"/>
              <w:ind w:right="-74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7/0/0</w:t>
            </w:r>
          </w:p>
        </w:tc>
        <w:tc>
          <w:tcPr>
            <w:tcW w:w="582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3/0/1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1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9/0/0</w:t>
            </w:r>
          </w:p>
        </w:tc>
        <w:tc>
          <w:tcPr>
            <w:tcW w:w="581" w:type="dxa"/>
            <w:vAlign w:val="center"/>
          </w:tcPr>
          <w:p w:rsidR="0051499E" w:rsidRPr="00203BCB" w:rsidRDefault="00B13327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2" w:type="dxa"/>
            <w:vAlign w:val="center"/>
          </w:tcPr>
          <w:p w:rsidR="0051499E" w:rsidRPr="00203BCB" w:rsidRDefault="0051499E" w:rsidP="006B612D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28/0/0</w:t>
            </w:r>
          </w:p>
        </w:tc>
      </w:tr>
      <w:tr w:rsidR="005B530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B530E" w:rsidRPr="00203BCB" w:rsidRDefault="005B530E" w:rsidP="005B530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  <w:vAlign w:val="center"/>
          </w:tcPr>
          <w:p w:rsidR="005B530E" w:rsidRPr="00203BCB" w:rsidRDefault="005B530E" w:rsidP="005B530E">
            <w:pPr>
              <w:pStyle w:val="a3"/>
              <w:spacing w:line="228" w:lineRule="auto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3BCB">
              <w:rPr>
                <w:rFonts w:ascii="Times New Roman" w:hAnsi="Times New Roman"/>
                <w:sz w:val="24"/>
                <w:szCs w:val="24"/>
              </w:rPr>
              <w:t>Количество студентов, задействованных в фестивалях и конкурсах регионального, всероссийского и международного уровней, чел.</w:t>
            </w:r>
          </w:p>
        </w:tc>
        <w:tc>
          <w:tcPr>
            <w:tcW w:w="581" w:type="dxa"/>
            <w:vAlign w:val="center"/>
          </w:tcPr>
          <w:p w:rsidR="005B530E" w:rsidRPr="00A87BF4" w:rsidRDefault="005B530E" w:rsidP="005B530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" w:type="dxa"/>
            <w:vAlign w:val="center"/>
          </w:tcPr>
          <w:p w:rsidR="005B530E" w:rsidRPr="00A87BF4" w:rsidRDefault="005B530E" w:rsidP="005B530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" w:type="dxa"/>
            <w:vAlign w:val="center"/>
          </w:tcPr>
          <w:p w:rsidR="005B530E" w:rsidRPr="00A87BF4" w:rsidRDefault="005B530E" w:rsidP="005B530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" w:type="dxa"/>
            <w:vAlign w:val="center"/>
          </w:tcPr>
          <w:p w:rsidR="005B530E" w:rsidRPr="00A87BF4" w:rsidRDefault="005B530E" w:rsidP="005B530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" w:type="dxa"/>
            <w:vAlign w:val="center"/>
          </w:tcPr>
          <w:p w:rsidR="005B530E" w:rsidRPr="00A87BF4" w:rsidRDefault="005B530E" w:rsidP="005B530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" w:type="dxa"/>
            <w:vAlign w:val="center"/>
          </w:tcPr>
          <w:p w:rsidR="005B530E" w:rsidRPr="00203BCB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1" w:type="dxa"/>
            <w:vAlign w:val="center"/>
          </w:tcPr>
          <w:p w:rsidR="005B530E" w:rsidRPr="00203BCB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t>7</w:t>
            </w:r>
          </w:p>
        </w:tc>
        <w:tc>
          <w:tcPr>
            <w:tcW w:w="581" w:type="dxa"/>
            <w:vAlign w:val="center"/>
          </w:tcPr>
          <w:p w:rsidR="005B530E" w:rsidRPr="00203BCB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1" w:type="dxa"/>
            <w:vAlign w:val="center"/>
          </w:tcPr>
          <w:p w:rsidR="005B530E" w:rsidRPr="00203BCB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t>7</w:t>
            </w:r>
          </w:p>
        </w:tc>
        <w:tc>
          <w:tcPr>
            <w:tcW w:w="582" w:type="dxa"/>
            <w:vAlign w:val="center"/>
          </w:tcPr>
          <w:p w:rsidR="005B530E" w:rsidRPr="00203BCB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B530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B530E" w:rsidRPr="00203BCB" w:rsidRDefault="005B530E" w:rsidP="005B530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  <w:vAlign w:val="center"/>
          </w:tcPr>
          <w:p w:rsidR="005B530E" w:rsidRPr="00203BCB" w:rsidRDefault="005B530E" w:rsidP="005B530E">
            <w:pPr>
              <w:pStyle w:val="a3"/>
              <w:spacing w:line="228" w:lineRule="auto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3BCB">
              <w:rPr>
                <w:rFonts w:ascii="Times New Roman" w:hAnsi="Times New Roman"/>
                <w:sz w:val="24"/>
                <w:szCs w:val="24"/>
              </w:rPr>
              <w:t>Количество студентов, задействованных в работе творческих коллективов, в студенческих отрядах и волонтерских движениях, чел.</w:t>
            </w:r>
          </w:p>
        </w:tc>
        <w:tc>
          <w:tcPr>
            <w:tcW w:w="581" w:type="dxa"/>
            <w:vAlign w:val="center"/>
          </w:tcPr>
          <w:p w:rsidR="005B530E" w:rsidRPr="00A87BF4" w:rsidRDefault="002B30F7" w:rsidP="005B530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  <w:vAlign w:val="center"/>
          </w:tcPr>
          <w:p w:rsidR="005B530E" w:rsidRPr="00A87BF4" w:rsidRDefault="002B30F7" w:rsidP="005B530E">
            <w:pPr>
              <w:spacing w:line="276" w:lineRule="auto"/>
            </w:pPr>
            <w:r>
              <w:t>10</w:t>
            </w:r>
          </w:p>
        </w:tc>
        <w:tc>
          <w:tcPr>
            <w:tcW w:w="581" w:type="dxa"/>
            <w:vAlign w:val="center"/>
          </w:tcPr>
          <w:p w:rsidR="005B530E" w:rsidRPr="00A87BF4" w:rsidRDefault="002B30F7" w:rsidP="005B530E">
            <w:pPr>
              <w:spacing w:line="276" w:lineRule="auto"/>
            </w:pPr>
            <w:r>
              <w:t>10</w:t>
            </w:r>
          </w:p>
        </w:tc>
        <w:tc>
          <w:tcPr>
            <w:tcW w:w="581" w:type="dxa"/>
            <w:vAlign w:val="center"/>
          </w:tcPr>
          <w:p w:rsidR="005B530E" w:rsidRPr="00A87BF4" w:rsidRDefault="002B30F7" w:rsidP="005B530E">
            <w:pPr>
              <w:spacing w:line="276" w:lineRule="auto"/>
            </w:pPr>
            <w:r>
              <w:t>10</w:t>
            </w:r>
          </w:p>
        </w:tc>
        <w:tc>
          <w:tcPr>
            <w:tcW w:w="582" w:type="dxa"/>
            <w:vAlign w:val="center"/>
          </w:tcPr>
          <w:p w:rsidR="005B530E" w:rsidRPr="00A87BF4" w:rsidRDefault="002B30F7" w:rsidP="005B530E">
            <w:pPr>
              <w:spacing w:line="276" w:lineRule="auto"/>
            </w:pPr>
            <w:r>
              <w:t>12</w:t>
            </w:r>
          </w:p>
        </w:tc>
        <w:tc>
          <w:tcPr>
            <w:tcW w:w="581" w:type="dxa"/>
            <w:vAlign w:val="center"/>
          </w:tcPr>
          <w:p w:rsidR="005B530E" w:rsidRPr="00203BCB" w:rsidRDefault="002B30F7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1" w:type="dxa"/>
            <w:vAlign w:val="center"/>
          </w:tcPr>
          <w:p w:rsidR="005B530E" w:rsidRPr="00203BCB" w:rsidRDefault="002B30F7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t>12</w:t>
            </w:r>
          </w:p>
        </w:tc>
        <w:tc>
          <w:tcPr>
            <w:tcW w:w="581" w:type="dxa"/>
            <w:vAlign w:val="center"/>
          </w:tcPr>
          <w:p w:rsidR="005B530E" w:rsidRPr="00203BCB" w:rsidRDefault="002B30F7" w:rsidP="002B30F7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1" w:type="dxa"/>
            <w:vAlign w:val="center"/>
          </w:tcPr>
          <w:p w:rsidR="005B530E" w:rsidRPr="00203BCB" w:rsidRDefault="002B30F7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t>13</w:t>
            </w:r>
          </w:p>
        </w:tc>
        <w:tc>
          <w:tcPr>
            <w:tcW w:w="582" w:type="dxa"/>
            <w:vAlign w:val="center"/>
          </w:tcPr>
          <w:p w:rsidR="005B530E" w:rsidRPr="00203BCB" w:rsidRDefault="002B30F7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5B530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B530E" w:rsidRPr="00203BCB" w:rsidRDefault="005B530E" w:rsidP="005B530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  <w:vAlign w:val="center"/>
          </w:tcPr>
          <w:p w:rsidR="005B530E" w:rsidRPr="00203BCB" w:rsidRDefault="005B530E" w:rsidP="005B530E">
            <w:pPr>
              <w:pStyle w:val="a3"/>
              <w:ind w:left="34" w:right="-108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BC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за страницу сайта кафедры в рейтинге сайтов структурных подразделений, балл</w:t>
            </w:r>
          </w:p>
        </w:tc>
        <w:tc>
          <w:tcPr>
            <w:tcW w:w="581" w:type="dxa"/>
            <w:vAlign w:val="center"/>
          </w:tcPr>
          <w:p w:rsidR="005B530E" w:rsidRPr="008E62BE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 w:rsidRPr="008E62BE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581" w:type="dxa"/>
            <w:vAlign w:val="center"/>
          </w:tcPr>
          <w:p w:rsidR="005B530E" w:rsidRPr="008E62BE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 w:rsidRPr="008E62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1" w:type="dxa"/>
            <w:vAlign w:val="center"/>
          </w:tcPr>
          <w:p w:rsidR="005B530E" w:rsidRPr="008E62BE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 w:rsidRPr="008E62BE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81" w:type="dxa"/>
            <w:vAlign w:val="center"/>
          </w:tcPr>
          <w:p w:rsidR="005B530E" w:rsidRPr="008E62BE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 w:rsidRPr="008E62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2" w:type="dxa"/>
            <w:vAlign w:val="center"/>
          </w:tcPr>
          <w:p w:rsidR="005B530E" w:rsidRPr="008E62BE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 w:rsidRPr="008E62BE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81" w:type="dxa"/>
            <w:vAlign w:val="center"/>
          </w:tcPr>
          <w:p w:rsidR="005B530E" w:rsidRPr="008E62BE" w:rsidRDefault="005B530E" w:rsidP="005B530E">
            <w:pPr>
              <w:widowControl w:val="0"/>
              <w:spacing w:line="228" w:lineRule="auto"/>
              <w:ind w:right="-108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81" w:type="dxa"/>
            <w:vAlign w:val="center"/>
          </w:tcPr>
          <w:p w:rsidR="005B530E" w:rsidRPr="008E62BE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1" w:type="dxa"/>
            <w:vAlign w:val="center"/>
          </w:tcPr>
          <w:p w:rsidR="005B530E" w:rsidRPr="008E62BE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 w:rsidRPr="008E62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1" w:type="dxa"/>
            <w:vAlign w:val="center"/>
          </w:tcPr>
          <w:p w:rsidR="005B530E" w:rsidRPr="008E62BE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82" w:type="dxa"/>
            <w:vAlign w:val="center"/>
          </w:tcPr>
          <w:p w:rsidR="005B530E" w:rsidRPr="008E62BE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 w:rsidRPr="008E62BE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B530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B530E" w:rsidRPr="00203BCB" w:rsidRDefault="005B530E" w:rsidP="005B530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  <w:vAlign w:val="center"/>
          </w:tcPr>
          <w:p w:rsidR="005B530E" w:rsidRPr="00203BCB" w:rsidRDefault="005B530E" w:rsidP="005B530E">
            <w:pPr>
              <w:pStyle w:val="a3"/>
              <w:ind w:left="34" w:right="-108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BC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рейтинговой оценки деятельности ППС кафедры, балл</w:t>
            </w:r>
          </w:p>
        </w:tc>
        <w:tc>
          <w:tcPr>
            <w:tcW w:w="581" w:type="dxa"/>
            <w:vAlign w:val="center"/>
          </w:tcPr>
          <w:p w:rsidR="005B530E" w:rsidRPr="00203BCB" w:rsidRDefault="006B612D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81" w:type="dxa"/>
            <w:vAlign w:val="center"/>
          </w:tcPr>
          <w:p w:rsidR="005B530E" w:rsidRPr="00160FE3" w:rsidRDefault="005B530E" w:rsidP="005B530E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 w:rsidRPr="00160FE3">
              <w:rPr>
                <w:color w:val="212529"/>
                <w:sz w:val="20"/>
                <w:szCs w:val="19"/>
                <w:shd w:val="clear" w:color="auto" w:fill="FFFFFF"/>
              </w:rPr>
              <w:t>232.71</w:t>
            </w:r>
            <w:r w:rsidRPr="00160FE3">
              <w:rPr>
                <w:color w:val="21252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81" w:type="dxa"/>
            <w:vAlign w:val="center"/>
          </w:tcPr>
          <w:p w:rsidR="005B530E" w:rsidRPr="00160FE3" w:rsidRDefault="006B612D" w:rsidP="005B530E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81" w:type="dxa"/>
            <w:vAlign w:val="center"/>
          </w:tcPr>
          <w:p w:rsidR="005B530E" w:rsidRPr="00160FE3" w:rsidRDefault="005B530E" w:rsidP="005B530E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 w:rsidRPr="00160FE3">
              <w:rPr>
                <w:color w:val="212529"/>
                <w:sz w:val="20"/>
                <w:szCs w:val="20"/>
                <w:shd w:val="clear" w:color="auto" w:fill="FFFFFF"/>
              </w:rPr>
              <w:t>505.38</w:t>
            </w:r>
          </w:p>
        </w:tc>
        <w:tc>
          <w:tcPr>
            <w:tcW w:w="582" w:type="dxa"/>
            <w:vAlign w:val="center"/>
          </w:tcPr>
          <w:p w:rsidR="005B530E" w:rsidRPr="00160FE3" w:rsidRDefault="006B612D" w:rsidP="005B530E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81" w:type="dxa"/>
            <w:vAlign w:val="center"/>
          </w:tcPr>
          <w:p w:rsidR="005B530E" w:rsidRPr="00160FE3" w:rsidRDefault="005B530E" w:rsidP="005B530E">
            <w:pPr>
              <w:widowControl w:val="0"/>
              <w:spacing w:line="228" w:lineRule="auto"/>
              <w:ind w:right="-108"/>
              <w:jc w:val="left"/>
              <w:rPr>
                <w:color w:val="000000"/>
                <w:sz w:val="20"/>
                <w:szCs w:val="20"/>
              </w:rPr>
            </w:pPr>
            <w:r w:rsidRPr="00160FE3">
              <w:rPr>
                <w:color w:val="212529"/>
                <w:sz w:val="20"/>
                <w:szCs w:val="20"/>
                <w:shd w:val="clear" w:color="auto" w:fill="FFFFFF"/>
              </w:rPr>
              <w:t>214,51</w:t>
            </w:r>
          </w:p>
        </w:tc>
        <w:tc>
          <w:tcPr>
            <w:tcW w:w="581" w:type="dxa"/>
            <w:vAlign w:val="center"/>
          </w:tcPr>
          <w:p w:rsidR="005B530E" w:rsidRPr="00160FE3" w:rsidRDefault="006B612D" w:rsidP="005B530E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81" w:type="dxa"/>
            <w:vAlign w:val="center"/>
          </w:tcPr>
          <w:p w:rsidR="005B530E" w:rsidRPr="00160FE3" w:rsidRDefault="005B530E" w:rsidP="005B530E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 w:rsidRPr="00160FE3">
              <w:rPr>
                <w:color w:val="212529"/>
                <w:sz w:val="20"/>
                <w:szCs w:val="20"/>
                <w:shd w:val="clear" w:color="auto" w:fill="FFFFFF"/>
              </w:rPr>
              <w:t>1380.55</w:t>
            </w:r>
          </w:p>
        </w:tc>
        <w:tc>
          <w:tcPr>
            <w:tcW w:w="581" w:type="dxa"/>
            <w:vAlign w:val="center"/>
          </w:tcPr>
          <w:p w:rsidR="005B530E" w:rsidRPr="00160FE3" w:rsidRDefault="006B612D" w:rsidP="005B530E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82" w:type="dxa"/>
            <w:vAlign w:val="center"/>
          </w:tcPr>
          <w:p w:rsidR="005B530E" w:rsidRPr="00400A5C" w:rsidRDefault="00400A5C" w:rsidP="005B530E">
            <w:pPr>
              <w:widowControl w:val="0"/>
              <w:spacing w:line="228" w:lineRule="auto"/>
              <w:rPr>
                <w:color w:val="000000"/>
                <w:sz w:val="20"/>
                <w:szCs w:val="20"/>
              </w:rPr>
            </w:pPr>
            <w:r w:rsidRPr="00400A5C">
              <w:rPr>
                <w:color w:val="000000"/>
                <w:sz w:val="20"/>
                <w:szCs w:val="20"/>
                <w:shd w:val="clear" w:color="auto" w:fill="CCCCCC"/>
              </w:rPr>
              <w:t>-</w:t>
            </w:r>
          </w:p>
        </w:tc>
      </w:tr>
      <w:tr w:rsidR="005B530E" w:rsidRPr="00203BCB" w:rsidTr="006B612D">
        <w:trPr>
          <w:trHeight w:val="276"/>
        </w:trPr>
        <w:tc>
          <w:tcPr>
            <w:tcW w:w="709" w:type="dxa"/>
            <w:vAlign w:val="center"/>
          </w:tcPr>
          <w:p w:rsidR="005B530E" w:rsidRPr="00203BCB" w:rsidRDefault="005B530E" w:rsidP="005B530E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color w:val="000000"/>
              </w:rPr>
            </w:pPr>
          </w:p>
        </w:tc>
        <w:tc>
          <w:tcPr>
            <w:tcW w:w="3861" w:type="dxa"/>
            <w:vAlign w:val="center"/>
          </w:tcPr>
          <w:p w:rsidR="005B530E" w:rsidRPr="00203BCB" w:rsidRDefault="005B530E" w:rsidP="005B530E">
            <w:pPr>
              <w:pStyle w:val="a3"/>
              <w:ind w:left="34" w:right="-108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BCB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кафедры в рейтинге структурных подразделений университета, место</w:t>
            </w:r>
          </w:p>
        </w:tc>
        <w:tc>
          <w:tcPr>
            <w:tcW w:w="581" w:type="dxa"/>
            <w:vAlign w:val="center"/>
          </w:tcPr>
          <w:p w:rsidR="005B530E" w:rsidRPr="00203BCB" w:rsidRDefault="006B612D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81" w:type="dxa"/>
            <w:vAlign w:val="center"/>
          </w:tcPr>
          <w:p w:rsidR="005B530E" w:rsidRPr="00C77A57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 w:rsidRPr="00C77A57">
              <w:rPr>
                <w:color w:val="000000"/>
                <w:sz w:val="22"/>
              </w:rPr>
              <w:t>29</w:t>
            </w:r>
          </w:p>
        </w:tc>
        <w:tc>
          <w:tcPr>
            <w:tcW w:w="581" w:type="dxa"/>
            <w:vAlign w:val="center"/>
          </w:tcPr>
          <w:p w:rsidR="005B530E" w:rsidRPr="00C77A57" w:rsidRDefault="006B612D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81" w:type="dxa"/>
            <w:vAlign w:val="center"/>
          </w:tcPr>
          <w:p w:rsidR="005B530E" w:rsidRPr="00C77A57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 w:rsidRPr="00C77A57">
              <w:rPr>
                <w:color w:val="000000"/>
                <w:sz w:val="22"/>
              </w:rPr>
              <w:t>21</w:t>
            </w:r>
          </w:p>
        </w:tc>
        <w:tc>
          <w:tcPr>
            <w:tcW w:w="582" w:type="dxa"/>
            <w:vAlign w:val="center"/>
          </w:tcPr>
          <w:p w:rsidR="005B530E" w:rsidRPr="00C77A57" w:rsidRDefault="006B612D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81" w:type="dxa"/>
            <w:vAlign w:val="center"/>
          </w:tcPr>
          <w:p w:rsidR="005B530E" w:rsidRPr="00C77A57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 w:rsidRPr="00C77A57">
              <w:rPr>
                <w:color w:val="000000"/>
                <w:sz w:val="22"/>
              </w:rPr>
              <w:t>54</w:t>
            </w:r>
          </w:p>
        </w:tc>
        <w:tc>
          <w:tcPr>
            <w:tcW w:w="581" w:type="dxa"/>
            <w:vAlign w:val="center"/>
          </w:tcPr>
          <w:p w:rsidR="005B530E" w:rsidRPr="00C77A57" w:rsidRDefault="006B612D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581" w:type="dxa"/>
            <w:vAlign w:val="center"/>
          </w:tcPr>
          <w:p w:rsidR="005B530E" w:rsidRPr="00C77A57" w:rsidRDefault="005B530E" w:rsidP="005B530E">
            <w:pPr>
              <w:widowControl w:val="0"/>
              <w:spacing w:line="228" w:lineRule="auto"/>
              <w:rPr>
                <w:color w:val="000000"/>
              </w:rPr>
            </w:pPr>
            <w:r w:rsidRPr="00C77A57">
              <w:rPr>
                <w:color w:val="000000"/>
                <w:sz w:val="22"/>
              </w:rPr>
              <w:t>37</w:t>
            </w:r>
          </w:p>
        </w:tc>
        <w:tc>
          <w:tcPr>
            <w:tcW w:w="581" w:type="dxa"/>
            <w:vAlign w:val="center"/>
          </w:tcPr>
          <w:p w:rsidR="005B530E" w:rsidRPr="00203BCB" w:rsidRDefault="006B612D" w:rsidP="005B530E">
            <w:pPr>
              <w:widowControl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82" w:type="dxa"/>
            <w:vAlign w:val="center"/>
          </w:tcPr>
          <w:p w:rsidR="005B530E" w:rsidRPr="00400A5C" w:rsidRDefault="00400A5C" w:rsidP="005B530E">
            <w:pPr>
              <w:widowControl w:val="0"/>
              <w:spacing w:line="228" w:lineRule="auto"/>
              <w:rPr>
                <w:color w:val="000000"/>
              </w:rPr>
            </w:pPr>
            <w:r w:rsidRPr="00400A5C">
              <w:rPr>
                <w:color w:val="000000"/>
              </w:rPr>
              <w:t>-</w:t>
            </w:r>
          </w:p>
        </w:tc>
      </w:tr>
    </w:tbl>
    <w:p w:rsidR="005057FE" w:rsidRPr="00203BCB" w:rsidRDefault="005057FE" w:rsidP="005057FE">
      <w:pPr>
        <w:spacing w:line="223" w:lineRule="auto"/>
        <w:rPr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9B5E0F" w:rsidRDefault="009B5E0F" w:rsidP="009B5E0F">
      <w:pPr>
        <w:widowControl w:val="0"/>
        <w:spacing w:line="223" w:lineRule="auto"/>
        <w:jc w:val="left"/>
        <w:rPr>
          <w:color w:val="000000"/>
        </w:rPr>
      </w:pPr>
    </w:p>
    <w:p w:rsidR="009B5E0F" w:rsidRDefault="009B5E0F" w:rsidP="009B5E0F">
      <w:pPr>
        <w:widowControl w:val="0"/>
        <w:spacing w:line="223" w:lineRule="auto"/>
        <w:jc w:val="left"/>
        <w:rPr>
          <w:color w:val="000000"/>
        </w:rPr>
      </w:pPr>
    </w:p>
    <w:p w:rsidR="009B5E0F" w:rsidRPr="00C96C10" w:rsidRDefault="009B5E0F" w:rsidP="009B5E0F">
      <w:pPr>
        <w:widowControl w:val="0"/>
        <w:spacing w:line="223" w:lineRule="auto"/>
        <w:jc w:val="left"/>
        <w:rPr>
          <w:color w:val="000000"/>
        </w:rPr>
      </w:pPr>
      <w:r w:rsidRPr="00C96C10">
        <w:rPr>
          <w:color w:val="000000"/>
        </w:rPr>
        <w:t>Претендент</w:t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="007F1B36">
        <w:rPr>
          <w:color w:val="000000"/>
        </w:rPr>
        <w:tab/>
      </w:r>
      <w:r w:rsidRPr="00C96C10">
        <w:rPr>
          <w:color w:val="000000"/>
        </w:rPr>
        <w:t>Мельников В.Л.</w:t>
      </w:r>
    </w:p>
    <w:p w:rsidR="009B5E0F" w:rsidRPr="00C96C10" w:rsidRDefault="009B5E0F" w:rsidP="009B5E0F">
      <w:pPr>
        <w:widowControl w:val="0"/>
        <w:spacing w:line="223" w:lineRule="auto"/>
        <w:jc w:val="left"/>
        <w:rPr>
          <w:color w:val="000000"/>
        </w:rPr>
      </w:pP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  <w:t xml:space="preserve">       </w:t>
      </w:r>
      <w:r w:rsidRPr="00C96C10"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</w:p>
    <w:p w:rsidR="009B5E0F" w:rsidRPr="00C96C10" w:rsidRDefault="009B5E0F" w:rsidP="009B5E0F">
      <w:pPr>
        <w:widowControl w:val="0"/>
        <w:spacing w:line="223" w:lineRule="auto"/>
        <w:jc w:val="both"/>
        <w:rPr>
          <w:color w:val="000000"/>
        </w:rPr>
      </w:pPr>
      <w:r w:rsidRPr="00C96C10">
        <w:rPr>
          <w:color w:val="000000"/>
        </w:rPr>
        <w:t xml:space="preserve">  </w:t>
      </w:r>
    </w:p>
    <w:p w:rsidR="009B5E0F" w:rsidRPr="00C96C10" w:rsidRDefault="009B5E0F" w:rsidP="009B5E0F">
      <w:pPr>
        <w:widowControl w:val="0"/>
        <w:spacing w:line="223" w:lineRule="auto"/>
        <w:jc w:val="both"/>
        <w:rPr>
          <w:color w:val="000000"/>
        </w:rPr>
      </w:pPr>
      <w:r w:rsidRPr="00C96C10">
        <w:rPr>
          <w:color w:val="000000"/>
        </w:rPr>
        <w:t>Декан ЛФ</w:t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="007F1B36">
        <w:rPr>
          <w:color w:val="000000"/>
        </w:rPr>
        <w:tab/>
      </w:r>
      <w:r w:rsidRPr="00C96C10">
        <w:rPr>
          <w:color w:val="000000"/>
        </w:rPr>
        <w:t>Моисеева И.Я.</w:t>
      </w:r>
    </w:p>
    <w:p w:rsidR="009B5E0F" w:rsidRPr="00C96C10" w:rsidRDefault="009B5E0F" w:rsidP="009B5E0F">
      <w:pPr>
        <w:jc w:val="both"/>
        <w:rPr>
          <w:color w:val="000000"/>
        </w:rPr>
      </w:pPr>
      <w:r w:rsidRPr="00C96C10">
        <w:rPr>
          <w:color w:val="000000"/>
        </w:rPr>
        <w:t xml:space="preserve">   </w:t>
      </w:r>
    </w:p>
    <w:p w:rsidR="009B5E0F" w:rsidRPr="00C96C10" w:rsidRDefault="009B5E0F" w:rsidP="009B5E0F">
      <w:pPr>
        <w:jc w:val="both"/>
        <w:rPr>
          <w:color w:val="000000"/>
        </w:rPr>
      </w:pPr>
    </w:p>
    <w:p w:rsidR="009B5E0F" w:rsidRPr="00C96C10" w:rsidRDefault="009B5E0F" w:rsidP="009B5E0F">
      <w:pPr>
        <w:jc w:val="both"/>
        <w:rPr>
          <w:b/>
        </w:rPr>
      </w:pPr>
      <w:r w:rsidRPr="00C96C10">
        <w:rPr>
          <w:color w:val="000000"/>
        </w:rPr>
        <w:t xml:space="preserve">Директор МИ </w:t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Pr="00C96C10">
        <w:rPr>
          <w:color w:val="000000"/>
        </w:rPr>
        <w:tab/>
      </w:r>
      <w:r w:rsidR="007F1B36">
        <w:rPr>
          <w:color w:val="000000"/>
        </w:rPr>
        <w:tab/>
      </w:r>
      <w:r w:rsidRPr="00C96C10">
        <w:rPr>
          <w:color w:val="000000"/>
        </w:rPr>
        <w:t>Митрошин А.Н.</w:t>
      </w:r>
    </w:p>
    <w:p w:rsidR="00E65022" w:rsidRDefault="00E65022" w:rsidP="009B5E0F">
      <w:pPr>
        <w:spacing w:line="223" w:lineRule="auto"/>
      </w:pPr>
    </w:p>
    <w:sectPr w:rsidR="00E65022" w:rsidSect="00E6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56FD5"/>
    <w:multiLevelType w:val="hybridMultilevel"/>
    <w:tmpl w:val="FD1CB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057FE"/>
    <w:rsid w:val="00015422"/>
    <w:rsid w:val="00160FE3"/>
    <w:rsid w:val="0017348A"/>
    <w:rsid w:val="00180BAF"/>
    <w:rsid w:val="00191EEB"/>
    <w:rsid w:val="001A14E3"/>
    <w:rsid w:val="00235DA6"/>
    <w:rsid w:val="002B30F7"/>
    <w:rsid w:val="002D627F"/>
    <w:rsid w:val="00302275"/>
    <w:rsid w:val="00356F66"/>
    <w:rsid w:val="00400A5C"/>
    <w:rsid w:val="00403307"/>
    <w:rsid w:val="00490BCC"/>
    <w:rsid w:val="005057FE"/>
    <w:rsid w:val="0051499E"/>
    <w:rsid w:val="005B530E"/>
    <w:rsid w:val="005F2F51"/>
    <w:rsid w:val="00612D52"/>
    <w:rsid w:val="006539DB"/>
    <w:rsid w:val="006B612D"/>
    <w:rsid w:val="00776D9A"/>
    <w:rsid w:val="007F1B36"/>
    <w:rsid w:val="00843D8F"/>
    <w:rsid w:val="00872B38"/>
    <w:rsid w:val="008D38A9"/>
    <w:rsid w:val="008E62BE"/>
    <w:rsid w:val="00901A07"/>
    <w:rsid w:val="0091023E"/>
    <w:rsid w:val="00954694"/>
    <w:rsid w:val="0098269E"/>
    <w:rsid w:val="009B5E0F"/>
    <w:rsid w:val="009C079E"/>
    <w:rsid w:val="00A30A20"/>
    <w:rsid w:val="00A30A75"/>
    <w:rsid w:val="00A53706"/>
    <w:rsid w:val="00AA7A07"/>
    <w:rsid w:val="00AD45BD"/>
    <w:rsid w:val="00B13327"/>
    <w:rsid w:val="00B377B3"/>
    <w:rsid w:val="00B51EAF"/>
    <w:rsid w:val="00B73D94"/>
    <w:rsid w:val="00B85924"/>
    <w:rsid w:val="00C721F8"/>
    <w:rsid w:val="00C77A57"/>
    <w:rsid w:val="00CF226A"/>
    <w:rsid w:val="00DC3A86"/>
    <w:rsid w:val="00E053AF"/>
    <w:rsid w:val="00E57939"/>
    <w:rsid w:val="00E65022"/>
    <w:rsid w:val="00E94EBC"/>
    <w:rsid w:val="00F10066"/>
    <w:rsid w:val="00F252EF"/>
    <w:rsid w:val="00F30CC7"/>
    <w:rsid w:val="00FA1931"/>
    <w:rsid w:val="00FA3037"/>
    <w:rsid w:val="00FF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F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45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5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45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 Spacing"/>
    <w:uiPriority w:val="99"/>
    <w:qFormat/>
    <w:rsid w:val="005057FE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Митина_Е_Е</dc:creator>
  <cp:lastModifiedBy>Митина_Е_Е</cp:lastModifiedBy>
  <cp:revision>17</cp:revision>
  <cp:lastPrinted>2024-11-29T08:27:00Z</cp:lastPrinted>
  <dcterms:created xsi:type="dcterms:W3CDTF">2024-11-26T05:27:00Z</dcterms:created>
  <dcterms:modified xsi:type="dcterms:W3CDTF">2024-11-29T08:27:00Z</dcterms:modified>
</cp:coreProperties>
</file>