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BCE" w:rsidRPr="00E65386" w:rsidRDefault="00966BCE" w:rsidP="00966BCE">
      <w:pPr>
        <w:ind w:left="540"/>
        <w:rPr>
          <w:b/>
          <w:i/>
          <w:color w:val="000000"/>
          <w:sz w:val="22"/>
          <w:szCs w:val="22"/>
          <w:lang w:eastAsia="en-US"/>
        </w:rPr>
      </w:pPr>
      <w:r w:rsidRPr="00E65386">
        <w:rPr>
          <w:b/>
          <w:i/>
          <w:color w:val="000000"/>
          <w:sz w:val="22"/>
          <w:szCs w:val="22"/>
          <w:lang w:eastAsia="en-US"/>
        </w:rPr>
        <w:t>Отчет</w:t>
      </w:r>
    </w:p>
    <w:p w:rsidR="00966BCE" w:rsidRPr="00181C70" w:rsidRDefault="00966BCE" w:rsidP="00966BCE">
      <w:pPr>
        <w:spacing w:line="223" w:lineRule="auto"/>
        <w:rPr>
          <w:b/>
          <w:i/>
          <w:color w:val="000000"/>
          <w:sz w:val="22"/>
          <w:szCs w:val="22"/>
          <w:lang w:eastAsia="en-US"/>
        </w:rPr>
      </w:pPr>
      <w:r w:rsidRPr="00E65386">
        <w:rPr>
          <w:b/>
          <w:i/>
          <w:color w:val="000000"/>
          <w:sz w:val="22"/>
          <w:szCs w:val="22"/>
          <w:lang w:eastAsia="en-US"/>
        </w:rPr>
        <w:t xml:space="preserve">о </w:t>
      </w:r>
      <w:r>
        <w:rPr>
          <w:b/>
          <w:i/>
          <w:color w:val="000000"/>
          <w:sz w:val="22"/>
          <w:szCs w:val="22"/>
          <w:lang w:eastAsia="en-US"/>
        </w:rPr>
        <w:t>деятельности</w:t>
      </w:r>
      <w:r w:rsidRPr="00E65386">
        <w:rPr>
          <w:b/>
          <w:i/>
          <w:color w:val="000000"/>
          <w:sz w:val="22"/>
          <w:szCs w:val="22"/>
          <w:lang w:eastAsia="en-US"/>
        </w:rPr>
        <w:t xml:space="preserve"> </w:t>
      </w:r>
      <w:r>
        <w:rPr>
          <w:b/>
          <w:i/>
          <w:color w:val="000000"/>
          <w:sz w:val="22"/>
          <w:szCs w:val="22"/>
          <w:u w:val="single"/>
          <w:lang w:eastAsia="en-US"/>
        </w:rPr>
        <w:t>ф</w:t>
      </w:r>
      <w:r w:rsidRPr="003E4B98">
        <w:rPr>
          <w:b/>
          <w:i/>
          <w:color w:val="000000"/>
          <w:sz w:val="22"/>
          <w:szCs w:val="22"/>
          <w:u w:val="single"/>
          <w:lang w:eastAsia="en-US"/>
        </w:rPr>
        <w:t xml:space="preserve">акультета </w:t>
      </w:r>
      <w:r w:rsidRPr="00102082">
        <w:rPr>
          <w:b/>
          <w:i/>
          <w:color w:val="000000"/>
          <w:sz w:val="22"/>
          <w:szCs w:val="22"/>
          <w:u w:val="single"/>
          <w:lang w:eastAsia="en-US"/>
        </w:rPr>
        <w:t>физико-математических и естественных наук</w:t>
      </w:r>
      <w:r w:rsidRPr="00E65386">
        <w:rPr>
          <w:b/>
          <w:i/>
          <w:color w:val="000000"/>
          <w:sz w:val="22"/>
          <w:szCs w:val="22"/>
          <w:lang w:eastAsia="en-US"/>
        </w:rPr>
        <w:t xml:space="preserve"> </w:t>
      </w:r>
    </w:p>
    <w:p w:rsidR="00966BCE" w:rsidRPr="00E65386" w:rsidRDefault="00966BCE" w:rsidP="00966BCE">
      <w:pPr>
        <w:spacing w:line="312" w:lineRule="auto"/>
        <w:ind w:left="1416" w:firstLine="204"/>
        <w:rPr>
          <w:sz w:val="18"/>
          <w:szCs w:val="18"/>
        </w:rPr>
      </w:pPr>
      <w:r w:rsidRPr="00E65386">
        <w:rPr>
          <w:sz w:val="18"/>
          <w:szCs w:val="18"/>
        </w:rPr>
        <w:t>(указывается название факультета)</w:t>
      </w:r>
    </w:p>
    <w:p w:rsidR="00966BCE" w:rsidRDefault="00966BCE" w:rsidP="00966BCE">
      <w:pPr>
        <w:spacing w:line="223" w:lineRule="auto"/>
        <w:rPr>
          <w:b/>
          <w:i/>
          <w:color w:val="000000"/>
          <w:sz w:val="22"/>
          <w:szCs w:val="22"/>
          <w:lang w:eastAsia="en-US"/>
        </w:rPr>
      </w:pPr>
      <w:r>
        <w:rPr>
          <w:b/>
          <w:i/>
          <w:color w:val="000000"/>
          <w:sz w:val="22"/>
          <w:szCs w:val="22"/>
          <w:lang w:eastAsia="en-US"/>
        </w:rPr>
        <w:t>(</w:t>
      </w:r>
      <w:r w:rsidRPr="00E65386">
        <w:rPr>
          <w:b/>
          <w:i/>
          <w:color w:val="000000"/>
          <w:sz w:val="22"/>
          <w:szCs w:val="22"/>
          <w:lang w:eastAsia="en-US"/>
        </w:rPr>
        <w:t xml:space="preserve">за </w:t>
      </w:r>
      <w:r w:rsidRPr="00181C70">
        <w:rPr>
          <w:b/>
          <w:i/>
          <w:color w:val="000000"/>
          <w:sz w:val="22"/>
          <w:szCs w:val="22"/>
          <w:lang w:eastAsia="en-US"/>
        </w:rPr>
        <w:t>201</w:t>
      </w:r>
      <w:r>
        <w:rPr>
          <w:b/>
          <w:i/>
          <w:color w:val="000000"/>
          <w:sz w:val="22"/>
          <w:szCs w:val="22"/>
          <w:lang w:eastAsia="en-US"/>
        </w:rPr>
        <w:t>7–2021</w:t>
      </w:r>
      <w:r w:rsidRPr="00181C70">
        <w:rPr>
          <w:b/>
          <w:i/>
          <w:color w:val="000000"/>
          <w:sz w:val="22"/>
          <w:szCs w:val="22"/>
          <w:lang w:eastAsia="en-US"/>
        </w:rPr>
        <w:t xml:space="preserve"> </w:t>
      </w:r>
      <w:r>
        <w:rPr>
          <w:b/>
          <w:i/>
          <w:color w:val="000000"/>
          <w:sz w:val="22"/>
          <w:szCs w:val="22"/>
          <w:lang w:eastAsia="en-US"/>
        </w:rPr>
        <w:t>гг.</w:t>
      </w:r>
      <w:r w:rsidRPr="00181C70">
        <w:rPr>
          <w:b/>
          <w:i/>
          <w:color w:val="000000"/>
          <w:sz w:val="22"/>
          <w:szCs w:val="22"/>
          <w:lang w:eastAsia="en-US"/>
        </w:rPr>
        <w:t>)</w:t>
      </w:r>
    </w:p>
    <w:p w:rsidR="00966BCE" w:rsidRDefault="00966BCE" w:rsidP="00966BCE">
      <w:pPr>
        <w:spacing w:line="223" w:lineRule="auto"/>
        <w:rPr>
          <w:b/>
          <w:i/>
          <w:color w:val="000000"/>
          <w:sz w:val="22"/>
          <w:szCs w:val="22"/>
          <w:lang w:eastAsia="en-US"/>
        </w:rPr>
      </w:pPr>
      <w:r w:rsidRPr="00E65386">
        <w:rPr>
          <w:b/>
          <w:i/>
          <w:color w:val="000000"/>
          <w:sz w:val="22"/>
          <w:szCs w:val="22"/>
          <w:lang w:eastAsia="en-US"/>
        </w:rPr>
        <w:t>в связи с избранием на должность декана факультета</w:t>
      </w:r>
    </w:p>
    <w:p w:rsidR="00966BCE" w:rsidRPr="00E65386" w:rsidRDefault="00966BCE" w:rsidP="00966BCE">
      <w:pPr>
        <w:spacing w:line="223" w:lineRule="auto"/>
        <w:rPr>
          <w:b/>
          <w:i/>
          <w:color w:val="000000"/>
          <w:sz w:val="22"/>
          <w:szCs w:val="22"/>
          <w:lang w:eastAsia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4"/>
        <w:gridCol w:w="6380"/>
        <w:gridCol w:w="994"/>
        <w:gridCol w:w="1558"/>
      </w:tblGrid>
      <w:tr w:rsidR="00966BCE" w:rsidRPr="00CF4F73" w:rsidTr="00FD6416">
        <w:tc>
          <w:tcPr>
            <w:tcW w:w="674" w:type="dxa"/>
          </w:tcPr>
          <w:p w:rsidR="00966BCE" w:rsidRPr="00CF4F73" w:rsidRDefault="00966BCE" w:rsidP="00FD6416">
            <w:pPr>
              <w:rPr>
                <w:b/>
                <w:i/>
                <w:color w:val="000000"/>
              </w:rPr>
            </w:pPr>
            <w:r w:rsidRPr="00CF4F73">
              <w:rPr>
                <w:b/>
                <w:i/>
                <w:color w:val="000000"/>
              </w:rPr>
              <w:t>№</w:t>
            </w:r>
          </w:p>
        </w:tc>
        <w:tc>
          <w:tcPr>
            <w:tcW w:w="6380" w:type="dxa"/>
          </w:tcPr>
          <w:p w:rsidR="00966BCE" w:rsidRPr="00CF4F73" w:rsidRDefault="00966BCE" w:rsidP="00FD6416">
            <w:pPr>
              <w:rPr>
                <w:b/>
                <w:i/>
                <w:color w:val="000000"/>
              </w:rPr>
            </w:pPr>
            <w:r w:rsidRPr="00CF4F73">
              <w:rPr>
                <w:b/>
                <w:i/>
                <w:color w:val="000000"/>
              </w:rPr>
              <w:t>Наименование индикатора</w:t>
            </w:r>
          </w:p>
        </w:tc>
        <w:tc>
          <w:tcPr>
            <w:tcW w:w="2552" w:type="dxa"/>
            <w:gridSpan w:val="2"/>
          </w:tcPr>
          <w:p w:rsidR="00966BCE" w:rsidRPr="00CF4F73" w:rsidRDefault="00966BCE" w:rsidP="00FD6416">
            <w:pPr>
              <w:rPr>
                <w:b/>
                <w:i/>
                <w:color w:val="000000"/>
              </w:rPr>
            </w:pPr>
            <w:r w:rsidRPr="00CF4F73">
              <w:rPr>
                <w:b/>
                <w:i/>
                <w:color w:val="000000"/>
              </w:rPr>
              <w:t>Показатели</w:t>
            </w:r>
          </w:p>
        </w:tc>
      </w:tr>
      <w:tr w:rsidR="00966BCE" w:rsidRPr="00CF4F73" w:rsidTr="00FD6416">
        <w:trPr>
          <w:trHeight w:val="20"/>
        </w:trPr>
        <w:tc>
          <w:tcPr>
            <w:tcW w:w="674" w:type="dxa"/>
          </w:tcPr>
          <w:p w:rsidR="00966BCE" w:rsidRPr="00CF4F73" w:rsidRDefault="00966BCE" w:rsidP="00966BCE">
            <w:pPr>
              <w:numPr>
                <w:ilvl w:val="0"/>
                <w:numId w:val="1"/>
              </w:numPr>
              <w:contextualSpacing/>
              <w:rPr>
                <w:color w:val="000000"/>
              </w:rPr>
            </w:pPr>
          </w:p>
        </w:tc>
        <w:tc>
          <w:tcPr>
            <w:tcW w:w="6380" w:type="dxa"/>
          </w:tcPr>
          <w:p w:rsidR="00966BCE" w:rsidRPr="00CF4F73" w:rsidRDefault="00966BCE" w:rsidP="00FD6416">
            <w:pPr>
              <w:rPr>
                <w:color w:val="000000"/>
              </w:rPr>
            </w:pPr>
            <w:r w:rsidRPr="00CF4F73">
              <w:rPr>
                <w:color w:val="000000"/>
              </w:rPr>
              <w:t>Количество ППС факультета (шт.ед./чел.)</w:t>
            </w:r>
          </w:p>
        </w:tc>
        <w:tc>
          <w:tcPr>
            <w:tcW w:w="994" w:type="dxa"/>
            <w:vAlign w:val="center"/>
          </w:tcPr>
          <w:p w:rsidR="00966BCE" w:rsidRPr="00CF4F73" w:rsidRDefault="00966BCE" w:rsidP="00FD6416">
            <w:pPr>
              <w:rPr>
                <w:color w:val="000000"/>
              </w:rPr>
            </w:pPr>
            <w:r>
              <w:rPr>
                <w:color w:val="000000"/>
              </w:rPr>
              <w:t>66,75</w:t>
            </w:r>
          </w:p>
        </w:tc>
        <w:tc>
          <w:tcPr>
            <w:tcW w:w="1558" w:type="dxa"/>
            <w:vAlign w:val="center"/>
          </w:tcPr>
          <w:p w:rsidR="00966BCE" w:rsidRPr="00CF4F73" w:rsidRDefault="00966BCE" w:rsidP="00FD6416">
            <w:pPr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</w:tr>
      <w:tr w:rsidR="00966BCE" w:rsidRPr="00CF4F73" w:rsidTr="00FD6416">
        <w:trPr>
          <w:trHeight w:val="20"/>
        </w:trPr>
        <w:tc>
          <w:tcPr>
            <w:tcW w:w="674" w:type="dxa"/>
          </w:tcPr>
          <w:p w:rsidR="00966BCE" w:rsidRPr="00CF4F73" w:rsidRDefault="00966BCE" w:rsidP="00966BCE">
            <w:pPr>
              <w:numPr>
                <w:ilvl w:val="0"/>
                <w:numId w:val="1"/>
              </w:numPr>
              <w:contextualSpacing/>
              <w:rPr>
                <w:color w:val="000000"/>
              </w:rPr>
            </w:pPr>
          </w:p>
        </w:tc>
        <w:tc>
          <w:tcPr>
            <w:tcW w:w="6380" w:type="dxa"/>
          </w:tcPr>
          <w:p w:rsidR="00966BCE" w:rsidRPr="00CF4F73" w:rsidRDefault="00966BCE" w:rsidP="00FD6416">
            <w:pPr>
              <w:rPr>
                <w:color w:val="000000"/>
              </w:rPr>
            </w:pPr>
            <w:r w:rsidRPr="00CF4F73">
              <w:rPr>
                <w:color w:val="000000"/>
              </w:rPr>
              <w:t xml:space="preserve">Количество ППС, </w:t>
            </w:r>
            <w:proofErr w:type="gramStart"/>
            <w:r w:rsidRPr="00CF4F73">
              <w:rPr>
                <w:color w:val="000000"/>
              </w:rPr>
              <w:t>имеющих</w:t>
            </w:r>
            <w:proofErr w:type="gramEnd"/>
            <w:r w:rsidRPr="00CF4F73">
              <w:rPr>
                <w:color w:val="000000"/>
              </w:rPr>
              <w:t xml:space="preserve"> учёную степень (%)</w:t>
            </w:r>
          </w:p>
        </w:tc>
        <w:tc>
          <w:tcPr>
            <w:tcW w:w="2552" w:type="dxa"/>
            <w:gridSpan w:val="2"/>
            <w:vAlign w:val="center"/>
          </w:tcPr>
          <w:p w:rsidR="00966BCE" w:rsidRPr="00CF4F73" w:rsidRDefault="00966BCE" w:rsidP="00FD6416">
            <w:pPr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</w:tr>
      <w:tr w:rsidR="00966BCE" w:rsidRPr="00CF4F73" w:rsidTr="00FD6416">
        <w:trPr>
          <w:trHeight w:val="20"/>
        </w:trPr>
        <w:tc>
          <w:tcPr>
            <w:tcW w:w="674" w:type="dxa"/>
            <w:vMerge w:val="restart"/>
          </w:tcPr>
          <w:p w:rsidR="00966BCE" w:rsidRPr="00CF4F73" w:rsidRDefault="00966BCE" w:rsidP="00966BCE">
            <w:pPr>
              <w:numPr>
                <w:ilvl w:val="0"/>
                <w:numId w:val="1"/>
              </w:numPr>
              <w:contextualSpacing/>
              <w:rPr>
                <w:color w:val="000000"/>
              </w:rPr>
            </w:pPr>
          </w:p>
        </w:tc>
        <w:tc>
          <w:tcPr>
            <w:tcW w:w="6380" w:type="dxa"/>
            <w:vMerge w:val="restart"/>
          </w:tcPr>
          <w:p w:rsidR="00966BCE" w:rsidRPr="00CF4F73" w:rsidRDefault="00966BCE" w:rsidP="00FD6416">
            <w:pPr>
              <w:rPr>
                <w:color w:val="000000"/>
              </w:rPr>
            </w:pPr>
            <w:r w:rsidRPr="00CF4F73">
              <w:rPr>
                <w:color w:val="000000"/>
              </w:rPr>
              <w:t>Количество ППС в возрасте до 40 лет</w:t>
            </w:r>
            <w:proofErr w:type="gramStart"/>
            <w:r w:rsidRPr="00CF4F73">
              <w:rPr>
                <w:color w:val="000000"/>
              </w:rPr>
              <w:t xml:space="preserve"> (%)</w:t>
            </w:r>
            <w:proofErr w:type="gramEnd"/>
          </w:p>
          <w:p w:rsidR="00966BCE" w:rsidRPr="00CF4F73" w:rsidRDefault="00966BCE" w:rsidP="00FD6416">
            <w:pPr>
              <w:rPr>
                <w:color w:val="000000"/>
              </w:rPr>
            </w:pPr>
            <w:r w:rsidRPr="00CF4F73">
              <w:rPr>
                <w:color w:val="000000"/>
              </w:rPr>
              <w:t xml:space="preserve">в том числе, </w:t>
            </w:r>
            <w:proofErr w:type="gramStart"/>
            <w:r w:rsidRPr="00CF4F73">
              <w:rPr>
                <w:color w:val="000000"/>
              </w:rPr>
              <w:t>имеющих</w:t>
            </w:r>
            <w:proofErr w:type="gramEnd"/>
            <w:r w:rsidRPr="00CF4F73">
              <w:rPr>
                <w:color w:val="000000"/>
              </w:rPr>
              <w:t xml:space="preserve"> учёную степень (%)</w:t>
            </w:r>
          </w:p>
        </w:tc>
        <w:tc>
          <w:tcPr>
            <w:tcW w:w="2552" w:type="dxa"/>
            <w:gridSpan w:val="2"/>
            <w:vAlign w:val="center"/>
          </w:tcPr>
          <w:p w:rsidR="00966BCE" w:rsidRPr="00C279BC" w:rsidRDefault="00966BCE" w:rsidP="00FD6416">
            <w:pPr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  <w:tr w:rsidR="00966BCE" w:rsidRPr="00CF4F73" w:rsidTr="00FD6416">
        <w:trPr>
          <w:trHeight w:val="20"/>
        </w:trPr>
        <w:tc>
          <w:tcPr>
            <w:tcW w:w="674" w:type="dxa"/>
            <w:vMerge/>
          </w:tcPr>
          <w:p w:rsidR="00966BCE" w:rsidRPr="00CF4F73" w:rsidRDefault="00966BCE" w:rsidP="00966BCE">
            <w:pPr>
              <w:numPr>
                <w:ilvl w:val="0"/>
                <w:numId w:val="1"/>
              </w:numPr>
              <w:contextualSpacing/>
              <w:rPr>
                <w:color w:val="000000"/>
              </w:rPr>
            </w:pPr>
          </w:p>
        </w:tc>
        <w:tc>
          <w:tcPr>
            <w:tcW w:w="6380" w:type="dxa"/>
            <w:vMerge/>
          </w:tcPr>
          <w:p w:rsidR="00966BCE" w:rsidRPr="00CF4F73" w:rsidRDefault="00966BCE" w:rsidP="00FD6416">
            <w:pPr>
              <w:rPr>
                <w:color w:val="000000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966BCE" w:rsidRPr="00C279BC" w:rsidRDefault="00966BCE" w:rsidP="00FD6416">
            <w:pPr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</w:tr>
      <w:tr w:rsidR="00966BCE" w:rsidRPr="00CF4F73" w:rsidTr="00FD6416">
        <w:tc>
          <w:tcPr>
            <w:tcW w:w="674" w:type="dxa"/>
            <w:vMerge w:val="restart"/>
          </w:tcPr>
          <w:p w:rsidR="00966BCE" w:rsidRPr="00CF4F73" w:rsidRDefault="00966BCE" w:rsidP="00966BCE">
            <w:pPr>
              <w:numPr>
                <w:ilvl w:val="0"/>
                <w:numId w:val="1"/>
              </w:numPr>
              <w:contextualSpacing/>
              <w:rPr>
                <w:color w:val="000000"/>
              </w:rPr>
            </w:pPr>
            <w:r w:rsidRPr="00CF4F73">
              <w:rPr>
                <w:color w:val="000000"/>
              </w:rPr>
              <w:t>*</w:t>
            </w:r>
          </w:p>
        </w:tc>
        <w:tc>
          <w:tcPr>
            <w:tcW w:w="8932" w:type="dxa"/>
            <w:gridSpan w:val="3"/>
          </w:tcPr>
          <w:p w:rsidR="00966BCE" w:rsidRPr="00CF4F73" w:rsidRDefault="00966BCE" w:rsidP="00FD6416">
            <w:pPr>
              <w:ind w:firstLine="35"/>
              <w:rPr>
                <w:color w:val="000000"/>
              </w:rPr>
            </w:pPr>
            <w:r w:rsidRPr="00CF4F73">
              <w:rPr>
                <w:color w:val="000000"/>
              </w:rPr>
              <w:t xml:space="preserve">Выпуск </w:t>
            </w:r>
            <w:proofErr w:type="gramStart"/>
            <w:r w:rsidRPr="00CF4F73">
              <w:rPr>
                <w:color w:val="000000"/>
              </w:rPr>
              <w:t>обучающихся</w:t>
            </w:r>
            <w:proofErr w:type="gramEnd"/>
            <w:r w:rsidRPr="00CF4F73">
              <w:rPr>
                <w:color w:val="000000"/>
              </w:rPr>
              <w:t>, прошедших специализацию по кафедре по отношению к набору на 1 курс (%):</w:t>
            </w:r>
          </w:p>
        </w:tc>
      </w:tr>
      <w:tr w:rsidR="00966BCE" w:rsidRPr="00CF4F73" w:rsidTr="00FD6416">
        <w:tc>
          <w:tcPr>
            <w:tcW w:w="674" w:type="dxa"/>
            <w:vMerge/>
          </w:tcPr>
          <w:p w:rsidR="00966BCE" w:rsidRPr="00CF4F73" w:rsidRDefault="00966BCE" w:rsidP="00966BCE">
            <w:pPr>
              <w:numPr>
                <w:ilvl w:val="0"/>
                <w:numId w:val="1"/>
              </w:numPr>
              <w:contextualSpacing/>
              <w:rPr>
                <w:color w:val="000000"/>
              </w:rPr>
            </w:pPr>
          </w:p>
        </w:tc>
        <w:tc>
          <w:tcPr>
            <w:tcW w:w="6380" w:type="dxa"/>
          </w:tcPr>
          <w:p w:rsidR="00966BCE" w:rsidRPr="00CF4F73" w:rsidRDefault="00966BCE" w:rsidP="00FD6416">
            <w:pPr>
              <w:ind w:firstLine="318"/>
              <w:rPr>
                <w:color w:val="000000"/>
              </w:rPr>
            </w:pPr>
            <w:r w:rsidRPr="00CF4F73">
              <w:rPr>
                <w:color w:val="000000"/>
              </w:rPr>
              <w:t>-бакалавров</w:t>
            </w:r>
          </w:p>
        </w:tc>
        <w:tc>
          <w:tcPr>
            <w:tcW w:w="2552" w:type="dxa"/>
            <w:gridSpan w:val="2"/>
          </w:tcPr>
          <w:p w:rsidR="00966BCE" w:rsidRPr="00787C5F" w:rsidRDefault="00966BCE" w:rsidP="00FD6416">
            <w:r w:rsidRPr="00787C5F">
              <w:t>95,0</w:t>
            </w:r>
          </w:p>
        </w:tc>
      </w:tr>
      <w:tr w:rsidR="00966BCE" w:rsidRPr="00CF4F73" w:rsidTr="00FD6416">
        <w:tc>
          <w:tcPr>
            <w:tcW w:w="674" w:type="dxa"/>
            <w:vMerge/>
          </w:tcPr>
          <w:p w:rsidR="00966BCE" w:rsidRPr="00CF4F73" w:rsidRDefault="00966BCE" w:rsidP="00966BCE">
            <w:pPr>
              <w:numPr>
                <w:ilvl w:val="0"/>
                <w:numId w:val="1"/>
              </w:numPr>
              <w:contextualSpacing/>
              <w:rPr>
                <w:color w:val="000000"/>
              </w:rPr>
            </w:pPr>
          </w:p>
        </w:tc>
        <w:tc>
          <w:tcPr>
            <w:tcW w:w="6380" w:type="dxa"/>
          </w:tcPr>
          <w:p w:rsidR="00966BCE" w:rsidRPr="00CF4F73" w:rsidRDefault="00966BCE" w:rsidP="00FD6416">
            <w:pPr>
              <w:ind w:firstLine="318"/>
              <w:rPr>
                <w:color w:val="000000"/>
              </w:rPr>
            </w:pPr>
            <w:r w:rsidRPr="00CF4F73">
              <w:rPr>
                <w:color w:val="000000"/>
              </w:rPr>
              <w:t>-магистров</w:t>
            </w:r>
          </w:p>
        </w:tc>
        <w:tc>
          <w:tcPr>
            <w:tcW w:w="2552" w:type="dxa"/>
            <w:gridSpan w:val="2"/>
          </w:tcPr>
          <w:p w:rsidR="00966BCE" w:rsidRPr="00787C5F" w:rsidRDefault="00966BCE" w:rsidP="00FD6416">
            <w:r w:rsidRPr="00787C5F">
              <w:t>95,</w:t>
            </w:r>
            <w:r>
              <w:t>7</w:t>
            </w:r>
          </w:p>
        </w:tc>
      </w:tr>
      <w:tr w:rsidR="00966BCE" w:rsidRPr="00CF4F73" w:rsidTr="00FD6416">
        <w:tc>
          <w:tcPr>
            <w:tcW w:w="674" w:type="dxa"/>
            <w:vMerge/>
          </w:tcPr>
          <w:p w:rsidR="00966BCE" w:rsidRPr="00CF4F73" w:rsidRDefault="00966BCE" w:rsidP="00966BCE">
            <w:pPr>
              <w:numPr>
                <w:ilvl w:val="0"/>
                <w:numId w:val="1"/>
              </w:numPr>
              <w:contextualSpacing/>
              <w:rPr>
                <w:color w:val="000000"/>
              </w:rPr>
            </w:pPr>
          </w:p>
        </w:tc>
        <w:tc>
          <w:tcPr>
            <w:tcW w:w="6380" w:type="dxa"/>
          </w:tcPr>
          <w:p w:rsidR="00966BCE" w:rsidRPr="00CF4F73" w:rsidRDefault="00966BCE" w:rsidP="00FD6416">
            <w:pPr>
              <w:ind w:firstLine="318"/>
              <w:rPr>
                <w:color w:val="000000"/>
              </w:rPr>
            </w:pPr>
            <w:r w:rsidRPr="00CF4F73">
              <w:rPr>
                <w:color w:val="000000"/>
              </w:rPr>
              <w:t>-специалистов</w:t>
            </w:r>
          </w:p>
        </w:tc>
        <w:tc>
          <w:tcPr>
            <w:tcW w:w="2552" w:type="dxa"/>
            <w:gridSpan w:val="2"/>
          </w:tcPr>
          <w:p w:rsidR="00966BCE" w:rsidRPr="00787C5F" w:rsidRDefault="00966BCE" w:rsidP="00FD6416">
            <w:r w:rsidRPr="00787C5F">
              <w:t>–</w:t>
            </w:r>
          </w:p>
        </w:tc>
      </w:tr>
      <w:tr w:rsidR="00966BCE" w:rsidRPr="00CF4F73" w:rsidTr="00FD6416">
        <w:tc>
          <w:tcPr>
            <w:tcW w:w="674" w:type="dxa"/>
          </w:tcPr>
          <w:p w:rsidR="00966BCE" w:rsidRPr="00CF4F73" w:rsidRDefault="00966BCE" w:rsidP="00966BCE">
            <w:pPr>
              <w:numPr>
                <w:ilvl w:val="0"/>
                <w:numId w:val="1"/>
              </w:numPr>
              <w:contextualSpacing/>
              <w:rPr>
                <w:color w:val="000000"/>
              </w:rPr>
            </w:pPr>
          </w:p>
        </w:tc>
        <w:tc>
          <w:tcPr>
            <w:tcW w:w="6380" w:type="dxa"/>
          </w:tcPr>
          <w:p w:rsidR="00966BCE" w:rsidRPr="00CF4F73" w:rsidRDefault="00966BCE" w:rsidP="00FD6416">
            <w:pPr>
              <w:tabs>
                <w:tab w:val="left" w:pos="1260"/>
              </w:tabs>
              <w:jc w:val="both"/>
              <w:rPr>
                <w:color w:val="000000"/>
              </w:rPr>
            </w:pPr>
            <w:r w:rsidRPr="00CF4F73">
              <w:rPr>
                <w:color w:val="000000"/>
              </w:rPr>
              <w:t>Участие в разработке международных образовательных программ (название программ, с каким зарубежным вузом)</w:t>
            </w:r>
          </w:p>
        </w:tc>
        <w:tc>
          <w:tcPr>
            <w:tcW w:w="2552" w:type="dxa"/>
            <w:gridSpan w:val="2"/>
          </w:tcPr>
          <w:p w:rsidR="00966BCE" w:rsidRPr="00CF4F73" w:rsidRDefault="00966BCE" w:rsidP="00FD6416">
            <w:pPr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966BCE" w:rsidRPr="00CF4F73" w:rsidTr="00FD6416">
        <w:tc>
          <w:tcPr>
            <w:tcW w:w="674" w:type="dxa"/>
          </w:tcPr>
          <w:p w:rsidR="00966BCE" w:rsidRPr="00CF4F73" w:rsidRDefault="00966BCE" w:rsidP="00966BCE">
            <w:pPr>
              <w:numPr>
                <w:ilvl w:val="0"/>
                <w:numId w:val="1"/>
              </w:numPr>
              <w:contextualSpacing/>
              <w:rPr>
                <w:color w:val="000000"/>
              </w:rPr>
            </w:pPr>
          </w:p>
        </w:tc>
        <w:tc>
          <w:tcPr>
            <w:tcW w:w="6380" w:type="dxa"/>
          </w:tcPr>
          <w:p w:rsidR="00966BCE" w:rsidRPr="00CF4F73" w:rsidRDefault="00966BCE" w:rsidP="00FD6416">
            <w:pPr>
              <w:tabs>
                <w:tab w:val="left" w:pos="1260"/>
              </w:tabs>
              <w:jc w:val="both"/>
              <w:rPr>
                <w:color w:val="000000"/>
              </w:rPr>
            </w:pPr>
            <w:r w:rsidRPr="00CF4F73">
              <w:rPr>
                <w:color w:val="000000"/>
              </w:rPr>
              <w:t>Количество трудоустроенных выпускников по специальности (подтвержденных документально) за 3 года</w:t>
            </w:r>
            <w:proofErr w:type="gramStart"/>
            <w:r w:rsidRPr="00CF4F73">
              <w:rPr>
                <w:color w:val="000000"/>
              </w:rPr>
              <w:t xml:space="preserve"> (%)</w:t>
            </w:r>
            <w:proofErr w:type="gramEnd"/>
          </w:p>
        </w:tc>
        <w:tc>
          <w:tcPr>
            <w:tcW w:w="2552" w:type="dxa"/>
            <w:gridSpan w:val="2"/>
            <w:vAlign w:val="center"/>
          </w:tcPr>
          <w:p w:rsidR="00966BCE" w:rsidRPr="00CF4F73" w:rsidRDefault="004025F1" w:rsidP="00FD6416">
            <w:pPr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</w:tr>
      <w:tr w:rsidR="00966BCE" w:rsidRPr="00CF4F73" w:rsidTr="00FD6416">
        <w:tc>
          <w:tcPr>
            <w:tcW w:w="674" w:type="dxa"/>
          </w:tcPr>
          <w:p w:rsidR="00966BCE" w:rsidRPr="00CF4F73" w:rsidRDefault="00966BCE" w:rsidP="00966BCE">
            <w:pPr>
              <w:numPr>
                <w:ilvl w:val="0"/>
                <w:numId w:val="1"/>
              </w:numPr>
              <w:contextualSpacing/>
              <w:rPr>
                <w:color w:val="000000"/>
              </w:rPr>
            </w:pPr>
          </w:p>
        </w:tc>
        <w:tc>
          <w:tcPr>
            <w:tcW w:w="6380" w:type="dxa"/>
          </w:tcPr>
          <w:p w:rsidR="00966BCE" w:rsidRPr="00CF4F73" w:rsidRDefault="00966BCE" w:rsidP="00FD6416">
            <w:pPr>
              <w:tabs>
                <w:tab w:val="left" w:pos="1260"/>
              </w:tabs>
              <w:jc w:val="both"/>
              <w:rPr>
                <w:color w:val="000000"/>
              </w:rPr>
            </w:pPr>
            <w:r w:rsidRPr="00CF4F73">
              <w:rPr>
                <w:color w:val="000000"/>
              </w:rPr>
              <w:t>Количество докторантов / аспирантов, защитивших диссертации в срок за 5 лет</w:t>
            </w:r>
          </w:p>
        </w:tc>
        <w:tc>
          <w:tcPr>
            <w:tcW w:w="994" w:type="dxa"/>
            <w:vAlign w:val="center"/>
          </w:tcPr>
          <w:p w:rsidR="00966BCE" w:rsidRPr="00CF4F73" w:rsidRDefault="00966BCE" w:rsidP="00FD6416">
            <w:r>
              <w:t>1</w:t>
            </w:r>
          </w:p>
        </w:tc>
        <w:tc>
          <w:tcPr>
            <w:tcW w:w="1558" w:type="dxa"/>
            <w:vAlign w:val="center"/>
          </w:tcPr>
          <w:p w:rsidR="00966BCE" w:rsidRPr="00CF4F73" w:rsidRDefault="00966BCE" w:rsidP="00FD6416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966BCE" w:rsidRPr="00CF4F73" w:rsidTr="00FD6416">
        <w:tc>
          <w:tcPr>
            <w:tcW w:w="674" w:type="dxa"/>
          </w:tcPr>
          <w:p w:rsidR="00966BCE" w:rsidRPr="00CF4F73" w:rsidRDefault="00966BCE" w:rsidP="00966BCE">
            <w:pPr>
              <w:numPr>
                <w:ilvl w:val="0"/>
                <w:numId w:val="1"/>
              </w:numPr>
              <w:contextualSpacing/>
              <w:rPr>
                <w:color w:val="000000"/>
              </w:rPr>
            </w:pPr>
          </w:p>
        </w:tc>
        <w:tc>
          <w:tcPr>
            <w:tcW w:w="6380" w:type="dxa"/>
          </w:tcPr>
          <w:p w:rsidR="00966BCE" w:rsidRPr="00CF4F73" w:rsidRDefault="00966BCE" w:rsidP="00FD6416">
            <w:pPr>
              <w:tabs>
                <w:tab w:val="left" w:pos="1260"/>
              </w:tabs>
              <w:jc w:val="both"/>
              <w:rPr>
                <w:color w:val="000000"/>
              </w:rPr>
            </w:pPr>
            <w:r w:rsidRPr="00CF4F73">
              <w:rPr>
                <w:color w:val="000000"/>
              </w:rPr>
              <w:t>Количество человек, принятых из сторонних организаций в докторантуру/очную аспирантуру по факультету за 5 лет</w:t>
            </w:r>
          </w:p>
        </w:tc>
        <w:tc>
          <w:tcPr>
            <w:tcW w:w="994" w:type="dxa"/>
            <w:vAlign w:val="center"/>
          </w:tcPr>
          <w:p w:rsidR="00966BCE" w:rsidRPr="00386825" w:rsidRDefault="00966BCE" w:rsidP="00FD6416">
            <w:r w:rsidRPr="00386825">
              <w:t>–</w:t>
            </w:r>
          </w:p>
        </w:tc>
        <w:tc>
          <w:tcPr>
            <w:tcW w:w="1558" w:type="dxa"/>
            <w:vAlign w:val="center"/>
          </w:tcPr>
          <w:p w:rsidR="00966BCE" w:rsidRPr="00386825" w:rsidRDefault="00966BCE" w:rsidP="00FD6416">
            <w:r w:rsidRPr="00386825">
              <w:t>4</w:t>
            </w:r>
          </w:p>
        </w:tc>
      </w:tr>
      <w:tr w:rsidR="00966BCE" w:rsidRPr="00CF4F73" w:rsidTr="00FD6416">
        <w:tc>
          <w:tcPr>
            <w:tcW w:w="674" w:type="dxa"/>
            <w:vMerge w:val="restart"/>
          </w:tcPr>
          <w:p w:rsidR="00966BCE" w:rsidRPr="00CF4F73" w:rsidRDefault="00966BCE" w:rsidP="00966BCE">
            <w:pPr>
              <w:numPr>
                <w:ilvl w:val="0"/>
                <w:numId w:val="1"/>
              </w:numPr>
              <w:contextualSpacing/>
              <w:rPr>
                <w:color w:val="000000"/>
              </w:rPr>
            </w:pPr>
          </w:p>
        </w:tc>
        <w:tc>
          <w:tcPr>
            <w:tcW w:w="8932" w:type="dxa"/>
            <w:gridSpan w:val="3"/>
          </w:tcPr>
          <w:p w:rsidR="00966BCE" w:rsidRPr="00CF4F73" w:rsidRDefault="00966BCE" w:rsidP="00FD6416">
            <w:pPr>
              <w:rPr>
                <w:color w:val="000000"/>
              </w:rPr>
            </w:pPr>
            <w:r w:rsidRPr="00CF4F73">
              <w:rPr>
                <w:color w:val="000000"/>
              </w:rPr>
              <w:t>Количество статей, опубликованных работниками факультета в рецензируемых изданиях:</w:t>
            </w:r>
          </w:p>
        </w:tc>
      </w:tr>
      <w:tr w:rsidR="00966BCE" w:rsidRPr="00CF4F73" w:rsidTr="00FD6416">
        <w:tc>
          <w:tcPr>
            <w:tcW w:w="674" w:type="dxa"/>
            <w:vMerge/>
          </w:tcPr>
          <w:p w:rsidR="00966BCE" w:rsidRPr="00CF4F73" w:rsidRDefault="00966BCE" w:rsidP="00966BCE">
            <w:pPr>
              <w:numPr>
                <w:ilvl w:val="0"/>
                <w:numId w:val="1"/>
              </w:numPr>
              <w:contextualSpacing/>
              <w:rPr>
                <w:color w:val="000000"/>
              </w:rPr>
            </w:pPr>
          </w:p>
        </w:tc>
        <w:tc>
          <w:tcPr>
            <w:tcW w:w="6380" w:type="dxa"/>
          </w:tcPr>
          <w:p w:rsidR="00966BCE" w:rsidRPr="00331C51" w:rsidRDefault="00966BCE" w:rsidP="00FD6416">
            <w:pPr>
              <w:tabs>
                <w:tab w:val="left" w:pos="1260"/>
              </w:tabs>
              <w:ind w:left="319"/>
              <w:jc w:val="both"/>
            </w:pPr>
            <w:r w:rsidRPr="00331C51">
              <w:t>-всего</w:t>
            </w:r>
          </w:p>
        </w:tc>
        <w:tc>
          <w:tcPr>
            <w:tcW w:w="2552" w:type="dxa"/>
            <w:gridSpan w:val="2"/>
          </w:tcPr>
          <w:p w:rsidR="00966BCE" w:rsidRPr="00331C51" w:rsidRDefault="00966BCE" w:rsidP="00FD6416">
            <w:r w:rsidRPr="00331C51">
              <w:t>1054</w:t>
            </w:r>
          </w:p>
        </w:tc>
      </w:tr>
      <w:tr w:rsidR="00966BCE" w:rsidRPr="00CF4F73" w:rsidTr="00FD6416">
        <w:tc>
          <w:tcPr>
            <w:tcW w:w="674" w:type="dxa"/>
            <w:vMerge/>
          </w:tcPr>
          <w:p w:rsidR="00966BCE" w:rsidRPr="00CF4F73" w:rsidRDefault="00966BCE" w:rsidP="00966BCE">
            <w:pPr>
              <w:numPr>
                <w:ilvl w:val="0"/>
                <w:numId w:val="1"/>
              </w:numPr>
              <w:contextualSpacing/>
              <w:rPr>
                <w:color w:val="000000"/>
              </w:rPr>
            </w:pPr>
          </w:p>
        </w:tc>
        <w:tc>
          <w:tcPr>
            <w:tcW w:w="8932" w:type="dxa"/>
            <w:gridSpan w:val="3"/>
          </w:tcPr>
          <w:p w:rsidR="00966BCE" w:rsidRPr="00331C51" w:rsidRDefault="00966BCE" w:rsidP="00FD6416">
            <w:pPr>
              <w:ind w:left="35"/>
            </w:pPr>
            <w:r w:rsidRPr="00331C51">
              <w:t>из них:</w:t>
            </w:r>
          </w:p>
        </w:tc>
      </w:tr>
      <w:tr w:rsidR="00966BCE" w:rsidRPr="00CF4F73" w:rsidTr="00FD6416">
        <w:tc>
          <w:tcPr>
            <w:tcW w:w="674" w:type="dxa"/>
            <w:vMerge/>
          </w:tcPr>
          <w:p w:rsidR="00966BCE" w:rsidRPr="00CF4F73" w:rsidRDefault="00966BCE" w:rsidP="00966BCE">
            <w:pPr>
              <w:numPr>
                <w:ilvl w:val="0"/>
                <w:numId w:val="1"/>
              </w:numPr>
              <w:contextualSpacing/>
              <w:rPr>
                <w:color w:val="000000"/>
              </w:rPr>
            </w:pPr>
          </w:p>
        </w:tc>
        <w:tc>
          <w:tcPr>
            <w:tcW w:w="6380" w:type="dxa"/>
          </w:tcPr>
          <w:p w:rsidR="00966BCE" w:rsidRPr="00331C51" w:rsidRDefault="00966BCE" w:rsidP="00FD6416">
            <w:pPr>
              <w:ind w:left="319"/>
            </w:pPr>
            <w:r w:rsidRPr="00331C51">
              <w:t xml:space="preserve">-в журналах перечня ВАК при </w:t>
            </w:r>
            <w:proofErr w:type="spellStart"/>
            <w:r w:rsidRPr="00331C51">
              <w:t>Минобрнауки</w:t>
            </w:r>
            <w:proofErr w:type="spellEnd"/>
            <w:r w:rsidRPr="00331C51">
              <w:t xml:space="preserve"> России</w:t>
            </w:r>
          </w:p>
        </w:tc>
        <w:tc>
          <w:tcPr>
            <w:tcW w:w="2552" w:type="dxa"/>
            <w:gridSpan w:val="2"/>
          </w:tcPr>
          <w:p w:rsidR="00966BCE" w:rsidRPr="00331C51" w:rsidRDefault="00966BCE" w:rsidP="00FD6416">
            <w:pPr>
              <w:rPr>
                <w:iCs/>
                <w:spacing w:val="7"/>
                <w:shd w:val="clear" w:color="auto" w:fill="FFFFFF"/>
              </w:rPr>
            </w:pPr>
            <w:r w:rsidRPr="00331C51">
              <w:rPr>
                <w:iCs/>
                <w:spacing w:val="7"/>
                <w:shd w:val="clear" w:color="auto" w:fill="FFFFFF"/>
              </w:rPr>
              <w:t>212</w:t>
            </w:r>
          </w:p>
        </w:tc>
      </w:tr>
      <w:tr w:rsidR="00966BCE" w:rsidRPr="00CF4F73" w:rsidTr="00FD6416">
        <w:tc>
          <w:tcPr>
            <w:tcW w:w="674" w:type="dxa"/>
            <w:vMerge/>
          </w:tcPr>
          <w:p w:rsidR="00966BCE" w:rsidRPr="00CF4F73" w:rsidRDefault="00966BCE" w:rsidP="00966BCE">
            <w:pPr>
              <w:numPr>
                <w:ilvl w:val="0"/>
                <w:numId w:val="1"/>
              </w:numPr>
              <w:contextualSpacing/>
              <w:rPr>
                <w:color w:val="000000"/>
              </w:rPr>
            </w:pPr>
          </w:p>
        </w:tc>
        <w:tc>
          <w:tcPr>
            <w:tcW w:w="8932" w:type="dxa"/>
            <w:gridSpan w:val="3"/>
          </w:tcPr>
          <w:p w:rsidR="00966BCE" w:rsidRPr="00331C51" w:rsidRDefault="00966BCE" w:rsidP="00FD6416">
            <w:pPr>
              <w:ind w:left="35"/>
            </w:pPr>
            <w:r w:rsidRPr="00331C51">
              <w:t>в научной периодике, индексируемой</w:t>
            </w:r>
          </w:p>
        </w:tc>
      </w:tr>
      <w:tr w:rsidR="00966BCE" w:rsidRPr="00CF4F73" w:rsidTr="00FD6416">
        <w:tc>
          <w:tcPr>
            <w:tcW w:w="674" w:type="dxa"/>
            <w:vMerge/>
          </w:tcPr>
          <w:p w:rsidR="00966BCE" w:rsidRPr="00CF4F73" w:rsidRDefault="00966BCE" w:rsidP="00966BCE">
            <w:pPr>
              <w:numPr>
                <w:ilvl w:val="0"/>
                <w:numId w:val="1"/>
              </w:numPr>
              <w:contextualSpacing/>
              <w:rPr>
                <w:color w:val="000000"/>
              </w:rPr>
            </w:pPr>
          </w:p>
        </w:tc>
        <w:tc>
          <w:tcPr>
            <w:tcW w:w="6380" w:type="dxa"/>
          </w:tcPr>
          <w:p w:rsidR="00966BCE" w:rsidRPr="00331C51" w:rsidRDefault="00966BCE" w:rsidP="00FD6416">
            <w:pPr>
              <w:ind w:left="319"/>
            </w:pPr>
            <w:r w:rsidRPr="00331C51">
              <w:t>-</w:t>
            </w:r>
            <w:proofErr w:type="spellStart"/>
            <w:r w:rsidRPr="00331C51">
              <w:t>Web</w:t>
            </w:r>
            <w:proofErr w:type="spellEnd"/>
            <w:r w:rsidRPr="00331C51">
              <w:t xml:space="preserve"> </w:t>
            </w:r>
            <w:proofErr w:type="spellStart"/>
            <w:r w:rsidRPr="00331C51">
              <w:t>of</w:t>
            </w:r>
            <w:proofErr w:type="spellEnd"/>
            <w:r w:rsidRPr="00331C51">
              <w:t xml:space="preserve"> </w:t>
            </w:r>
            <w:proofErr w:type="spellStart"/>
            <w:r w:rsidRPr="00331C51">
              <w:t>Science</w:t>
            </w:r>
            <w:proofErr w:type="spellEnd"/>
          </w:p>
        </w:tc>
        <w:tc>
          <w:tcPr>
            <w:tcW w:w="2552" w:type="dxa"/>
            <w:gridSpan w:val="2"/>
          </w:tcPr>
          <w:p w:rsidR="00966BCE" w:rsidRPr="00331C51" w:rsidRDefault="00966BCE" w:rsidP="00FD6416">
            <w:pPr>
              <w:rPr>
                <w:iCs/>
                <w:spacing w:val="7"/>
                <w:shd w:val="clear" w:color="auto" w:fill="FFFFFF"/>
              </w:rPr>
            </w:pPr>
            <w:r w:rsidRPr="00331C51">
              <w:rPr>
                <w:iCs/>
                <w:spacing w:val="7"/>
                <w:shd w:val="clear" w:color="auto" w:fill="FFFFFF"/>
              </w:rPr>
              <w:t>93</w:t>
            </w:r>
          </w:p>
        </w:tc>
      </w:tr>
      <w:tr w:rsidR="00966BCE" w:rsidRPr="00CF4F73" w:rsidTr="00FD6416">
        <w:tc>
          <w:tcPr>
            <w:tcW w:w="674" w:type="dxa"/>
            <w:vMerge/>
          </w:tcPr>
          <w:p w:rsidR="00966BCE" w:rsidRPr="00CF4F73" w:rsidRDefault="00966BCE" w:rsidP="00966BCE">
            <w:pPr>
              <w:numPr>
                <w:ilvl w:val="0"/>
                <w:numId w:val="1"/>
              </w:numPr>
              <w:contextualSpacing/>
              <w:rPr>
                <w:color w:val="000000"/>
              </w:rPr>
            </w:pPr>
          </w:p>
        </w:tc>
        <w:tc>
          <w:tcPr>
            <w:tcW w:w="6380" w:type="dxa"/>
          </w:tcPr>
          <w:p w:rsidR="00966BCE" w:rsidRPr="00331C51" w:rsidRDefault="00966BCE" w:rsidP="00FD6416">
            <w:pPr>
              <w:ind w:left="319"/>
            </w:pPr>
            <w:r w:rsidRPr="00331C51">
              <w:t>-</w:t>
            </w:r>
            <w:proofErr w:type="spellStart"/>
            <w:r w:rsidRPr="00331C51">
              <w:t>Scopus</w:t>
            </w:r>
            <w:proofErr w:type="spellEnd"/>
          </w:p>
        </w:tc>
        <w:tc>
          <w:tcPr>
            <w:tcW w:w="2552" w:type="dxa"/>
            <w:gridSpan w:val="2"/>
          </w:tcPr>
          <w:p w:rsidR="00966BCE" w:rsidRPr="00331C51" w:rsidRDefault="00966BCE" w:rsidP="00FD6416">
            <w:pPr>
              <w:rPr>
                <w:iCs/>
                <w:spacing w:val="7"/>
                <w:shd w:val="clear" w:color="auto" w:fill="FFFFFF"/>
              </w:rPr>
            </w:pPr>
            <w:r w:rsidRPr="00331C51">
              <w:rPr>
                <w:iCs/>
                <w:spacing w:val="7"/>
                <w:shd w:val="clear" w:color="auto" w:fill="FFFFFF"/>
              </w:rPr>
              <w:t>107</w:t>
            </w:r>
          </w:p>
        </w:tc>
      </w:tr>
      <w:tr w:rsidR="00966BCE" w:rsidRPr="00CF4F73" w:rsidTr="00FD6416">
        <w:tc>
          <w:tcPr>
            <w:tcW w:w="674" w:type="dxa"/>
            <w:vMerge/>
          </w:tcPr>
          <w:p w:rsidR="00966BCE" w:rsidRPr="00CF4F73" w:rsidRDefault="00966BCE" w:rsidP="00966BCE">
            <w:pPr>
              <w:numPr>
                <w:ilvl w:val="0"/>
                <w:numId w:val="1"/>
              </w:numPr>
              <w:contextualSpacing/>
              <w:rPr>
                <w:color w:val="000000"/>
              </w:rPr>
            </w:pPr>
          </w:p>
        </w:tc>
        <w:tc>
          <w:tcPr>
            <w:tcW w:w="6380" w:type="dxa"/>
          </w:tcPr>
          <w:p w:rsidR="00966BCE" w:rsidRPr="00331C51" w:rsidRDefault="00966BCE" w:rsidP="00FD6416">
            <w:pPr>
              <w:ind w:left="319"/>
            </w:pPr>
            <w:r w:rsidRPr="00331C51">
              <w:t>-РИНЦ</w:t>
            </w:r>
          </w:p>
        </w:tc>
        <w:tc>
          <w:tcPr>
            <w:tcW w:w="2552" w:type="dxa"/>
            <w:gridSpan w:val="2"/>
          </w:tcPr>
          <w:p w:rsidR="00966BCE" w:rsidRPr="00331C51" w:rsidRDefault="00966BCE" w:rsidP="00FD6416">
            <w:pPr>
              <w:rPr>
                <w:iCs/>
                <w:spacing w:val="7"/>
                <w:shd w:val="clear" w:color="auto" w:fill="FFFFFF"/>
              </w:rPr>
            </w:pPr>
            <w:r w:rsidRPr="00331C51">
              <w:rPr>
                <w:iCs/>
                <w:spacing w:val="7"/>
                <w:shd w:val="clear" w:color="auto" w:fill="FFFFFF"/>
              </w:rPr>
              <w:t>642</w:t>
            </w:r>
          </w:p>
        </w:tc>
      </w:tr>
      <w:tr w:rsidR="00966BCE" w:rsidRPr="00CF4F73" w:rsidTr="00FD6416">
        <w:tc>
          <w:tcPr>
            <w:tcW w:w="674" w:type="dxa"/>
            <w:vMerge w:val="restart"/>
          </w:tcPr>
          <w:p w:rsidR="00966BCE" w:rsidRPr="00CF4F73" w:rsidRDefault="00966BCE" w:rsidP="00966BCE">
            <w:pPr>
              <w:numPr>
                <w:ilvl w:val="0"/>
                <w:numId w:val="1"/>
              </w:numPr>
              <w:contextualSpacing/>
              <w:rPr>
                <w:color w:val="000000"/>
              </w:rPr>
            </w:pPr>
          </w:p>
        </w:tc>
        <w:tc>
          <w:tcPr>
            <w:tcW w:w="8932" w:type="dxa"/>
            <w:gridSpan w:val="3"/>
          </w:tcPr>
          <w:p w:rsidR="00966BCE" w:rsidRPr="00331C51" w:rsidRDefault="00966BCE" w:rsidP="00FD6416">
            <w:r w:rsidRPr="00331C51">
              <w:t>Количество монографий:</w:t>
            </w:r>
          </w:p>
        </w:tc>
      </w:tr>
      <w:tr w:rsidR="00966BCE" w:rsidRPr="00CF4F73" w:rsidTr="00FD6416">
        <w:tc>
          <w:tcPr>
            <w:tcW w:w="674" w:type="dxa"/>
            <w:vMerge/>
          </w:tcPr>
          <w:p w:rsidR="00966BCE" w:rsidRPr="00CF4F73" w:rsidRDefault="00966BCE" w:rsidP="00966BCE">
            <w:pPr>
              <w:numPr>
                <w:ilvl w:val="0"/>
                <w:numId w:val="1"/>
              </w:numPr>
              <w:contextualSpacing/>
              <w:rPr>
                <w:color w:val="000000"/>
              </w:rPr>
            </w:pPr>
          </w:p>
        </w:tc>
        <w:tc>
          <w:tcPr>
            <w:tcW w:w="6380" w:type="dxa"/>
          </w:tcPr>
          <w:p w:rsidR="00966BCE" w:rsidRPr="00CF4F73" w:rsidRDefault="00966BCE" w:rsidP="00FD6416">
            <w:pPr>
              <w:widowControl w:val="0"/>
              <w:ind w:left="319"/>
              <w:rPr>
                <w:color w:val="000000"/>
              </w:rPr>
            </w:pPr>
            <w:r w:rsidRPr="00CF4F73">
              <w:rPr>
                <w:color w:val="000000"/>
              </w:rPr>
              <w:t>-персональных</w:t>
            </w:r>
          </w:p>
        </w:tc>
        <w:tc>
          <w:tcPr>
            <w:tcW w:w="2552" w:type="dxa"/>
            <w:gridSpan w:val="2"/>
          </w:tcPr>
          <w:p w:rsidR="00966BCE" w:rsidRPr="00D0703A" w:rsidRDefault="00966BCE" w:rsidP="00FD6416">
            <w:pPr>
              <w:widowControl w:val="0"/>
              <w:rPr>
                <w:iCs/>
                <w:spacing w:val="7"/>
                <w:shd w:val="clear" w:color="auto" w:fill="FFFFFF"/>
              </w:rPr>
            </w:pPr>
            <w:r w:rsidRPr="00D0703A">
              <w:rPr>
                <w:iCs/>
                <w:spacing w:val="7"/>
                <w:shd w:val="clear" w:color="auto" w:fill="FFFFFF"/>
              </w:rPr>
              <w:t>–</w:t>
            </w:r>
          </w:p>
        </w:tc>
      </w:tr>
      <w:tr w:rsidR="00966BCE" w:rsidRPr="00CF4F73" w:rsidTr="00FD6416">
        <w:tc>
          <w:tcPr>
            <w:tcW w:w="674" w:type="dxa"/>
            <w:vMerge/>
          </w:tcPr>
          <w:p w:rsidR="00966BCE" w:rsidRPr="00CF4F73" w:rsidRDefault="00966BCE" w:rsidP="00966BCE">
            <w:pPr>
              <w:numPr>
                <w:ilvl w:val="0"/>
                <w:numId w:val="1"/>
              </w:numPr>
              <w:contextualSpacing/>
              <w:rPr>
                <w:color w:val="000000"/>
              </w:rPr>
            </w:pPr>
          </w:p>
        </w:tc>
        <w:tc>
          <w:tcPr>
            <w:tcW w:w="6380" w:type="dxa"/>
          </w:tcPr>
          <w:p w:rsidR="00966BCE" w:rsidRPr="00CF4F73" w:rsidRDefault="00966BCE" w:rsidP="00FD6416">
            <w:pPr>
              <w:widowControl w:val="0"/>
              <w:ind w:left="319"/>
              <w:rPr>
                <w:color w:val="000000"/>
              </w:rPr>
            </w:pPr>
            <w:r w:rsidRPr="00CF4F73">
              <w:rPr>
                <w:color w:val="000000"/>
              </w:rPr>
              <w:t>-коллективных</w:t>
            </w:r>
          </w:p>
        </w:tc>
        <w:tc>
          <w:tcPr>
            <w:tcW w:w="2552" w:type="dxa"/>
            <w:gridSpan w:val="2"/>
          </w:tcPr>
          <w:p w:rsidR="00966BCE" w:rsidRPr="00C279BC" w:rsidRDefault="00966BCE" w:rsidP="00FD6416">
            <w:pPr>
              <w:widowControl w:val="0"/>
              <w:rPr>
                <w:iCs/>
                <w:spacing w:val="7"/>
                <w:shd w:val="clear" w:color="auto" w:fill="FFFFFF"/>
              </w:rPr>
            </w:pPr>
            <w:r>
              <w:rPr>
                <w:iCs/>
                <w:spacing w:val="7"/>
                <w:shd w:val="clear" w:color="auto" w:fill="FFFFFF"/>
              </w:rPr>
              <w:t>24</w:t>
            </w:r>
          </w:p>
        </w:tc>
      </w:tr>
      <w:tr w:rsidR="00966BCE" w:rsidRPr="00CF4F73" w:rsidTr="00FD6416">
        <w:tc>
          <w:tcPr>
            <w:tcW w:w="674" w:type="dxa"/>
            <w:vMerge w:val="restart"/>
          </w:tcPr>
          <w:p w:rsidR="00966BCE" w:rsidRPr="00CF4F73" w:rsidRDefault="00966BCE" w:rsidP="00966BCE">
            <w:pPr>
              <w:numPr>
                <w:ilvl w:val="0"/>
                <w:numId w:val="1"/>
              </w:numPr>
              <w:contextualSpacing/>
              <w:rPr>
                <w:color w:val="000000"/>
              </w:rPr>
            </w:pPr>
          </w:p>
        </w:tc>
        <w:tc>
          <w:tcPr>
            <w:tcW w:w="8932" w:type="dxa"/>
            <w:gridSpan w:val="3"/>
          </w:tcPr>
          <w:p w:rsidR="00966BCE" w:rsidRPr="00CF4F73" w:rsidRDefault="00966BCE" w:rsidP="00FD6416">
            <w:pPr>
              <w:widowControl w:val="0"/>
              <w:rPr>
                <w:color w:val="000000"/>
              </w:rPr>
            </w:pPr>
            <w:r w:rsidRPr="00CF4F73">
              <w:rPr>
                <w:color w:val="000000"/>
              </w:rPr>
              <w:t>Количество учебников и учебных пособий:</w:t>
            </w:r>
          </w:p>
        </w:tc>
      </w:tr>
      <w:tr w:rsidR="00966BCE" w:rsidRPr="00CF4F73" w:rsidTr="00FD6416">
        <w:tc>
          <w:tcPr>
            <w:tcW w:w="674" w:type="dxa"/>
            <w:vMerge/>
          </w:tcPr>
          <w:p w:rsidR="00966BCE" w:rsidRPr="00CF4F73" w:rsidRDefault="00966BCE" w:rsidP="00966BCE">
            <w:pPr>
              <w:numPr>
                <w:ilvl w:val="0"/>
                <w:numId w:val="1"/>
              </w:numPr>
              <w:contextualSpacing/>
              <w:rPr>
                <w:color w:val="000000"/>
              </w:rPr>
            </w:pPr>
          </w:p>
        </w:tc>
        <w:tc>
          <w:tcPr>
            <w:tcW w:w="6380" w:type="dxa"/>
          </w:tcPr>
          <w:p w:rsidR="00966BCE" w:rsidRPr="00CF4F73" w:rsidRDefault="00966BCE" w:rsidP="00FD6416">
            <w:pPr>
              <w:widowControl w:val="0"/>
              <w:ind w:left="319"/>
              <w:rPr>
                <w:color w:val="000000"/>
              </w:rPr>
            </w:pPr>
            <w:r w:rsidRPr="00CF4F73">
              <w:rPr>
                <w:color w:val="000000"/>
              </w:rPr>
              <w:t>-всего</w:t>
            </w:r>
          </w:p>
        </w:tc>
        <w:tc>
          <w:tcPr>
            <w:tcW w:w="2552" w:type="dxa"/>
            <w:gridSpan w:val="2"/>
          </w:tcPr>
          <w:p w:rsidR="00966BCE" w:rsidRPr="00E55D60" w:rsidRDefault="00966BCE" w:rsidP="00FD6416">
            <w:pPr>
              <w:widowControl w:val="0"/>
            </w:pPr>
            <w:r w:rsidRPr="00E55D60">
              <w:t>82</w:t>
            </w:r>
          </w:p>
        </w:tc>
      </w:tr>
      <w:tr w:rsidR="00966BCE" w:rsidRPr="00CF4F73" w:rsidTr="00FD6416">
        <w:tc>
          <w:tcPr>
            <w:tcW w:w="674" w:type="dxa"/>
            <w:vMerge/>
          </w:tcPr>
          <w:p w:rsidR="00966BCE" w:rsidRPr="00CF4F73" w:rsidRDefault="00966BCE" w:rsidP="00966BCE">
            <w:pPr>
              <w:numPr>
                <w:ilvl w:val="0"/>
                <w:numId w:val="1"/>
              </w:numPr>
              <w:contextualSpacing/>
              <w:rPr>
                <w:color w:val="000000"/>
              </w:rPr>
            </w:pPr>
          </w:p>
        </w:tc>
        <w:tc>
          <w:tcPr>
            <w:tcW w:w="6380" w:type="dxa"/>
          </w:tcPr>
          <w:p w:rsidR="00966BCE" w:rsidRPr="00CF4F73" w:rsidRDefault="00966BCE" w:rsidP="00FD6416">
            <w:pPr>
              <w:widowControl w:val="0"/>
              <w:ind w:left="319"/>
              <w:rPr>
                <w:color w:val="000000"/>
              </w:rPr>
            </w:pPr>
            <w:r w:rsidRPr="00CF4F73">
              <w:rPr>
                <w:color w:val="000000"/>
              </w:rPr>
              <w:t>-с грифом УМО</w:t>
            </w:r>
          </w:p>
        </w:tc>
        <w:tc>
          <w:tcPr>
            <w:tcW w:w="2552" w:type="dxa"/>
            <w:gridSpan w:val="2"/>
          </w:tcPr>
          <w:p w:rsidR="00966BCE" w:rsidRPr="00E55D60" w:rsidRDefault="00966BCE" w:rsidP="00FD6416">
            <w:pPr>
              <w:widowControl w:val="0"/>
            </w:pPr>
            <w:r w:rsidRPr="00E55D60">
              <w:t>2</w:t>
            </w:r>
          </w:p>
        </w:tc>
      </w:tr>
      <w:tr w:rsidR="00966BCE" w:rsidRPr="00CF4F73" w:rsidTr="00FD6416">
        <w:trPr>
          <w:trHeight w:val="95"/>
        </w:trPr>
        <w:tc>
          <w:tcPr>
            <w:tcW w:w="674" w:type="dxa"/>
            <w:vMerge w:val="restart"/>
          </w:tcPr>
          <w:p w:rsidR="00966BCE" w:rsidRPr="00CF4F73" w:rsidRDefault="00966BCE" w:rsidP="00966BCE">
            <w:pPr>
              <w:numPr>
                <w:ilvl w:val="0"/>
                <w:numId w:val="1"/>
              </w:numPr>
              <w:contextualSpacing/>
              <w:rPr>
                <w:color w:val="000000"/>
              </w:rPr>
            </w:pPr>
          </w:p>
        </w:tc>
        <w:tc>
          <w:tcPr>
            <w:tcW w:w="6380" w:type="dxa"/>
          </w:tcPr>
          <w:p w:rsidR="00966BCE" w:rsidRPr="00CF4F73" w:rsidRDefault="00966BCE" w:rsidP="00FD6416">
            <w:pPr>
              <w:widowControl w:val="0"/>
              <w:rPr>
                <w:color w:val="000000"/>
              </w:rPr>
            </w:pPr>
            <w:r w:rsidRPr="00CF4F73">
              <w:rPr>
                <w:color w:val="000000"/>
              </w:rPr>
              <w:t>Количество НИОКР (НИР)</w:t>
            </w:r>
          </w:p>
        </w:tc>
        <w:tc>
          <w:tcPr>
            <w:tcW w:w="2552" w:type="dxa"/>
            <w:gridSpan w:val="2"/>
          </w:tcPr>
          <w:p w:rsidR="00966BCE" w:rsidRPr="00921BE7" w:rsidRDefault="00966BCE" w:rsidP="00FD6416">
            <w:pPr>
              <w:widowControl w:val="0"/>
            </w:pPr>
            <w:r w:rsidRPr="00921BE7">
              <w:t>15</w:t>
            </w:r>
          </w:p>
        </w:tc>
      </w:tr>
      <w:tr w:rsidR="00966BCE" w:rsidRPr="00CF4F73" w:rsidTr="00FD6416">
        <w:trPr>
          <w:trHeight w:val="70"/>
        </w:trPr>
        <w:tc>
          <w:tcPr>
            <w:tcW w:w="674" w:type="dxa"/>
            <w:vMerge/>
          </w:tcPr>
          <w:p w:rsidR="00966BCE" w:rsidRPr="00CF4F73" w:rsidRDefault="00966BCE" w:rsidP="00966BCE">
            <w:pPr>
              <w:numPr>
                <w:ilvl w:val="0"/>
                <w:numId w:val="1"/>
              </w:numPr>
              <w:contextualSpacing/>
              <w:rPr>
                <w:color w:val="000000"/>
              </w:rPr>
            </w:pPr>
          </w:p>
        </w:tc>
        <w:tc>
          <w:tcPr>
            <w:tcW w:w="6380" w:type="dxa"/>
          </w:tcPr>
          <w:p w:rsidR="00966BCE" w:rsidRPr="00CF4F73" w:rsidRDefault="00966BCE" w:rsidP="00FD6416">
            <w:pPr>
              <w:widowControl w:val="0"/>
              <w:rPr>
                <w:color w:val="000000"/>
              </w:rPr>
            </w:pPr>
            <w:r w:rsidRPr="00CF4F73">
              <w:rPr>
                <w:color w:val="000000"/>
              </w:rPr>
              <w:t>Доход от НИОКР (НИР) из всех источников (млн. руб.)</w:t>
            </w:r>
          </w:p>
        </w:tc>
        <w:tc>
          <w:tcPr>
            <w:tcW w:w="2552" w:type="dxa"/>
            <w:gridSpan w:val="2"/>
          </w:tcPr>
          <w:p w:rsidR="00966BCE" w:rsidRPr="00BA0E85" w:rsidRDefault="00966BCE" w:rsidP="00FD6416">
            <w:pPr>
              <w:widowControl w:val="0"/>
            </w:pPr>
            <w:r>
              <w:t>40 (99/1 НПР)</w:t>
            </w:r>
          </w:p>
        </w:tc>
      </w:tr>
      <w:tr w:rsidR="00966BCE" w:rsidRPr="00CF4F73" w:rsidTr="00FD6416">
        <w:trPr>
          <w:trHeight w:val="70"/>
        </w:trPr>
        <w:tc>
          <w:tcPr>
            <w:tcW w:w="674" w:type="dxa"/>
          </w:tcPr>
          <w:p w:rsidR="00966BCE" w:rsidRPr="00CF4F73" w:rsidRDefault="00966BCE" w:rsidP="00966BCE">
            <w:pPr>
              <w:numPr>
                <w:ilvl w:val="0"/>
                <w:numId w:val="1"/>
              </w:numPr>
              <w:contextualSpacing/>
              <w:rPr>
                <w:color w:val="000000"/>
              </w:rPr>
            </w:pPr>
          </w:p>
        </w:tc>
        <w:tc>
          <w:tcPr>
            <w:tcW w:w="6380" w:type="dxa"/>
          </w:tcPr>
          <w:p w:rsidR="00966BCE" w:rsidRPr="00CF4F73" w:rsidRDefault="00966BCE" w:rsidP="00FD6416">
            <w:pPr>
              <w:widowControl w:val="0"/>
              <w:rPr>
                <w:color w:val="000000"/>
              </w:rPr>
            </w:pPr>
            <w:r w:rsidRPr="00CF4F73">
              <w:rPr>
                <w:color w:val="000000"/>
              </w:rPr>
              <w:t>Объем средств, привлеченных в рамках международного сотрудничества (тыс. руб.)</w:t>
            </w:r>
          </w:p>
        </w:tc>
        <w:tc>
          <w:tcPr>
            <w:tcW w:w="2552" w:type="dxa"/>
            <w:gridSpan w:val="2"/>
            <w:vAlign w:val="center"/>
          </w:tcPr>
          <w:p w:rsidR="00966BCE" w:rsidRPr="00CF4F73" w:rsidRDefault="00966BCE" w:rsidP="00FD641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3544</w:t>
            </w:r>
          </w:p>
        </w:tc>
      </w:tr>
      <w:tr w:rsidR="00966BCE" w:rsidRPr="00CF4F73" w:rsidTr="00FD6416">
        <w:trPr>
          <w:trHeight w:val="70"/>
        </w:trPr>
        <w:tc>
          <w:tcPr>
            <w:tcW w:w="674" w:type="dxa"/>
          </w:tcPr>
          <w:p w:rsidR="00966BCE" w:rsidRPr="00CF4F73" w:rsidRDefault="00966BCE" w:rsidP="00966BCE">
            <w:pPr>
              <w:numPr>
                <w:ilvl w:val="0"/>
                <w:numId w:val="1"/>
              </w:numPr>
              <w:contextualSpacing/>
              <w:rPr>
                <w:color w:val="000000"/>
              </w:rPr>
            </w:pPr>
          </w:p>
        </w:tc>
        <w:tc>
          <w:tcPr>
            <w:tcW w:w="6380" w:type="dxa"/>
          </w:tcPr>
          <w:p w:rsidR="00966BCE" w:rsidRPr="00CF4F73" w:rsidRDefault="00966BCE" w:rsidP="00FD6416">
            <w:pPr>
              <w:widowControl w:val="0"/>
              <w:rPr>
                <w:color w:val="000000"/>
                <w:highlight w:val="yellow"/>
              </w:rPr>
            </w:pPr>
            <w:r w:rsidRPr="00CF4F73">
              <w:rPr>
                <w:color w:val="000000"/>
              </w:rPr>
              <w:t>Количество студентов/аспирантов/молодых преподавателей (до 35 лет) факультета – победителей региональных, всероссийских, международных научно-образовательных мероприятий</w:t>
            </w:r>
          </w:p>
        </w:tc>
        <w:tc>
          <w:tcPr>
            <w:tcW w:w="2552" w:type="dxa"/>
            <w:gridSpan w:val="2"/>
            <w:vAlign w:val="center"/>
          </w:tcPr>
          <w:p w:rsidR="00966BCE" w:rsidRPr="003F5248" w:rsidRDefault="00966BCE" w:rsidP="00FD6416">
            <w:pPr>
              <w:widowControl w:val="0"/>
            </w:pPr>
            <w:r w:rsidRPr="003F5248">
              <w:t>1</w:t>
            </w:r>
            <w:r>
              <w:t>08</w:t>
            </w:r>
            <w:r w:rsidRPr="003F5248">
              <w:t>/3/2</w:t>
            </w:r>
          </w:p>
        </w:tc>
      </w:tr>
    </w:tbl>
    <w:p w:rsidR="0015200E" w:rsidRDefault="0015200E"/>
    <w:tbl>
      <w:tblPr>
        <w:tblStyle w:val="a3"/>
        <w:tblW w:w="0" w:type="auto"/>
        <w:jc w:val="center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520"/>
        <w:gridCol w:w="2340"/>
        <w:gridCol w:w="360"/>
        <w:gridCol w:w="1620"/>
        <w:gridCol w:w="308"/>
        <w:gridCol w:w="1775"/>
      </w:tblGrid>
      <w:tr w:rsidR="00966BCE" w:rsidTr="00966BCE">
        <w:trPr>
          <w:jc w:val="center"/>
        </w:trPr>
        <w:tc>
          <w:tcPr>
            <w:tcW w:w="2520" w:type="dxa"/>
          </w:tcPr>
          <w:p w:rsidR="00966BCE" w:rsidRDefault="00966BCE" w:rsidP="00FD6416">
            <w:pPr>
              <w:widowControl w:val="0"/>
              <w:spacing w:line="223" w:lineRule="auto"/>
              <w:jc w:val="left"/>
              <w:rPr>
                <w:color w:val="000000"/>
                <w:sz w:val="22"/>
                <w:szCs w:val="22"/>
              </w:rPr>
            </w:pPr>
            <w:r w:rsidRPr="00F057DD">
              <w:rPr>
                <w:color w:val="000000"/>
              </w:rPr>
              <w:t>Претендент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66BCE" w:rsidRDefault="00966BCE" w:rsidP="00FD6416">
            <w:pPr>
              <w:widowControl w:val="0"/>
              <w:spacing w:line="223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</w:tcPr>
          <w:p w:rsidR="00966BCE" w:rsidRDefault="00966BCE" w:rsidP="00FD6416">
            <w:pPr>
              <w:widowControl w:val="0"/>
              <w:spacing w:line="223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6BCE" w:rsidRDefault="00966BCE" w:rsidP="00FD6416">
            <w:pPr>
              <w:widowControl w:val="0"/>
              <w:spacing w:line="223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08" w:type="dxa"/>
          </w:tcPr>
          <w:p w:rsidR="00966BCE" w:rsidRDefault="00966BCE" w:rsidP="00FD6416">
            <w:pPr>
              <w:widowControl w:val="0"/>
              <w:spacing w:line="223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:rsidR="00966BCE" w:rsidRDefault="00966BCE" w:rsidP="00966BCE">
            <w:pPr>
              <w:widowControl w:val="0"/>
              <w:spacing w:line="223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С.В. Титов</w:t>
            </w:r>
          </w:p>
        </w:tc>
      </w:tr>
      <w:tr w:rsidR="00966BCE" w:rsidTr="00966BCE">
        <w:trPr>
          <w:jc w:val="center"/>
        </w:trPr>
        <w:tc>
          <w:tcPr>
            <w:tcW w:w="2520" w:type="dxa"/>
          </w:tcPr>
          <w:p w:rsidR="00966BCE" w:rsidRDefault="00966BCE" w:rsidP="00FD6416">
            <w:pPr>
              <w:widowControl w:val="0"/>
              <w:spacing w:line="223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966BCE" w:rsidRPr="007F7894" w:rsidRDefault="00966BCE" w:rsidP="00FD6416">
            <w:pPr>
              <w:widowControl w:val="0"/>
              <w:spacing w:line="223" w:lineRule="auto"/>
              <w:rPr>
                <w:sz w:val="16"/>
                <w:szCs w:val="16"/>
              </w:rPr>
            </w:pPr>
            <w:r w:rsidRPr="007F7894">
              <w:rPr>
                <w:sz w:val="16"/>
                <w:szCs w:val="16"/>
              </w:rPr>
              <w:t>подпись</w:t>
            </w:r>
          </w:p>
          <w:p w:rsidR="00966BCE" w:rsidRDefault="00966BCE" w:rsidP="00FD6416">
            <w:pPr>
              <w:widowControl w:val="0"/>
              <w:spacing w:line="223" w:lineRule="auto"/>
              <w:rPr>
                <w:color w:val="000000"/>
                <w:sz w:val="16"/>
                <w:szCs w:val="16"/>
              </w:rPr>
            </w:pPr>
          </w:p>
          <w:p w:rsidR="00966BCE" w:rsidRPr="007F7894" w:rsidRDefault="00966BCE" w:rsidP="00FD6416">
            <w:pPr>
              <w:widowControl w:val="0"/>
              <w:spacing w:line="223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</w:tcPr>
          <w:p w:rsidR="00966BCE" w:rsidRPr="007F7894" w:rsidRDefault="00966BCE" w:rsidP="00FD6416">
            <w:pPr>
              <w:widowControl w:val="0"/>
              <w:spacing w:line="223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966BCE" w:rsidRPr="007F7894" w:rsidRDefault="00966BCE" w:rsidP="00FD6416">
            <w:pPr>
              <w:widowControl w:val="0"/>
              <w:spacing w:line="223" w:lineRule="auto"/>
              <w:rPr>
                <w:color w:val="000000"/>
                <w:sz w:val="16"/>
                <w:szCs w:val="16"/>
              </w:rPr>
            </w:pPr>
            <w:r w:rsidRPr="007F7894">
              <w:rPr>
                <w:sz w:val="16"/>
                <w:szCs w:val="16"/>
              </w:rPr>
              <w:t>дата</w:t>
            </w:r>
          </w:p>
        </w:tc>
        <w:tc>
          <w:tcPr>
            <w:tcW w:w="308" w:type="dxa"/>
          </w:tcPr>
          <w:p w:rsidR="00966BCE" w:rsidRPr="007F7894" w:rsidRDefault="00966BCE" w:rsidP="00FD6416">
            <w:pPr>
              <w:widowControl w:val="0"/>
              <w:spacing w:line="223" w:lineRule="auto"/>
              <w:rPr>
                <w:sz w:val="16"/>
                <w:szCs w:val="16"/>
              </w:rPr>
            </w:pPr>
          </w:p>
        </w:tc>
        <w:tc>
          <w:tcPr>
            <w:tcW w:w="1775" w:type="dxa"/>
            <w:tcBorders>
              <w:top w:val="single" w:sz="4" w:space="0" w:color="auto"/>
            </w:tcBorders>
          </w:tcPr>
          <w:p w:rsidR="00966BCE" w:rsidRPr="007F7894" w:rsidRDefault="00966BCE" w:rsidP="00FD6416">
            <w:pPr>
              <w:widowControl w:val="0"/>
              <w:spacing w:line="223" w:lineRule="auto"/>
              <w:rPr>
                <w:color w:val="000000"/>
                <w:sz w:val="16"/>
                <w:szCs w:val="16"/>
              </w:rPr>
            </w:pPr>
            <w:r w:rsidRPr="007F7894">
              <w:rPr>
                <w:sz w:val="16"/>
                <w:szCs w:val="16"/>
              </w:rPr>
              <w:t>ФИО</w:t>
            </w:r>
          </w:p>
        </w:tc>
      </w:tr>
      <w:tr w:rsidR="00966BCE" w:rsidTr="00966BCE">
        <w:trPr>
          <w:jc w:val="center"/>
        </w:trPr>
        <w:tc>
          <w:tcPr>
            <w:tcW w:w="2520" w:type="dxa"/>
          </w:tcPr>
          <w:p w:rsidR="00966BCE" w:rsidRDefault="00966BCE" w:rsidP="00966BCE">
            <w:pPr>
              <w:widowControl w:val="0"/>
              <w:spacing w:line="223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Директор ПИ 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66BCE" w:rsidRDefault="00966BCE" w:rsidP="00FD6416">
            <w:pPr>
              <w:widowControl w:val="0"/>
              <w:spacing w:line="223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</w:tcPr>
          <w:p w:rsidR="00966BCE" w:rsidRDefault="00966BCE" w:rsidP="00FD6416">
            <w:pPr>
              <w:widowControl w:val="0"/>
              <w:spacing w:line="223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66BCE" w:rsidRDefault="00966BCE" w:rsidP="00FD6416">
            <w:pPr>
              <w:widowControl w:val="0"/>
              <w:spacing w:line="223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08" w:type="dxa"/>
          </w:tcPr>
          <w:p w:rsidR="00966BCE" w:rsidRDefault="00966BCE" w:rsidP="00FD6416">
            <w:pPr>
              <w:widowControl w:val="0"/>
              <w:spacing w:line="223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:rsidR="00966BCE" w:rsidRDefault="00966BCE" w:rsidP="00966BCE">
            <w:pPr>
              <w:widowControl w:val="0"/>
              <w:spacing w:line="223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О.П. Сурина</w:t>
            </w:r>
          </w:p>
        </w:tc>
      </w:tr>
      <w:tr w:rsidR="00966BCE" w:rsidTr="00966BCE">
        <w:trPr>
          <w:jc w:val="center"/>
        </w:trPr>
        <w:tc>
          <w:tcPr>
            <w:tcW w:w="2520" w:type="dxa"/>
          </w:tcPr>
          <w:p w:rsidR="00966BCE" w:rsidRDefault="00966BCE" w:rsidP="00FD6416">
            <w:pPr>
              <w:widowControl w:val="0"/>
              <w:spacing w:line="223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им. В.Г. Белинского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966BCE" w:rsidRPr="007F7894" w:rsidRDefault="00966BCE" w:rsidP="00FD6416">
            <w:pPr>
              <w:widowControl w:val="0"/>
              <w:spacing w:line="223" w:lineRule="auto"/>
              <w:rPr>
                <w:color w:val="000000"/>
                <w:sz w:val="16"/>
                <w:szCs w:val="16"/>
              </w:rPr>
            </w:pPr>
            <w:r w:rsidRPr="007F7894">
              <w:rPr>
                <w:sz w:val="16"/>
                <w:szCs w:val="16"/>
              </w:rPr>
              <w:t>подпись</w:t>
            </w:r>
          </w:p>
        </w:tc>
        <w:tc>
          <w:tcPr>
            <w:tcW w:w="360" w:type="dxa"/>
          </w:tcPr>
          <w:p w:rsidR="00966BCE" w:rsidRPr="007F7894" w:rsidRDefault="00966BCE" w:rsidP="00FD6416">
            <w:pPr>
              <w:widowControl w:val="0"/>
              <w:spacing w:line="223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966BCE" w:rsidRPr="007F7894" w:rsidRDefault="00966BCE" w:rsidP="00FD6416">
            <w:pPr>
              <w:widowControl w:val="0"/>
              <w:spacing w:line="223" w:lineRule="auto"/>
              <w:rPr>
                <w:color w:val="000000"/>
                <w:sz w:val="16"/>
                <w:szCs w:val="16"/>
              </w:rPr>
            </w:pPr>
            <w:r w:rsidRPr="007F7894">
              <w:rPr>
                <w:sz w:val="16"/>
                <w:szCs w:val="16"/>
              </w:rPr>
              <w:t>дата</w:t>
            </w:r>
          </w:p>
        </w:tc>
        <w:tc>
          <w:tcPr>
            <w:tcW w:w="308" w:type="dxa"/>
          </w:tcPr>
          <w:p w:rsidR="00966BCE" w:rsidRPr="007F7894" w:rsidRDefault="00966BCE" w:rsidP="00FD6416">
            <w:pPr>
              <w:widowControl w:val="0"/>
              <w:spacing w:line="223" w:lineRule="auto"/>
              <w:rPr>
                <w:sz w:val="16"/>
                <w:szCs w:val="16"/>
              </w:rPr>
            </w:pPr>
          </w:p>
        </w:tc>
        <w:tc>
          <w:tcPr>
            <w:tcW w:w="1775" w:type="dxa"/>
            <w:tcBorders>
              <w:top w:val="single" w:sz="4" w:space="0" w:color="auto"/>
            </w:tcBorders>
          </w:tcPr>
          <w:p w:rsidR="00966BCE" w:rsidRPr="007F7894" w:rsidRDefault="00966BCE" w:rsidP="00FD6416">
            <w:pPr>
              <w:widowControl w:val="0"/>
              <w:spacing w:line="223" w:lineRule="auto"/>
              <w:rPr>
                <w:color w:val="000000"/>
                <w:sz w:val="16"/>
                <w:szCs w:val="16"/>
              </w:rPr>
            </w:pPr>
            <w:r w:rsidRPr="007F7894">
              <w:rPr>
                <w:sz w:val="16"/>
                <w:szCs w:val="16"/>
              </w:rPr>
              <w:t>ФИО</w:t>
            </w:r>
          </w:p>
        </w:tc>
      </w:tr>
    </w:tbl>
    <w:p w:rsidR="00966BCE" w:rsidRDefault="00966BCE"/>
    <w:sectPr w:rsidR="00966BCE" w:rsidSect="00966BCE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72387"/>
    <w:multiLevelType w:val="hybridMultilevel"/>
    <w:tmpl w:val="065AFF34"/>
    <w:lvl w:ilvl="0" w:tplc="20C8107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66BCE"/>
    <w:rsid w:val="0015200E"/>
    <w:rsid w:val="004025F1"/>
    <w:rsid w:val="00966BCE"/>
    <w:rsid w:val="00EB1A02"/>
    <w:rsid w:val="00FF3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-57" w:right="-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BCE"/>
    <w:pPr>
      <w:spacing w:line="240" w:lineRule="auto"/>
      <w:ind w:left="0" w:righ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6BCE"/>
    <w:pPr>
      <w:spacing w:line="240" w:lineRule="auto"/>
      <w:ind w:left="0" w:right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1563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2021-12-05T17:27:00Z</dcterms:created>
  <dcterms:modified xsi:type="dcterms:W3CDTF">2021-12-11T23:02:00Z</dcterms:modified>
</cp:coreProperties>
</file>