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6A" w:rsidRPr="00CB337E" w:rsidRDefault="00AB776A" w:rsidP="00BF730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337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B776A" w:rsidRDefault="00AB776A" w:rsidP="00BD3B34">
      <w:pPr>
        <w:pStyle w:val="a6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 w:rsidRPr="00CB337E">
        <w:rPr>
          <w:rFonts w:ascii="Times New Roman" w:hAnsi="Times New Roman" w:cs="Times New Roman"/>
          <w:sz w:val="28"/>
          <w:szCs w:val="28"/>
        </w:rPr>
        <w:t>о проверке деятельности</w:t>
      </w:r>
      <w:r w:rsidRPr="00CB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00B">
        <w:rPr>
          <w:rFonts w:ascii="Times New Roman" w:hAnsi="Times New Roman" w:cs="Times New Roman"/>
          <w:sz w:val="28"/>
          <w:szCs w:val="28"/>
        </w:rPr>
        <w:t>кафедры</w:t>
      </w:r>
      <w:r>
        <w:rPr>
          <w:rFonts w:ascii="Times New Roman" w:hAnsi="Times New Roman" w:cs="Times New Roman"/>
          <w:sz w:val="28"/>
          <w:szCs w:val="28"/>
        </w:rPr>
        <w:t xml:space="preserve"> «Общая и клиническая фармакология» </w:t>
      </w:r>
      <w:r w:rsidRPr="001B03BC">
        <w:rPr>
          <w:rFonts w:ascii="Times New Roman" w:hAnsi="Times New Roman" w:cs="Times New Roman"/>
          <w:sz w:val="28"/>
          <w:szCs w:val="28"/>
        </w:rPr>
        <w:t xml:space="preserve">Лечебного </w:t>
      </w:r>
      <w:r w:rsidRPr="00CB337E">
        <w:rPr>
          <w:rFonts w:ascii="Times New Roman" w:hAnsi="Times New Roman" w:cs="Times New Roman"/>
          <w:sz w:val="28"/>
          <w:szCs w:val="28"/>
        </w:rPr>
        <w:t xml:space="preserve">факультета </w:t>
      </w:r>
      <w:r>
        <w:rPr>
          <w:rFonts w:ascii="Times New Roman" w:hAnsi="Times New Roman" w:cs="Times New Roman"/>
          <w:sz w:val="28"/>
          <w:szCs w:val="28"/>
        </w:rPr>
        <w:t>Медицинского</w:t>
      </w:r>
      <w:r w:rsidRPr="00CB337E">
        <w:rPr>
          <w:rFonts w:ascii="Times New Roman" w:hAnsi="Times New Roman" w:cs="Times New Roman"/>
          <w:sz w:val="28"/>
          <w:szCs w:val="28"/>
        </w:rPr>
        <w:t xml:space="preserve"> института ПГУ</w:t>
      </w:r>
    </w:p>
    <w:p w:rsidR="00AB776A" w:rsidRPr="00CB337E" w:rsidRDefault="00AB776A" w:rsidP="00BD3B34">
      <w:pPr>
        <w:pStyle w:val="a6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 w:rsidRPr="00CB337E">
        <w:rPr>
          <w:rFonts w:ascii="Times New Roman" w:hAnsi="Times New Roman" w:cs="Times New Roman"/>
          <w:sz w:val="28"/>
          <w:szCs w:val="28"/>
        </w:rPr>
        <w:t>за период 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B337E">
        <w:rPr>
          <w:rFonts w:ascii="Times New Roman" w:hAnsi="Times New Roman" w:cs="Times New Roman"/>
          <w:sz w:val="28"/>
          <w:szCs w:val="28"/>
        </w:rPr>
        <w:t xml:space="preserve"> по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B337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776A" w:rsidRPr="00CB337E" w:rsidRDefault="00AB776A" w:rsidP="00BC6B86">
      <w:pPr>
        <w:pStyle w:val="a6"/>
        <w:spacing w:line="36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AB776A" w:rsidRPr="00CB337E" w:rsidRDefault="00AB776A" w:rsidP="006D53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 xml:space="preserve">Комиссия по проверке учебно-методической, научной и воспитательной работы </w:t>
      </w:r>
      <w:r w:rsidRPr="005D200B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 xml:space="preserve"> «Общая и клиническая фармакология» </w:t>
      </w:r>
      <w:r w:rsidRPr="00CB337E">
        <w:rPr>
          <w:rFonts w:ascii="Times New Roman" w:hAnsi="Times New Roman"/>
          <w:sz w:val="28"/>
          <w:szCs w:val="28"/>
        </w:rPr>
        <w:t xml:space="preserve">на Лечебном факультете </w:t>
      </w:r>
      <w:r>
        <w:rPr>
          <w:rFonts w:ascii="Times New Roman" w:hAnsi="Times New Roman"/>
          <w:sz w:val="28"/>
          <w:szCs w:val="28"/>
        </w:rPr>
        <w:t>Медицинского</w:t>
      </w:r>
      <w:r w:rsidRPr="00CB337E">
        <w:rPr>
          <w:rFonts w:ascii="Times New Roman" w:hAnsi="Times New Roman"/>
          <w:sz w:val="28"/>
          <w:szCs w:val="28"/>
        </w:rPr>
        <w:t xml:space="preserve"> института ПГУ</w:t>
      </w:r>
      <w:r>
        <w:rPr>
          <w:rFonts w:ascii="Times New Roman" w:hAnsi="Times New Roman"/>
          <w:sz w:val="28"/>
          <w:szCs w:val="28"/>
        </w:rPr>
        <w:t>,</w:t>
      </w:r>
      <w:r w:rsidRPr="00CB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созданная р</w:t>
      </w:r>
      <w:r w:rsidRPr="00CB337E">
        <w:rPr>
          <w:rFonts w:ascii="Times New Roman" w:hAnsi="Times New Roman"/>
          <w:sz w:val="28"/>
          <w:szCs w:val="28"/>
        </w:rPr>
        <w:t xml:space="preserve">аспоряжением </w:t>
      </w:r>
      <w:r>
        <w:rPr>
          <w:rFonts w:ascii="Times New Roman" w:hAnsi="Times New Roman"/>
          <w:sz w:val="28"/>
          <w:szCs w:val="28"/>
        </w:rPr>
        <w:t>первого про</w:t>
      </w:r>
      <w:r w:rsidRPr="00CB337E">
        <w:rPr>
          <w:rFonts w:ascii="Times New Roman" w:hAnsi="Times New Roman"/>
          <w:sz w:val="28"/>
          <w:szCs w:val="28"/>
        </w:rPr>
        <w:t xml:space="preserve">ректора ПГУ </w:t>
      </w:r>
      <w:r>
        <w:rPr>
          <w:rFonts w:ascii="Times New Roman" w:hAnsi="Times New Roman"/>
          <w:sz w:val="28"/>
          <w:szCs w:val="28"/>
        </w:rPr>
        <w:t>Д.В. Артамонова</w:t>
      </w:r>
      <w:r w:rsidRPr="00CB337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</w:t>
      </w:r>
      <w:r w:rsidRPr="00CB33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CB337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CB337E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>26</w:t>
      </w:r>
      <w:r w:rsidRPr="00CB337E">
        <w:rPr>
          <w:rFonts w:ascii="Times New Roman" w:hAnsi="Times New Roman"/>
          <w:sz w:val="28"/>
          <w:szCs w:val="28"/>
        </w:rPr>
        <w:t>7/ро в составе:</w:t>
      </w:r>
    </w:p>
    <w:p w:rsidR="00AB776A" w:rsidRPr="00CB337E" w:rsidRDefault="00AB776A" w:rsidP="00182B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B337E">
        <w:rPr>
          <w:rFonts w:ascii="Times New Roman" w:hAnsi="Times New Roman"/>
          <w:sz w:val="28"/>
          <w:szCs w:val="28"/>
        </w:rPr>
        <w:t xml:space="preserve">редседатель комиссии: </w:t>
      </w:r>
      <w:r>
        <w:rPr>
          <w:rFonts w:ascii="Times New Roman" w:hAnsi="Times New Roman"/>
          <w:sz w:val="28"/>
          <w:szCs w:val="28"/>
        </w:rPr>
        <w:t>Ашанин В.Н.</w:t>
      </w:r>
      <w:r w:rsidRPr="00CB337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зав. кафедрой «Электроэнергетика и электротехника»</w:t>
      </w:r>
      <w:r w:rsidRPr="00CB337E">
        <w:rPr>
          <w:rFonts w:ascii="Times New Roman" w:hAnsi="Times New Roman"/>
          <w:sz w:val="28"/>
          <w:szCs w:val="28"/>
        </w:rPr>
        <w:t>;</w:t>
      </w:r>
    </w:p>
    <w:p w:rsidR="00AB776A" w:rsidRPr="00CB337E" w:rsidRDefault="00AB776A" w:rsidP="00182B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>члены комиссии:</w:t>
      </w:r>
    </w:p>
    <w:p w:rsidR="00AB776A" w:rsidRPr="00CB337E" w:rsidRDefault="00AB776A" w:rsidP="00182B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>Кузнецова М.В.</w:t>
      </w:r>
      <w:r>
        <w:rPr>
          <w:rFonts w:ascii="Times New Roman" w:hAnsi="Times New Roman"/>
          <w:sz w:val="28"/>
          <w:szCs w:val="28"/>
        </w:rPr>
        <w:t>–</w:t>
      </w:r>
      <w:r w:rsidRPr="00CB337E">
        <w:rPr>
          <w:rFonts w:ascii="Times New Roman" w:hAnsi="Times New Roman"/>
          <w:sz w:val="28"/>
          <w:szCs w:val="28"/>
        </w:rPr>
        <w:t xml:space="preserve"> начальник Научно-инновационного управления;</w:t>
      </w:r>
    </w:p>
    <w:p w:rsidR="00AB776A" w:rsidRPr="00CB337E" w:rsidRDefault="00AB776A" w:rsidP="00182B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>Мухамеджанова В.Ф.</w:t>
      </w:r>
      <w:r>
        <w:rPr>
          <w:rFonts w:ascii="Times New Roman" w:hAnsi="Times New Roman"/>
          <w:sz w:val="28"/>
          <w:szCs w:val="28"/>
        </w:rPr>
        <w:t>–</w:t>
      </w:r>
      <w:r w:rsidRPr="00CB337E">
        <w:rPr>
          <w:rFonts w:ascii="Times New Roman" w:hAnsi="Times New Roman"/>
          <w:sz w:val="28"/>
          <w:szCs w:val="28"/>
        </w:rPr>
        <w:t xml:space="preserve"> начальник Управления воспитательной и социальной работы;</w:t>
      </w:r>
    </w:p>
    <w:p w:rsidR="00AB776A" w:rsidRPr="00DA7303" w:rsidRDefault="00AB776A" w:rsidP="00182B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303">
        <w:rPr>
          <w:rFonts w:ascii="Times New Roman" w:hAnsi="Times New Roman"/>
          <w:sz w:val="28"/>
          <w:szCs w:val="28"/>
        </w:rPr>
        <w:t>Приказчикова О.Ф.</w:t>
      </w:r>
      <w:r>
        <w:rPr>
          <w:rFonts w:ascii="Times New Roman" w:hAnsi="Times New Roman"/>
          <w:sz w:val="28"/>
          <w:szCs w:val="28"/>
        </w:rPr>
        <w:t>–</w:t>
      </w:r>
      <w:r w:rsidRPr="00DA7303">
        <w:rPr>
          <w:rFonts w:ascii="Times New Roman" w:hAnsi="Times New Roman"/>
          <w:sz w:val="28"/>
          <w:szCs w:val="28"/>
        </w:rPr>
        <w:t xml:space="preserve"> </w:t>
      </w:r>
      <w:r w:rsidRPr="00DA7303">
        <w:rPr>
          <w:rFonts w:ascii="Times New Roman" w:hAnsi="Times New Roman"/>
          <w:sz w:val="28"/>
          <w:szCs w:val="28"/>
          <w:shd w:val="clear" w:color="auto" w:fill="FFFFFF"/>
        </w:rPr>
        <w:t>начальник отдела стратегического планирования и развития;</w:t>
      </w:r>
    </w:p>
    <w:p w:rsidR="00AB776A" w:rsidRPr="00CB337E" w:rsidRDefault="00AB776A" w:rsidP="00AB78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>Толкачёва Н.В.</w:t>
      </w:r>
      <w:r>
        <w:rPr>
          <w:rFonts w:ascii="Times New Roman" w:hAnsi="Times New Roman"/>
          <w:sz w:val="28"/>
          <w:szCs w:val="28"/>
        </w:rPr>
        <w:t>–</w:t>
      </w:r>
      <w:r w:rsidRPr="00CB337E">
        <w:rPr>
          <w:rFonts w:ascii="Times New Roman" w:hAnsi="Times New Roman"/>
          <w:sz w:val="28"/>
          <w:szCs w:val="28"/>
        </w:rPr>
        <w:t xml:space="preserve"> начальник Управления информационной политики и связей с общественностью;</w:t>
      </w:r>
    </w:p>
    <w:p w:rsidR="00AB776A" w:rsidRPr="00CB337E" w:rsidRDefault="00AB776A" w:rsidP="00182B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>Полосина Е.В.</w:t>
      </w:r>
      <w:r>
        <w:rPr>
          <w:rFonts w:ascii="Times New Roman" w:hAnsi="Times New Roman"/>
          <w:sz w:val="28"/>
          <w:szCs w:val="28"/>
        </w:rPr>
        <w:t>–</w:t>
      </w:r>
      <w:r w:rsidRPr="00CB337E">
        <w:rPr>
          <w:rFonts w:ascii="Times New Roman" w:hAnsi="Times New Roman"/>
          <w:sz w:val="28"/>
          <w:szCs w:val="28"/>
        </w:rPr>
        <w:t xml:space="preserve"> директор Регионального центра содействия трудоустройству и адаптации выпускников;</w:t>
      </w:r>
    </w:p>
    <w:p w:rsidR="00AB776A" w:rsidRPr="00CB337E" w:rsidRDefault="00AB776A" w:rsidP="006D53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>Усманов В.В.</w:t>
      </w:r>
      <w:r>
        <w:rPr>
          <w:rFonts w:ascii="Times New Roman" w:hAnsi="Times New Roman"/>
          <w:sz w:val="28"/>
          <w:szCs w:val="28"/>
        </w:rPr>
        <w:t>–</w:t>
      </w:r>
      <w:r w:rsidRPr="00CB337E">
        <w:rPr>
          <w:rFonts w:ascii="Times New Roman" w:hAnsi="Times New Roman"/>
          <w:sz w:val="28"/>
          <w:szCs w:val="28"/>
        </w:rPr>
        <w:t xml:space="preserve"> первый заместитель начальника Учебно-методического управления</w:t>
      </w:r>
      <w:r>
        <w:rPr>
          <w:rFonts w:ascii="Times New Roman" w:hAnsi="Times New Roman"/>
          <w:sz w:val="28"/>
          <w:szCs w:val="28"/>
        </w:rPr>
        <w:t>,</w:t>
      </w:r>
      <w:r w:rsidRPr="00CB337E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AB776A" w:rsidRPr="00CB337E" w:rsidRDefault="00AB776A" w:rsidP="00BD3B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 xml:space="preserve">провела проверку деятельности </w:t>
      </w:r>
      <w:r>
        <w:rPr>
          <w:rFonts w:ascii="Times New Roman" w:hAnsi="Times New Roman"/>
          <w:sz w:val="28"/>
          <w:szCs w:val="28"/>
        </w:rPr>
        <w:t xml:space="preserve">кафедры </w:t>
      </w:r>
      <w:r w:rsidRPr="00CB337E">
        <w:rPr>
          <w:rFonts w:ascii="Times New Roman" w:hAnsi="Times New Roman"/>
          <w:sz w:val="28"/>
          <w:szCs w:val="28"/>
        </w:rPr>
        <w:t xml:space="preserve"> за период с 201</w:t>
      </w:r>
      <w:r>
        <w:rPr>
          <w:rFonts w:ascii="Times New Roman" w:hAnsi="Times New Roman"/>
          <w:sz w:val="28"/>
          <w:szCs w:val="28"/>
        </w:rPr>
        <w:t>7</w:t>
      </w:r>
      <w:r w:rsidRPr="00CB337E">
        <w:rPr>
          <w:rFonts w:ascii="Times New Roman" w:hAnsi="Times New Roman"/>
          <w:sz w:val="28"/>
          <w:szCs w:val="28"/>
        </w:rPr>
        <w:t xml:space="preserve"> по 20</w:t>
      </w:r>
      <w:r>
        <w:rPr>
          <w:rFonts w:ascii="Times New Roman" w:hAnsi="Times New Roman"/>
          <w:sz w:val="28"/>
          <w:szCs w:val="28"/>
        </w:rPr>
        <w:t>21</w:t>
      </w:r>
      <w:r w:rsidRPr="00CB337E">
        <w:rPr>
          <w:rFonts w:ascii="Times New Roman" w:hAnsi="Times New Roman"/>
          <w:sz w:val="28"/>
          <w:szCs w:val="28"/>
        </w:rPr>
        <w:t xml:space="preserve"> год.</w:t>
      </w:r>
    </w:p>
    <w:p w:rsidR="00AB776A" w:rsidRPr="00CB337E" w:rsidRDefault="00AB776A" w:rsidP="006D5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</w:p>
    <w:p w:rsidR="00AB776A" w:rsidRPr="00CB337E" w:rsidRDefault="00AB776A" w:rsidP="00B9335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B337E">
        <w:rPr>
          <w:rFonts w:ascii="Times New Roman" w:hAnsi="Times New Roman"/>
          <w:b/>
          <w:i/>
          <w:sz w:val="28"/>
          <w:szCs w:val="28"/>
        </w:rPr>
        <w:t>1. Кадровый состав</w:t>
      </w:r>
    </w:p>
    <w:p w:rsidR="00AB776A" w:rsidRPr="00CB337E" w:rsidRDefault="00AB776A" w:rsidP="006E6DF6">
      <w:pPr>
        <w:pStyle w:val="1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ad"/>
          <w:rFonts w:ascii="Times New Roman" w:hAnsi="Times New Roman"/>
          <w:b w:val="0"/>
          <w:sz w:val="28"/>
          <w:szCs w:val="28"/>
        </w:rPr>
        <w:t>Кафедра фармакологии</w:t>
      </w:r>
      <w:r w:rsidRPr="00CB337E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Pr="00CB33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снована</w:t>
      </w:r>
      <w:r w:rsidRPr="00CB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B337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01</w:t>
      </w:r>
      <w:r w:rsidRPr="00CB337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CB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п</w:t>
      </w:r>
      <w:r w:rsidRPr="00CB337E">
        <w:rPr>
          <w:rFonts w:ascii="Times New Roman" w:hAnsi="Times New Roman"/>
          <w:bCs/>
          <w:sz w:val="28"/>
          <w:szCs w:val="28"/>
        </w:rPr>
        <w:t xml:space="preserve">риказ ректора ПГУ № </w:t>
      </w:r>
      <w:r>
        <w:rPr>
          <w:rFonts w:ascii="Times New Roman" w:hAnsi="Times New Roman"/>
          <w:bCs/>
          <w:sz w:val="28"/>
          <w:szCs w:val="28"/>
        </w:rPr>
        <w:t>17/1</w:t>
      </w:r>
      <w:r w:rsidRPr="00CB337E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10.07</w:t>
      </w:r>
      <w:r w:rsidRPr="00CB337E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01г.) 2005 г. переименована в кафедру «Общая и клиническая фармакология» (приказ ректора</w:t>
      </w:r>
      <w:r w:rsidRPr="00B525F5">
        <w:t xml:space="preserve"> </w:t>
      </w:r>
      <w:r w:rsidRPr="00A92906">
        <w:rPr>
          <w:rFonts w:ascii="Times New Roman" w:hAnsi="Times New Roman"/>
          <w:sz w:val="28"/>
          <w:szCs w:val="28"/>
        </w:rPr>
        <w:t>№18/1 от 12.09.</w:t>
      </w:r>
      <w:r>
        <w:rPr>
          <w:rFonts w:ascii="Times New Roman" w:hAnsi="Times New Roman"/>
          <w:sz w:val="28"/>
          <w:szCs w:val="28"/>
        </w:rPr>
        <w:t>20</w:t>
      </w:r>
      <w:r w:rsidRPr="00A92906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г.).</w:t>
      </w:r>
      <w:r w:rsidRPr="00CB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Кафедра «ОиКФ»</w:t>
      </w:r>
      <w:r w:rsidRPr="00CB337E">
        <w:rPr>
          <w:rFonts w:ascii="Times New Roman" w:hAnsi="Times New Roman"/>
          <w:sz w:val="28"/>
          <w:szCs w:val="28"/>
        </w:rPr>
        <w:t xml:space="preserve"> входит в состав</w:t>
      </w:r>
      <w:r>
        <w:rPr>
          <w:rFonts w:ascii="Times New Roman" w:hAnsi="Times New Roman"/>
          <w:sz w:val="28"/>
          <w:szCs w:val="28"/>
        </w:rPr>
        <w:t xml:space="preserve"> Лечебного факультета Медицинского института Пензенского </w:t>
      </w:r>
      <w:r>
        <w:rPr>
          <w:rFonts w:ascii="Times New Roman" w:hAnsi="Times New Roman"/>
          <w:sz w:val="28"/>
          <w:szCs w:val="28"/>
        </w:rPr>
        <w:lastRenderedPageBreak/>
        <w:t>государственного университета</w:t>
      </w:r>
      <w:r w:rsidRPr="00CB337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Зав. кафедрой </w:t>
      </w:r>
      <w:r w:rsidRPr="00CB337E">
        <w:rPr>
          <w:rFonts w:ascii="Times New Roman" w:hAnsi="Times New Roman"/>
          <w:sz w:val="28"/>
          <w:szCs w:val="28"/>
        </w:rPr>
        <w:t>является доктор медицинских наук, профессор Моисеева Инесса Яковлевна.</w:t>
      </w:r>
    </w:p>
    <w:p w:rsidR="00AB776A" w:rsidRDefault="00AB776A" w:rsidP="004A4086">
      <w:pPr>
        <w:pStyle w:val="af4"/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2906">
        <w:rPr>
          <w:rFonts w:ascii="Times New Roman" w:hAnsi="Times New Roman"/>
          <w:sz w:val="28"/>
          <w:szCs w:val="28"/>
        </w:rPr>
        <w:t>В  профессорско–преподавательский состав кафедры входят 16 человек: один профессор,  восемь  доцентов, пять старших преподавателей, два ассистента. Профессорско-преподавательский состав кафедры на 81,25% представлен штатными сотрудниками (13 человек). Остепененность профессорско-преподавательского состава  кафедры составляет 61,5%,  в том числе докторов наук – 7,7 %.</w:t>
      </w:r>
      <w:r w:rsidRPr="00A9290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92906">
        <w:rPr>
          <w:rFonts w:ascii="Times New Roman" w:hAnsi="Times New Roman"/>
          <w:sz w:val="28"/>
          <w:szCs w:val="28"/>
        </w:rPr>
        <w:t xml:space="preserve">Средний возраст </w:t>
      </w:r>
      <w:r>
        <w:rPr>
          <w:rFonts w:ascii="Times New Roman" w:hAnsi="Times New Roman"/>
          <w:sz w:val="28"/>
          <w:szCs w:val="28"/>
        </w:rPr>
        <w:t xml:space="preserve">штатных </w:t>
      </w:r>
      <w:r w:rsidRPr="00A92906">
        <w:rPr>
          <w:rFonts w:ascii="Times New Roman" w:hAnsi="Times New Roman"/>
          <w:sz w:val="28"/>
          <w:szCs w:val="28"/>
        </w:rPr>
        <w:t xml:space="preserve">преподавателей кафедры составляет </w:t>
      </w:r>
      <w:r>
        <w:rPr>
          <w:rFonts w:ascii="Times New Roman" w:hAnsi="Times New Roman"/>
          <w:sz w:val="28"/>
          <w:szCs w:val="28"/>
        </w:rPr>
        <w:t xml:space="preserve">38 </w:t>
      </w:r>
      <w:r w:rsidRPr="00A92906">
        <w:rPr>
          <w:rFonts w:ascii="Times New Roman" w:hAnsi="Times New Roman"/>
          <w:sz w:val="28"/>
          <w:szCs w:val="28"/>
        </w:rPr>
        <w:t xml:space="preserve">лет. </w:t>
      </w:r>
    </w:p>
    <w:p w:rsidR="00AB776A" w:rsidRPr="00DC33A1" w:rsidRDefault="00AB776A" w:rsidP="00DC33A1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33A1">
        <w:rPr>
          <w:rFonts w:ascii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sz w:val="28"/>
          <w:szCs w:val="28"/>
          <w:lang w:eastAsia="ru-RU"/>
        </w:rPr>
        <w:t>последние 5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 лет </w:t>
      </w:r>
      <w:r>
        <w:rPr>
          <w:rFonts w:ascii="Times New Roman" w:hAnsi="Times New Roman"/>
          <w:sz w:val="28"/>
          <w:szCs w:val="28"/>
          <w:lang w:eastAsia="ru-RU"/>
        </w:rPr>
        <w:t>все преподаватели кафедры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 прошли повышение квалификации: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C33A1">
        <w:rPr>
          <w:rFonts w:ascii="Times New Roman" w:hAnsi="Times New Roman"/>
          <w:sz w:val="28"/>
          <w:szCs w:val="28"/>
          <w:lang w:eastAsia="ru-RU"/>
        </w:rPr>
        <w:t>2017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 – 8 чел.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(61,5%); 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2018 </w:t>
      </w:r>
      <w:r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– 3 чел. (23%);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C33A1">
        <w:rPr>
          <w:rFonts w:ascii="Times New Roman" w:hAnsi="Times New Roman"/>
          <w:sz w:val="28"/>
          <w:szCs w:val="28"/>
          <w:lang w:eastAsia="ru-RU"/>
        </w:rPr>
        <w:t>2019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 – 7 чел. (54%);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C33A1">
        <w:rPr>
          <w:rFonts w:ascii="Times New Roman" w:hAnsi="Times New Roman"/>
          <w:sz w:val="28"/>
          <w:szCs w:val="28"/>
          <w:lang w:eastAsia="ru-RU"/>
        </w:rPr>
        <w:t>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 – 11 чел. (85%) и в </w:t>
      </w:r>
      <w:r w:rsidRPr="00DC33A1">
        <w:rPr>
          <w:rFonts w:ascii="Times New Roman" w:hAnsi="Times New Roman"/>
          <w:sz w:val="28"/>
          <w:szCs w:val="28"/>
          <w:lang w:eastAsia="ru-RU"/>
        </w:rPr>
        <w:t>2021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 – 3 чел. (23%)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C33A1">
        <w:rPr>
          <w:rFonts w:ascii="Times New Roman" w:hAnsi="Times New Roman" w:cs="Times New Roman"/>
          <w:sz w:val="28"/>
          <w:szCs w:val="28"/>
        </w:rPr>
        <w:t>По программам в рамках «Цифровой трансформации образования» повышение квалификации прошли 11 чел. (</w:t>
      </w:r>
      <w:r w:rsidRPr="00DC33A1">
        <w:rPr>
          <w:rFonts w:ascii="Times New Roman" w:hAnsi="Times New Roman" w:cs="Times New Roman"/>
          <w:bCs/>
          <w:sz w:val="28"/>
          <w:szCs w:val="28"/>
        </w:rPr>
        <w:t>84,6 %</w:t>
      </w:r>
      <w:r w:rsidRPr="00DC33A1">
        <w:rPr>
          <w:rFonts w:ascii="Times New Roman" w:hAnsi="Times New Roman" w:cs="Times New Roman"/>
          <w:sz w:val="28"/>
          <w:szCs w:val="28"/>
        </w:rPr>
        <w:t>) по таким программам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3A1">
        <w:rPr>
          <w:rFonts w:ascii="Times New Roman" w:hAnsi="Times New Roman" w:cs="Times New Roman"/>
          <w:sz w:val="28"/>
          <w:szCs w:val="28"/>
        </w:rPr>
        <w:t xml:space="preserve"> как </w:t>
      </w:r>
      <w:r w:rsidRPr="00DC33A1">
        <w:rPr>
          <w:rFonts w:ascii="Times New Roman" w:hAnsi="Times New Roman" w:cs="Times New Roman"/>
          <w:bCs/>
          <w:sz w:val="28"/>
          <w:szCs w:val="28"/>
        </w:rPr>
        <w:t>«Цифровые технологии в преподавании профильных дисциплин» (2 чел.), Информационные технологии в условиях трансформации образовательной организации» (6 чел.), «Информационно-коммуникационные технологии в профессиональной деятельности преподавателя высшей школы» (1 чел.), «Правовая грамотность  граждан, защита их прав и интересов в условиях цифровой экономики» (1 чел.), «Дистанционное обучение в системе непрерывного медицинского образования» (1 чел.).</w:t>
      </w:r>
      <w:r w:rsidRPr="00DC33A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B776A" w:rsidRDefault="00AB776A" w:rsidP="00964F3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BD">
        <w:rPr>
          <w:rFonts w:ascii="Times New Roman" w:hAnsi="Times New Roman" w:cs="Times New Roman"/>
          <w:sz w:val="28"/>
          <w:szCs w:val="28"/>
        </w:rPr>
        <w:t>По рейтингу ПГУ кафедра занимала 54 место в 2019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74BD">
        <w:rPr>
          <w:rFonts w:ascii="Times New Roman" w:hAnsi="Times New Roman" w:cs="Times New Roman"/>
          <w:sz w:val="28"/>
          <w:szCs w:val="28"/>
        </w:rPr>
        <w:t xml:space="preserve"> 42 место – в 2020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7A">
        <w:rPr>
          <w:rFonts w:ascii="Times New Roman" w:hAnsi="Times New Roman" w:cs="Times New Roman"/>
          <w:sz w:val="28"/>
          <w:szCs w:val="28"/>
        </w:rPr>
        <w:t>18 – в 2021г.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4BD">
        <w:rPr>
          <w:rFonts w:ascii="Times New Roman" w:hAnsi="Times New Roman" w:cs="Times New Roman"/>
          <w:color w:val="000000"/>
          <w:sz w:val="28"/>
          <w:szCs w:val="28"/>
        </w:rPr>
        <w:t xml:space="preserve"> Зав. кафедрой, Моисеева Инесса Яковлевна, в рейтинге </w:t>
      </w:r>
      <w:r w:rsidRPr="00B074BD">
        <w:rPr>
          <w:rFonts w:ascii="Times New Roman" w:hAnsi="Times New Roman" w:cs="Times New Roman"/>
          <w:sz w:val="28"/>
          <w:szCs w:val="28"/>
        </w:rPr>
        <w:t>научно-педагогических работников ПГУ</w:t>
      </w:r>
      <w:r w:rsidRPr="00B074BD">
        <w:rPr>
          <w:rFonts w:ascii="Times New Roman" w:hAnsi="Times New Roman" w:cs="Times New Roman"/>
          <w:color w:val="000000"/>
          <w:sz w:val="28"/>
          <w:szCs w:val="28"/>
        </w:rPr>
        <w:t xml:space="preserve"> занимала за 2017 год – 13 место, за 2018 год – 182  место, за 2019 год – 24 место, за 2020 год – 153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7607A">
        <w:rPr>
          <w:rFonts w:ascii="Times New Roman" w:hAnsi="Times New Roman" w:cs="Times New Roman"/>
          <w:color w:val="000000"/>
          <w:sz w:val="28"/>
          <w:szCs w:val="28"/>
        </w:rPr>
        <w:t xml:space="preserve">в 2021 - </w:t>
      </w:r>
      <w:r w:rsidRPr="005E308E">
        <w:rPr>
          <w:rFonts w:ascii="Times New Roman" w:hAnsi="Times New Roman" w:cs="Times New Roman"/>
          <w:color w:val="000000"/>
          <w:sz w:val="28"/>
          <w:szCs w:val="28"/>
        </w:rPr>
        <w:t>84.</w:t>
      </w:r>
    </w:p>
    <w:p w:rsidR="00AB776A" w:rsidRDefault="00AB776A" w:rsidP="009464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18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кафедре</w:t>
      </w:r>
      <w:r w:rsidRPr="007F018F">
        <w:rPr>
          <w:rFonts w:ascii="Times New Roman" w:hAnsi="Times New Roman"/>
          <w:sz w:val="28"/>
          <w:szCs w:val="28"/>
        </w:rPr>
        <w:t xml:space="preserve"> имеется материально-ответственное лицо, назначенное приказом ректора ПГУ. </w:t>
      </w:r>
      <w:r>
        <w:rPr>
          <w:rFonts w:ascii="Times New Roman" w:hAnsi="Times New Roman"/>
          <w:sz w:val="28"/>
          <w:szCs w:val="28"/>
        </w:rPr>
        <w:t>Зав. кафедрой</w:t>
      </w:r>
      <w:r w:rsidRPr="007F018F">
        <w:rPr>
          <w:rFonts w:ascii="Times New Roman" w:hAnsi="Times New Roman"/>
          <w:sz w:val="28"/>
          <w:szCs w:val="28"/>
        </w:rPr>
        <w:t xml:space="preserve"> назначены ответственные за: веб-страницу сайта; охрану труда и пожарную безопасность; гражданскую оборону и чрезвычайные ситуации; профориентационную работу </w:t>
      </w:r>
      <w:r>
        <w:rPr>
          <w:rFonts w:ascii="Times New Roman" w:hAnsi="Times New Roman"/>
          <w:sz w:val="28"/>
          <w:szCs w:val="28"/>
        </w:rPr>
        <w:t>кафедры.</w:t>
      </w:r>
    </w:p>
    <w:p w:rsidR="00AB776A" w:rsidRPr="0017607A" w:rsidRDefault="00AB776A" w:rsidP="0017607A">
      <w:pPr>
        <w:pStyle w:val="af4"/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07A">
        <w:rPr>
          <w:rFonts w:ascii="Times New Roman" w:hAnsi="Times New Roman"/>
          <w:sz w:val="28"/>
          <w:szCs w:val="28"/>
        </w:rPr>
        <w:lastRenderedPageBreak/>
        <w:t>Помимо преподавательской деятельности сотрудники кафедры выполняют другие обязанности:</w:t>
      </w:r>
    </w:p>
    <w:p w:rsidR="00AB776A" w:rsidRDefault="00AB776A" w:rsidP="00CE6F99">
      <w:pPr>
        <w:pStyle w:val="af4"/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 кафедрой Моисеева И.Я. -  </w:t>
      </w:r>
      <w:r w:rsidRPr="00736254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736254">
        <w:rPr>
          <w:rFonts w:ascii="Times New Roman" w:hAnsi="Times New Roman"/>
          <w:sz w:val="28"/>
          <w:szCs w:val="28"/>
        </w:rPr>
        <w:t xml:space="preserve"> ГЭК в Мордовском государственном университете им Н.П. Огарева (специальность «Лечебное дело», направление аспирантуры "Фундаментальная медицина")</w:t>
      </w:r>
      <w:r>
        <w:rPr>
          <w:rFonts w:ascii="Times New Roman" w:hAnsi="Times New Roman"/>
          <w:sz w:val="28"/>
          <w:szCs w:val="28"/>
        </w:rPr>
        <w:t>, в</w:t>
      </w:r>
      <w:r w:rsidRPr="005F1C0F">
        <w:rPr>
          <w:rFonts w:ascii="Times New Roman" w:hAnsi="Times New Roman"/>
          <w:sz w:val="28"/>
          <w:szCs w:val="28"/>
        </w:rPr>
        <w:t xml:space="preserve"> </w:t>
      </w:r>
      <w:r w:rsidRPr="002829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ПИУВ – филиал ФГБОУ ДПО РМАНПО Минздрава России</w:t>
      </w:r>
      <w:r w:rsidRPr="002829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36254">
        <w:rPr>
          <w:rFonts w:ascii="Times New Roman" w:hAnsi="Times New Roman"/>
          <w:sz w:val="28"/>
          <w:szCs w:val="28"/>
        </w:rPr>
        <w:t>направление аспирантуры "</w:t>
      </w:r>
      <w:r>
        <w:rPr>
          <w:rFonts w:ascii="Times New Roman" w:hAnsi="Times New Roman"/>
          <w:sz w:val="28"/>
          <w:szCs w:val="28"/>
        </w:rPr>
        <w:t>Клиническая</w:t>
      </w:r>
      <w:r w:rsidRPr="00736254">
        <w:rPr>
          <w:rFonts w:ascii="Times New Roman" w:hAnsi="Times New Roman"/>
          <w:sz w:val="28"/>
          <w:szCs w:val="28"/>
        </w:rPr>
        <w:t xml:space="preserve"> медицина").</w:t>
      </w:r>
    </w:p>
    <w:p w:rsidR="00AB776A" w:rsidRPr="0017607A" w:rsidRDefault="00AB776A" w:rsidP="00CE6F99">
      <w:pPr>
        <w:pStyle w:val="af4"/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Доцент </w:t>
      </w:r>
      <w:r w:rsidRPr="0017607A">
        <w:rPr>
          <w:rFonts w:ascii="Times New Roman" w:hAnsi="Times New Roman"/>
          <w:sz w:val="28"/>
          <w:szCs w:val="28"/>
        </w:rPr>
        <w:t>Панина Е.С. – директор Центра дополните</w:t>
      </w:r>
      <w:r>
        <w:rPr>
          <w:rFonts w:ascii="Times New Roman" w:hAnsi="Times New Roman"/>
          <w:sz w:val="28"/>
          <w:szCs w:val="28"/>
        </w:rPr>
        <w:t>льного медицинского образования</w:t>
      </w:r>
      <w:r w:rsidRPr="0017607A">
        <w:rPr>
          <w:rFonts w:ascii="Times New Roman" w:hAnsi="Times New Roman"/>
          <w:sz w:val="28"/>
          <w:szCs w:val="28"/>
        </w:rPr>
        <w:t>;</w:t>
      </w:r>
    </w:p>
    <w:p w:rsidR="00AB776A" w:rsidRDefault="00AB776A" w:rsidP="009464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Доцент Родина О.П. является зам. декана ЛФ по учебной работе с младшими курсами, членом методической комиссии ПГУ, МИ, ЛФ. </w:t>
      </w:r>
    </w:p>
    <w:p w:rsidR="00AB776A" w:rsidRDefault="00AB776A" w:rsidP="009464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Доцент Кузнецова А.В. тесно сотрудничает с </w:t>
      </w:r>
      <w:r w:rsidRPr="00AF5DF3">
        <w:rPr>
          <w:rFonts w:ascii="Times New Roman" w:hAnsi="Times New Roman"/>
          <w:color w:val="000000"/>
          <w:sz w:val="28"/>
          <w:szCs w:val="28"/>
          <w:lang w:eastAsia="ru-RU"/>
        </w:rPr>
        <w:t>Институтом регионального развития Пензенской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F5DF3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ется эк</w:t>
      </w:r>
      <w:r w:rsidRPr="00AF5DF3">
        <w:rPr>
          <w:rFonts w:ascii="Times New Roman" w:hAnsi="Times New Roman"/>
          <w:sz w:val="28"/>
          <w:szCs w:val="28"/>
        </w:rPr>
        <w:t xml:space="preserve">спертом ЕГЭ </w:t>
      </w:r>
      <w:r>
        <w:rPr>
          <w:rFonts w:ascii="Times New Roman" w:hAnsi="Times New Roman"/>
          <w:sz w:val="28"/>
          <w:szCs w:val="28"/>
        </w:rPr>
        <w:t xml:space="preserve">и ОГЭ </w:t>
      </w:r>
      <w:r w:rsidRPr="00AF5DF3">
        <w:rPr>
          <w:rFonts w:ascii="Times New Roman" w:hAnsi="Times New Roman"/>
          <w:sz w:val="28"/>
          <w:szCs w:val="28"/>
        </w:rPr>
        <w:t>по химии</w:t>
      </w:r>
      <w:r>
        <w:rPr>
          <w:rFonts w:ascii="Times New Roman" w:hAnsi="Times New Roman"/>
          <w:sz w:val="28"/>
          <w:szCs w:val="28"/>
        </w:rPr>
        <w:t>,</w:t>
      </w:r>
      <w:r w:rsidRPr="00AF5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F5DF3">
        <w:rPr>
          <w:rFonts w:ascii="Times New Roman" w:hAnsi="Times New Roman"/>
          <w:sz w:val="28"/>
          <w:szCs w:val="28"/>
        </w:rPr>
        <w:t xml:space="preserve"> 2002 г</w:t>
      </w:r>
      <w:r>
        <w:rPr>
          <w:rFonts w:ascii="Times New Roman" w:hAnsi="Times New Roman"/>
          <w:sz w:val="28"/>
          <w:szCs w:val="28"/>
        </w:rPr>
        <w:t xml:space="preserve">. по н.в. - </w:t>
      </w:r>
      <w:r w:rsidRPr="00AF5DF3">
        <w:rPr>
          <w:rFonts w:ascii="Times New Roman" w:hAnsi="Times New Roman"/>
          <w:sz w:val="28"/>
          <w:szCs w:val="28"/>
        </w:rPr>
        <w:t xml:space="preserve"> член жюри муниципального этапа Всероссийской олимпиады школьников по химии</w:t>
      </w:r>
      <w:r>
        <w:rPr>
          <w:rFonts w:ascii="Times New Roman" w:hAnsi="Times New Roman"/>
          <w:sz w:val="28"/>
          <w:szCs w:val="28"/>
        </w:rPr>
        <w:t>.</w:t>
      </w:r>
    </w:p>
    <w:p w:rsidR="00AB776A" w:rsidRDefault="00AB776A" w:rsidP="00D846DB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Курдюков Е.Е. является ответственным в МИ за вопросы ГО и ЧС.</w:t>
      </w:r>
    </w:p>
    <w:p w:rsidR="00AB776A" w:rsidRPr="000D42DA" w:rsidRDefault="00AB776A" w:rsidP="00087BFA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2DA">
        <w:rPr>
          <w:rFonts w:ascii="Times New Roman" w:hAnsi="Times New Roman" w:cs="Times New Roman"/>
          <w:b/>
          <w:i/>
          <w:sz w:val="28"/>
          <w:szCs w:val="28"/>
        </w:rPr>
        <w:t>2. Учебно-методическая работа</w:t>
      </w:r>
    </w:p>
    <w:p w:rsidR="00AB776A" w:rsidRDefault="00AB776A" w:rsidP="003E71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является выпускающей по специальности 33.05.01 «Фармация». С 2020 года ведется набор студентов по специальности «Фармация», обучающихся за счет языка-посредника. В текущем учебном году англоязычную программу осваивает 44 студента.</w:t>
      </w:r>
    </w:p>
    <w:p w:rsidR="00AB776A" w:rsidRDefault="00AB776A" w:rsidP="00392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Преподаватели кафедры «ОиКФ» принимают участие в реализации специальностей: «Лечебное дело», «Стоматология», «Педиатрия» и «Медицинская кибернетика». </w:t>
      </w:r>
      <w:r w:rsidRPr="003A629B">
        <w:rPr>
          <w:rFonts w:ascii="Times New Roman" w:hAnsi="Times New Roman"/>
          <w:sz w:val="28"/>
          <w:szCs w:val="28"/>
        </w:rPr>
        <w:t xml:space="preserve">С учетом всех специальностей и дисциплин в </w:t>
      </w:r>
      <w:r w:rsidRPr="003A629B">
        <w:rPr>
          <w:rFonts w:ascii="Arial" w:hAnsi="Arial" w:cs="Arial"/>
          <w:bCs/>
          <w:color w:val="000000"/>
          <w:kern w:val="24"/>
          <w:sz w:val="40"/>
          <w:szCs w:val="40"/>
        </w:rPr>
        <w:t xml:space="preserve"> </w:t>
      </w:r>
      <w:r w:rsidRPr="003A629B">
        <w:rPr>
          <w:rFonts w:ascii="Times New Roman" w:hAnsi="Times New Roman"/>
          <w:bCs/>
          <w:sz w:val="28"/>
          <w:szCs w:val="28"/>
        </w:rPr>
        <w:t xml:space="preserve">2021/22 уч. году на кафедре </w:t>
      </w:r>
      <w:r w:rsidRPr="00392489">
        <w:rPr>
          <w:rFonts w:ascii="Times New Roman" w:hAnsi="Times New Roman"/>
          <w:bCs/>
          <w:sz w:val="28"/>
          <w:szCs w:val="28"/>
        </w:rPr>
        <w:t>обуч</w:t>
      </w:r>
      <w:r>
        <w:rPr>
          <w:rFonts w:ascii="Times New Roman" w:hAnsi="Times New Roman"/>
          <w:bCs/>
          <w:sz w:val="28"/>
          <w:szCs w:val="28"/>
        </w:rPr>
        <w:t>ае</w:t>
      </w:r>
      <w:r w:rsidRPr="00392489">
        <w:rPr>
          <w:rFonts w:ascii="Times New Roman" w:hAnsi="Times New Roman"/>
          <w:bCs/>
          <w:sz w:val="28"/>
          <w:szCs w:val="28"/>
        </w:rPr>
        <w:t xml:space="preserve">тся </w:t>
      </w:r>
      <w:r w:rsidRPr="00392489">
        <w:rPr>
          <w:rFonts w:ascii="Times New Roman" w:hAnsi="Times New Roman"/>
          <w:sz w:val="28"/>
          <w:szCs w:val="28"/>
        </w:rPr>
        <w:t>1486 студентов, в том числе 189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92489">
        <w:rPr>
          <w:rFonts w:ascii="Times New Roman" w:hAnsi="Times New Roman"/>
          <w:sz w:val="28"/>
          <w:szCs w:val="28"/>
        </w:rPr>
        <w:t xml:space="preserve"> по специальности «Фармация».</w:t>
      </w:r>
    </w:p>
    <w:p w:rsidR="00AB776A" w:rsidRDefault="00AB776A" w:rsidP="00087B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F24E2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кафедре</w:t>
      </w:r>
      <w:r w:rsidRPr="004F24E2">
        <w:rPr>
          <w:rFonts w:ascii="Times New Roman" w:hAnsi="Times New Roman"/>
          <w:sz w:val="28"/>
          <w:szCs w:val="28"/>
        </w:rPr>
        <w:t xml:space="preserve"> функционирует аспирантура</w:t>
      </w:r>
      <w:r>
        <w:rPr>
          <w:rFonts w:ascii="Times New Roman" w:hAnsi="Times New Roman"/>
          <w:sz w:val="28"/>
          <w:szCs w:val="28"/>
        </w:rPr>
        <w:t xml:space="preserve"> по специальности 14.03.06 «Фармакология, клиническая фармакология»</w:t>
      </w:r>
      <w:r w:rsidRPr="004F24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776A" w:rsidRPr="002B3CE7" w:rsidRDefault="00AB776A" w:rsidP="002B3C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CE7">
        <w:rPr>
          <w:rFonts w:ascii="Times New Roman" w:hAnsi="Times New Roman"/>
          <w:sz w:val="28"/>
          <w:szCs w:val="28"/>
        </w:rPr>
        <w:t>Закреплен</w:t>
      </w:r>
      <w:r>
        <w:rPr>
          <w:rFonts w:ascii="Times New Roman" w:hAnsi="Times New Roman"/>
          <w:sz w:val="28"/>
          <w:szCs w:val="28"/>
        </w:rPr>
        <w:t>ные за кафедрой</w:t>
      </w:r>
      <w:r w:rsidRPr="002B3CE7">
        <w:rPr>
          <w:rFonts w:ascii="Times New Roman" w:hAnsi="Times New Roman"/>
          <w:sz w:val="28"/>
          <w:szCs w:val="28"/>
        </w:rPr>
        <w:t xml:space="preserve"> ООП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4"/>
        <w:gridCol w:w="1416"/>
        <w:gridCol w:w="4961"/>
        <w:gridCol w:w="2552"/>
      </w:tblGrid>
      <w:tr w:rsidR="00AB776A" w:rsidRPr="002B3CE7" w:rsidTr="005376FC">
        <w:trPr>
          <w:tblHeader/>
        </w:trPr>
        <w:tc>
          <w:tcPr>
            <w:tcW w:w="484" w:type="dxa"/>
          </w:tcPr>
          <w:p w:rsidR="00AB776A" w:rsidRPr="002B3CE7" w:rsidRDefault="00AB776A" w:rsidP="002B3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lastRenderedPageBreak/>
              <w:t>№</w:t>
            </w:r>
          </w:p>
          <w:p w:rsidR="00AB776A" w:rsidRPr="002B3CE7" w:rsidRDefault="00AB776A" w:rsidP="002B3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п/п</w:t>
            </w:r>
          </w:p>
        </w:tc>
        <w:tc>
          <w:tcPr>
            <w:tcW w:w="1416" w:type="dxa"/>
          </w:tcPr>
          <w:p w:rsidR="00AB776A" w:rsidRPr="002B3CE7" w:rsidRDefault="00AB776A" w:rsidP="002B3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Код ООП</w:t>
            </w:r>
          </w:p>
        </w:tc>
        <w:tc>
          <w:tcPr>
            <w:tcW w:w="4961" w:type="dxa"/>
          </w:tcPr>
          <w:p w:rsidR="00AB776A" w:rsidRPr="002B3CE7" w:rsidRDefault="00AB776A" w:rsidP="002B3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Наименование ООП</w:t>
            </w:r>
          </w:p>
        </w:tc>
        <w:tc>
          <w:tcPr>
            <w:tcW w:w="2552" w:type="dxa"/>
          </w:tcPr>
          <w:p w:rsidR="00AB776A" w:rsidRPr="002B3CE7" w:rsidRDefault="00AB776A" w:rsidP="002B3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Примечание</w:t>
            </w:r>
          </w:p>
        </w:tc>
      </w:tr>
      <w:tr w:rsidR="00AB776A" w:rsidRPr="002B3CE7" w:rsidTr="005376FC">
        <w:trPr>
          <w:tblHeader/>
        </w:trPr>
        <w:tc>
          <w:tcPr>
            <w:tcW w:w="484" w:type="dxa"/>
          </w:tcPr>
          <w:p w:rsidR="00AB776A" w:rsidRPr="002B3CE7" w:rsidRDefault="00AB776A" w:rsidP="00313D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B776A" w:rsidRPr="002B3CE7" w:rsidRDefault="00AB776A" w:rsidP="002B3CE7">
            <w:pPr>
              <w:pStyle w:val="af4"/>
              <w:spacing w:after="0"/>
              <w:jc w:val="center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33.05.01</w:t>
            </w:r>
          </w:p>
        </w:tc>
        <w:tc>
          <w:tcPr>
            <w:tcW w:w="4961" w:type="dxa"/>
          </w:tcPr>
          <w:p w:rsidR="00AB776A" w:rsidRPr="002B3CE7" w:rsidRDefault="00AB776A" w:rsidP="002B3CE7">
            <w:pPr>
              <w:pStyle w:val="af4"/>
              <w:spacing w:after="0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Фармация</w:t>
            </w:r>
          </w:p>
        </w:tc>
        <w:tc>
          <w:tcPr>
            <w:tcW w:w="2552" w:type="dxa"/>
          </w:tcPr>
          <w:p w:rsidR="00AB776A" w:rsidRPr="002B3CE7" w:rsidRDefault="00AB776A" w:rsidP="002B3CE7">
            <w:pPr>
              <w:pStyle w:val="af4"/>
              <w:spacing w:after="0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ФГОС-3+</w:t>
            </w:r>
          </w:p>
        </w:tc>
      </w:tr>
      <w:tr w:rsidR="00AB776A" w:rsidRPr="002B3CE7" w:rsidTr="005376FC">
        <w:trPr>
          <w:tblHeader/>
        </w:trPr>
        <w:tc>
          <w:tcPr>
            <w:tcW w:w="484" w:type="dxa"/>
          </w:tcPr>
          <w:p w:rsidR="00AB776A" w:rsidRPr="002B3CE7" w:rsidRDefault="00AB776A" w:rsidP="00313D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B776A" w:rsidRPr="002B3CE7" w:rsidRDefault="00AB776A" w:rsidP="002B3CE7">
            <w:pPr>
              <w:pStyle w:val="af4"/>
              <w:spacing w:after="0"/>
              <w:jc w:val="center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33.05.01</w:t>
            </w:r>
          </w:p>
        </w:tc>
        <w:tc>
          <w:tcPr>
            <w:tcW w:w="4961" w:type="dxa"/>
          </w:tcPr>
          <w:p w:rsidR="00AB776A" w:rsidRPr="002B3CE7" w:rsidRDefault="00AB776A" w:rsidP="002B3CE7">
            <w:pPr>
              <w:pStyle w:val="af4"/>
              <w:spacing w:after="0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Фармация</w:t>
            </w:r>
          </w:p>
        </w:tc>
        <w:tc>
          <w:tcPr>
            <w:tcW w:w="2552" w:type="dxa"/>
          </w:tcPr>
          <w:p w:rsidR="00AB776A" w:rsidRPr="002B3CE7" w:rsidRDefault="00AB776A" w:rsidP="002B3CE7">
            <w:pPr>
              <w:pStyle w:val="af4"/>
              <w:spacing w:after="0"/>
              <w:rPr>
                <w:rFonts w:ascii="Times New Roman" w:hAnsi="Times New Roman"/>
              </w:rPr>
            </w:pPr>
            <w:r w:rsidRPr="002B3CE7">
              <w:rPr>
                <w:rFonts w:ascii="Times New Roman" w:hAnsi="Times New Roman"/>
              </w:rPr>
              <w:t>ФГОС-3++</w:t>
            </w:r>
          </w:p>
        </w:tc>
      </w:tr>
    </w:tbl>
    <w:p w:rsidR="00AB776A" w:rsidRDefault="00AB776A" w:rsidP="00FB1D2C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данный момент в рамках ФГОС 3+ за кафедрой закреплено 24 дисциплины и 9 практик на русском языке и 5 дисциплин на английском языке. Из них 16 дисциплин и 9 практик на русском языке по специальности «Фармация». </w:t>
      </w:r>
    </w:p>
    <w:p w:rsidR="00AB776A" w:rsidRDefault="00AB776A" w:rsidP="00FB1D2C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ФГОС 3++ за кафедрой закреплено 28 дисциплин и 8 практик на русском языке (из них по специальности «Фармация» - 19 дисциплин и 8 практик); 24 дисциплины и 8 практик на английском языке, в том числе 19 дисциплин и 8 практик – по специальности «Фармация». Общее число закрепленных дисциплин и практик по ФГОС 3+ - 38, по ФГОС 3++ - 68. Всего дисциплин и практик – 106. Учебная нагрузка в 2021-2022 уч. году составляет 18 630 часов.</w:t>
      </w:r>
    </w:p>
    <w:p w:rsidR="00AB776A" w:rsidRDefault="00AB776A" w:rsidP="00A32C6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реподаватели </w:t>
      </w:r>
      <w:r>
        <w:rPr>
          <w:rFonts w:ascii="Times New Roman" w:hAnsi="Times New Roman"/>
          <w:color w:val="000000"/>
          <w:sz w:val="28"/>
          <w:szCs w:val="28"/>
        </w:rPr>
        <w:t>кафедры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ведут активную работу по изданию новых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совершенствов</w:t>
      </w:r>
      <w:r>
        <w:rPr>
          <w:rFonts w:ascii="Times New Roman" w:hAnsi="Times New Roman"/>
          <w:color w:val="000000"/>
          <w:sz w:val="28"/>
          <w:szCs w:val="28"/>
        </w:rPr>
        <w:t>анию имеющихся учебных и учебно-</w:t>
      </w:r>
      <w:r w:rsidRPr="004F61AD">
        <w:rPr>
          <w:rFonts w:ascii="Times New Roman" w:hAnsi="Times New Roman"/>
          <w:color w:val="000000"/>
          <w:sz w:val="28"/>
          <w:szCs w:val="28"/>
        </w:rPr>
        <w:t>методических пособий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1AD">
        <w:rPr>
          <w:rFonts w:ascii="Times New Roman" w:hAnsi="Times New Roman"/>
          <w:color w:val="000000"/>
          <w:sz w:val="28"/>
          <w:szCs w:val="28"/>
        </w:rPr>
        <w:t>читаем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дисциплинам.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0DBE">
        <w:rPr>
          <w:rFonts w:ascii="Times New Roman" w:hAnsi="Times New Roman"/>
          <w:color w:val="000000"/>
          <w:sz w:val="28"/>
          <w:szCs w:val="28"/>
        </w:rPr>
        <w:t xml:space="preserve">В течение отчетного периода на </w:t>
      </w:r>
      <w:r>
        <w:rPr>
          <w:rFonts w:ascii="Times New Roman" w:hAnsi="Times New Roman"/>
          <w:color w:val="000000"/>
          <w:sz w:val="28"/>
          <w:szCs w:val="28"/>
        </w:rPr>
        <w:t>кафедре</w:t>
      </w:r>
      <w:r w:rsidRPr="000A0DBE">
        <w:rPr>
          <w:rFonts w:ascii="Times New Roman" w:hAnsi="Times New Roman"/>
          <w:color w:val="000000"/>
          <w:sz w:val="28"/>
          <w:szCs w:val="28"/>
        </w:rPr>
        <w:t xml:space="preserve"> было издано: </w:t>
      </w:r>
      <w:r w:rsidRPr="007533B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533BB">
        <w:rPr>
          <w:rFonts w:ascii="Times New Roman" w:hAnsi="Times New Roman"/>
          <w:color w:val="000000"/>
          <w:sz w:val="28"/>
          <w:szCs w:val="28"/>
        </w:rPr>
        <w:t xml:space="preserve"> учебных пособия, 25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учебно-методических пособий.</w:t>
      </w:r>
    </w:p>
    <w:p w:rsidR="00AB776A" w:rsidRPr="00392489" w:rsidRDefault="00AB776A" w:rsidP="0039248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2489">
        <w:rPr>
          <w:rFonts w:ascii="Times New Roman" w:hAnsi="Times New Roman"/>
          <w:color w:val="000000"/>
          <w:sz w:val="28"/>
          <w:szCs w:val="28"/>
        </w:rPr>
        <w:t xml:space="preserve">За 2020-2021 год преподавателями было разработано 6 онлайн-курсов 2 </w:t>
      </w:r>
      <w:r>
        <w:rPr>
          <w:rFonts w:ascii="Times New Roman" w:hAnsi="Times New Roman"/>
          <w:color w:val="000000"/>
          <w:sz w:val="28"/>
          <w:szCs w:val="28"/>
        </w:rPr>
        <w:t>уровня: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2071"/>
        <w:gridCol w:w="3402"/>
        <w:gridCol w:w="1843"/>
        <w:gridCol w:w="1701"/>
      </w:tblGrid>
      <w:tr w:rsidR="00AB776A" w:rsidRPr="00392489" w:rsidTr="003B0603">
        <w:tc>
          <w:tcPr>
            <w:tcW w:w="447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2489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07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2489">
              <w:rPr>
                <w:rFonts w:ascii="Times New Roman" w:hAnsi="Times New Roman"/>
                <w:b/>
                <w:bCs/>
              </w:rPr>
              <w:t>Название курса</w:t>
            </w:r>
          </w:p>
        </w:tc>
        <w:tc>
          <w:tcPr>
            <w:tcW w:w="3402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2489">
              <w:rPr>
                <w:rFonts w:ascii="Times New Roman" w:hAnsi="Times New Roman"/>
                <w:b/>
                <w:bCs/>
              </w:rPr>
              <w:t>Автор (ы)</w:t>
            </w:r>
          </w:p>
        </w:tc>
        <w:tc>
          <w:tcPr>
            <w:tcW w:w="1843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2489">
              <w:rPr>
                <w:rFonts w:ascii="Times New Roman" w:hAnsi="Times New Roman"/>
                <w:b/>
                <w:bCs/>
              </w:rPr>
              <w:t>Специальность</w:t>
            </w:r>
          </w:p>
        </w:tc>
        <w:tc>
          <w:tcPr>
            <w:tcW w:w="170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2489">
              <w:rPr>
                <w:rFonts w:ascii="Times New Roman" w:hAnsi="Times New Roman"/>
                <w:b/>
                <w:bCs/>
              </w:rPr>
              <w:t>Трудоемкость, ЗЕТ</w:t>
            </w:r>
          </w:p>
        </w:tc>
      </w:tr>
      <w:tr w:rsidR="00AB776A" w:rsidRPr="00392489" w:rsidTr="003B0603">
        <w:tc>
          <w:tcPr>
            <w:tcW w:w="447" w:type="dxa"/>
            <w:vAlign w:val="center"/>
          </w:tcPr>
          <w:p w:rsidR="00AB776A" w:rsidRPr="00392489" w:rsidRDefault="00AB776A" w:rsidP="003B06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Фармакология</w:t>
            </w:r>
          </w:p>
        </w:tc>
        <w:tc>
          <w:tcPr>
            <w:tcW w:w="3402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Водопьянова О.А.</w:t>
            </w:r>
          </w:p>
        </w:tc>
        <w:tc>
          <w:tcPr>
            <w:tcW w:w="1843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31.05.03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Стоматология</w:t>
            </w:r>
          </w:p>
        </w:tc>
        <w:tc>
          <w:tcPr>
            <w:tcW w:w="170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AB776A" w:rsidRPr="00392489" w:rsidTr="003B0603">
        <w:tc>
          <w:tcPr>
            <w:tcW w:w="447" w:type="dxa"/>
            <w:vAlign w:val="center"/>
          </w:tcPr>
          <w:p w:rsidR="00AB776A" w:rsidRPr="00392489" w:rsidRDefault="00AB776A" w:rsidP="003B06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Клиническая фармакология</w:t>
            </w:r>
          </w:p>
        </w:tc>
        <w:tc>
          <w:tcPr>
            <w:tcW w:w="3402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Водопьянова О.А.</w:t>
            </w:r>
          </w:p>
        </w:tc>
        <w:tc>
          <w:tcPr>
            <w:tcW w:w="1843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31.05.03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Стоматология</w:t>
            </w:r>
          </w:p>
        </w:tc>
        <w:tc>
          <w:tcPr>
            <w:tcW w:w="170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2489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AB776A" w:rsidRPr="00392489" w:rsidTr="003B0603">
        <w:tc>
          <w:tcPr>
            <w:tcW w:w="447" w:type="dxa"/>
            <w:vAlign w:val="center"/>
          </w:tcPr>
          <w:p w:rsidR="00AB776A" w:rsidRPr="00392489" w:rsidRDefault="00AB776A" w:rsidP="003B06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Фармакогнозия</w:t>
            </w:r>
          </w:p>
        </w:tc>
        <w:tc>
          <w:tcPr>
            <w:tcW w:w="3402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 xml:space="preserve">Курдюков Е.Е., 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Моисеева И.Я.</w:t>
            </w:r>
          </w:p>
        </w:tc>
        <w:tc>
          <w:tcPr>
            <w:tcW w:w="1843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33.05.01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Фармация</w:t>
            </w:r>
          </w:p>
        </w:tc>
        <w:tc>
          <w:tcPr>
            <w:tcW w:w="170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10</w:t>
            </w:r>
          </w:p>
        </w:tc>
      </w:tr>
      <w:tr w:rsidR="00AB776A" w:rsidRPr="00392489" w:rsidTr="003B0603">
        <w:tc>
          <w:tcPr>
            <w:tcW w:w="447" w:type="dxa"/>
            <w:vAlign w:val="center"/>
          </w:tcPr>
          <w:p w:rsidR="00AB776A" w:rsidRPr="00392489" w:rsidRDefault="00AB776A" w:rsidP="003B06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Фармацевтическая гомеопатия</w:t>
            </w:r>
          </w:p>
        </w:tc>
        <w:tc>
          <w:tcPr>
            <w:tcW w:w="3402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Курдюков Е.Е.,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Моисеева И.Я.</w:t>
            </w:r>
          </w:p>
        </w:tc>
        <w:tc>
          <w:tcPr>
            <w:tcW w:w="1843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33.05.01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Фармация</w:t>
            </w:r>
          </w:p>
        </w:tc>
        <w:tc>
          <w:tcPr>
            <w:tcW w:w="170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5</w:t>
            </w:r>
          </w:p>
        </w:tc>
      </w:tr>
      <w:tr w:rsidR="00AB776A" w:rsidRPr="00392489" w:rsidTr="003B0603">
        <w:tc>
          <w:tcPr>
            <w:tcW w:w="447" w:type="dxa"/>
            <w:vAlign w:val="center"/>
          </w:tcPr>
          <w:p w:rsidR="00AB776A" w:rsidRPr="00392489" w:rsidRDefault="00AB776A" w:rsidP="003B06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  <w:lang w:val="en-US"/>
              </w:rPr>
              <w:t>Фармацевтическая разработка</w:t>
            </w:r>
          </w:p>
        </w:tc>
        <w:tc>
          <w:tcPr>
            <w:tcW w:w="3402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Глебова Н.Н.,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Полубояринов П.А.</w:t>
            </w:r>
          </w:p>
        </w:tc>
        <w:tc>
          <w:tcPr>
            <w:tcW w:w="1843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33.05.01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Фармация</w:t>
            </w:r>
          </w:p>
        </w:tc>
        <w:tc>
          <w:tcPr>
            <w:tcW w:w="170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4</w:t>
            </w:r>
          </w:p>
        </w:tc>
      </w:tr>
      <w:tr w:rsidR="00AB776A" w:rsidRPr="00424F73" w:rsidTr="003B0603">
        <w:tc>
          <w:tcPr>
            <w:tcW w:w="447" w:type="dxa"/>
            <w:vAlign w:val="center"/>
          </w:tcPr>
          <w:p w:rsidR="00AB776A" w:rsidRPr="00392489" w:rsidRDefault="00AB776A" w:rsidP="003B06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1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Управление и экономика фармации</w:t>
            </w:r>
          </w:p>
        </w:tc>
        <w:tc>
          <w:tcPr>
            <w:tcW w:w="3402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 xml:space="preserve">Пронькина А.А., 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Карасева Е.В.</w:t>
            </w:r>
          </w:p>
        </w:tc>
        <w:tc>
          <w:tcPr>
            <w:tcW w:w="1843" w:type="dxa"/>
            <w:vAlign w:val="center"/>
          </w:tcPr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33.05.01</w:t>
            </w:r>
          </w:p>
          <w:p w:rsidR="00AB776A" w:rsidRPr="00392489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Фармация</w:t>
            </w:r>
          </w:p>
        </w:tc>
        <w:tc>
          <w:tcPr>
            <w:tcW w:w="1701" w:type="dxa"/>
            <w:vAlign w:val="center"/>
          </w:tcPr>
          <w:p w:rsidR="00AB776A" w:rsidRPr="00424F73" w:rsidRDefault="00AB776A" w:rsidP="003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489">
              <w:rPr>
                <w:rFonts w:ascii="Times New Roman" w:hAnsi="Times New Roman"/>
              </w:rPr>
              <w:t>15</w:t>
            </w:r>
          </w:p>
        </w:tc>
      </w:tr>
    </w:tbl>
    <w:p w:rsidR="00AB776A" w:rsidRPr="00CC11D1" w:rsidRDefault="00AB776A" w:rsidP="009464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Значительное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на кафедре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уделяется подведению итогов каждой сессии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выявлению причин возникновения задолженност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4F61AD">
        <w:rPr>
          <w:rFonts w:ascii="Times New Roman" w:hAnsi="Times New Roman"/>
          <w:color w:val="000000"/>
          <w:sz w:val="28"/>
          <w:szCs w:val="28"/>
        </w:rPr>
        <w:lastRenderedPageBreak/>
        <w:t>мероприятиям по повышению абсолютной успеваемости и качества обучения.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42DA">
        <w:rPr>
          <w:rFonts w:ascii="Times New Roman" w:hAnsi="Times New Roman"/>
          <w:color w:val="000000"/>
          <w:sz w:val="28"/>
          <w:szCs w:val="28"/>
        </w:rPr>
        <w:t>Ликвидация студентами академических задолженностей осуществляется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регулярно в соответствии с расписанием</w:t>
      </w:r>
      <w:r w:rsidRPr="000D42DA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которое </w:t>
      </w:r>
      <w:r w:rsidRPr="000D42DA">
        <w:rPr>
          <w:rFonts w:ascii="Times New Roman" w:hAnsi="Times New Roman"/>
          <w:color w:val="000000"/>
          <w:sz w:val="28"/>
          <w:szCs w:val="28"/>
        </w:rPr>
        <w:t>публикуется на сайт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0D42DA">
        <w:rPr>
          <w:rFonts w:ascii="Times New Roman" w:hAnsi="Times New Roman"/>
          <w:color w:val="000000"/>
          <w:sz w:val="28"/>
          <w:szCs w:val="28"/>
        </w:rPr>
        <w:t xml:space="preserve"> кафедр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C11D1">
        <w:rPr>
          <w:rFonts w:ascii="Times New Roman" w:hAnsi="Times New Roman"/>
          <w:color w:val="000000"/>
          <w:sz w:val="28"/>
          <w:szCs w:val="28"/>
        </w:rPr>
        <w:t>.</w:t>
      </w:r>
      <w:r w:rsidRPr="005666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1D1">
        <w:rPr>
          <w:rFonts w:ascii="Times New Roman" w:hAnsi="Times New Roman"/>
          <w:sz w:val="28"/>
          <w:szCs w:val="28"/>
        </w:rPr>
        <w:t>По итогам зимних сессий 2017-2021 годов абсолютная успеваемость</w:t>
      </w:r>
      <w:r>
        <w:rPr>
          <w:rFonts w:ascii="Times New Roman" w:hAnsi="Times New Roman"/>
          <w:sz w:val="28"/>
          <w:szCs w:val="28"/>
        </w:rPr>
        <w:t xml:space="preserve"> студентов специальности «Фармация»</w:t>
      </w:r>
      <w:r w:rsidRPr="00CC11D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в среднем</w:t>
      </w:r>
      <w:r w:rsidRPr="00CC11D1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C11D1">
        <w:rPr>
          <w:rFonts w:ascii="Times New Roman" w:hAnsi="Times New Roman"/>
          <w:sz w:val="28"/>
          <w:szCs w:val="28"/>
        </w:rPr>
        <w:t xml:space="preserve">%, качество знаний </w:t>
      </w:r>
      <w:r>
        <w:rPr>
          <w:rFonts w:ascii="Times New Roman" w:hAnsi="Times New Roman"/>
          <w:sz w:val="28"/>
          <w:szCs w:val="28"/>
        </w:rPr>
        <w:t>выросло с 33,5% до 43,8 %</w:t>
      </w:r>
      <w:r w:rsidRPr="00CC11D1">
        <w:rPr>
          <w:rFonts w:ascii="Times New Roman" w:hAnsi="Times New Roman"/>
          <w:sz w:val="28"/>
          <w:szCs w:val="28"/>
        </w:rPr>
        <w:t xml:space="preserve">. Результаты </w:t>
      </w:r>
      <w:r>
        <w:rPr>
          <w:rFonts w:ascii="Times New Roman" w:hAnsi="Times New Roman"/>
          <w:sz w:val="28"/>
          <w:szCs w:val="28"/>
        </w:rPr>
        <w:t>летних</w:t>
      </w:r>
      <w:r w:rsidRPr="00CC11D1">
        <w:rPr>
          <w:rFonts w:ascii="Times New Roman" w:hAnsi="Times New Roman"/>
          <w:sz w:val="28"/>
          <w:szCs w:val="28"/>
        </w:rPr>
        <w:t xml:space="preserve"> сессий за те же периоды обучения показывают, что средняя успеваемость равна </w:t>
      </w:r>
      <w:r>
        <w:rPr>
          <w:rFonts w:ascii="Times New Roman" w:hAnsi="Times New Roman"/>
          <w:sz w:val="28"/>
          <w:szCs w:val="28"/>
        </w:rPr>
        <w:t xml:space="preserve">69%, </w:t>
      </w:r>
      <w:r w:rsidRPr="00CC11D1">
        <w:rPr>
          <w:rFonts w:ascii="Times New Roman" w:hAnsi="Times New Roman"/>
          <w:sz w:val="28"/>
          <w:szCs w:val="28"/>
        </w:rPr>
        <w:t>качеств</w:t>
      </w:r>
      <w:r>
        <w:rPr>
          <w:rFonts w:ascii="Times New Roman" w:hAnsi="Times New Roman"/>
          <w:sz w:val="28"/>
          <w:szCs w:val="28"/>
        </w:rPr>
        <w:t>о</w:t>
      </w:r>
      <w:r w:rsidRPr="00CC11D1">
        <w:rPr>
          <w:rFonts w:ascii="Times New Roman" w:hAnsi="Times New Roman"/>
          <w:sz w:val="28"/>
          <w:szCs w:val="28"/>
        </w:rPr>
        <w:t xml:space="preserve"> знаний </w:t>
      </w:r>
      <w:r>
        <w:rPr>
          <w:rFonts w:ascii="Times New Roman" w:hAnsi="Times New Roman"/>
          <w:sz w:val="28"/>
          <w:szCs w:val="28"/>
        </w:rPr>
        <w:t>в среднем составляет 33 %</w:t>
      </w:r>
      <w:r w:rsidRPr="00CC11D1">
        <w:rPr>
          <w:rFonts w:ascii="Times New Roman" w:hAnsi="Times New Roman"/>
          <w:sz w:val="28"/>
          <w:szCs w:val="28"/>
        </w:rPr>
        <w:t>.</w:t>
      </w:r>
    </w:p>
    <w:p w:rsidR="00AB776A" w:rsidRPr="00CC11D1" w:rsidRDefault="00AB776A" w:rsidP="006D613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C11D1">
        <w:rPr>
          <w:rFonts w:ascii="Times New Roman" w:hAnsi="Times New Roman"/>
          <w:sz w:val="28"/>
        </w:rPr>
        <w:t>Динамика показателей ус</w:t>
      </w:r>
      <w:r>
        <w:rPr>
          <w:rFonts w:ascii="Times New Roman" w:hAnsi="Times New Roman"/>
          <w:sz w:val="28"/>
        </w:rPr>
        <w:t>певаемости и качества знаний</w:t>
      </w:r>
      <w:r w:rsidRPr="00CC11D1">
        <w:rPr>
          <w:rFonts w:ascii="Times New Roman" w:hAnsi="Times New Roman"/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042"/>
        <w:gridCol w:w="1869"/>
        <w:gridCol w:w="1869"/>
        <w:gridCol w:w="1869"/>
      </w:tblGrid>
      <w:tr w:rsidR="00AB776A" w:rsidRPr="0094649B" w:rsidTr="00E23D81">
        <w:tc>
          <w:tcPr>
            <w:tcW w:w="1696" w:type="dxa"/>
            <w:vMerge w:val="restart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3911" w:type="dxa"/>
            <w:gridSpan w:val="2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Зимняя сессия</w:t>
            </w:r>
          </w:p>
        </w:tc>
        <w:tc>
          <w:tcPr>
            <w:tcW w:w="3738" w:type="dxa"/>
            <w:gridSpan w:val="2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Летняя сессия</w:t>
            </w:r>
          </w:p>
        </w:tc>
      </w:tr>
      <w:tr w:rsidR="00AB776A" w:rsidRPr="0094649B" w:rsidTr="00E23D81">
        <w:tc>
          <w:tcPr>
            <w:tcW w:w="1696" w:type="dxa"/>
            <w:vMerge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Абсол. успев-ть</w:t>
            </w:r>
          </w:p>
        </w:tc>
        <w:tc>
          <w:tcPr>
            <w:tcW w:w="1869" w:type="dxa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Кач-во знаний</w:t>
            </w:r>
          </w:p>
        </w:tc>
        <w:tc>
          <w:tcPr>
            <w:tcW w:w="1869" w:type="dxa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Абсол. успев-ть</w:t>
            </w:r>
          </w:p>
        </w:tc>
        <w:tc>
          <w:tcPr>
            <w:tcW w:w="1869" w:type="dxa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Кач-во знаний</w:t>
            </w:r>
          </w:p>
        </w:tc>
      </w:tr>
      <w:tr w:rsidR="00AB776A" w:rsidRPr="0094649B" w:rsidTr="00E23D81">
        <w:tc>
          <w:tcPr>
            <w:tcW w:w="1696" w:type="dxa"/>
          </w:tcPr>
          <w:p w:rsidR="00AB776A" w:rsidRPr="00D9277C" w:rsidRDefault="00AB776A" w:rsidP="00CC11D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2017-2018</w:t>
            </w:r>
          </w:p>
        </w:tc>
        <w:tc>
          <w:tcPr>
            <w:tcW w:w="2042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63,7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33,5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CC1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62,9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CC1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32,7</w:t>
            </w:r>
          </w:p>
        </w:tc>
      </w:tr>
      <w:tr w:rsidR="00AB776A" w:rsidRPr="0094649B" w:rsidTr="00E23D81">
        <w:tc>
          <w:tcPr>
            <w:tcW w:w="1696" w:type="dxa"/>
          </w:tcPr>
          <w:p w:rsidR="00AB776A" w:rsidRPr="00D9277C" w:rsidRDefault="00AB776A" w:rsidP="00CC11D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2018-2019</w:t>
            </w:r>
          </w:p>
        </w:tc>
        <w:tc>
          <w:tcPr>
            <w:tcW w:w="2042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70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37,5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71,4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31,8</w:t>
            </w:r>
          </w:p>
        </w:tc>
      </w:tr>
      <w:tr w:rsidR="00AB776A" w:rsidRPr="0094649B" w:rsidTr="00E23D81">
        <w:tc>
          <w:tcPr>
            <w:tcW w:w="1696" w:type="dxa"/>
          </w:tcPr>
          <w:p w:rsidR="00AB776A" w:rsidRPr="00D9277C" w:rsidRDefault="00AB776A" w:rsidP="00CC11D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2019-2020</w:t>
            </w:r>
          </w:p>
        </w:tc>
        <w:tc>
          <w:tcPr>
            <w:tcW w:w="2042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83,3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CC1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41,2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75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33</w:t>
            </w:r>
          </w:p>
        </w:tc>
      </w:tr>
      <w:tr w:rsidR="00AB776A" w:rsidRPr="0094649B" w:rsidTr="00E23D81">
        <w:tc>
          <w:tcPr>
            <w:tcW w:w="1696" w:type="dxa"/>
          </w:tcPr>
          <w:p w:rsidR="00AB776A" w:rsidRPr="00D9277C" w:rsidRDefault="00AB776A" w:rsidP="00CC11D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2020-2021</w:t>
            </w:r>
          </w:p>
        </w:tc>
        <w:tc>
          <w:tcPr>
            <w:tcW w:w="2042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66,6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CC1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43,8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65,4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33,4</w:t>
            </w:r>
          </w:p>
        </w:tc>
      </w:tr>
      <w:tr w:rsidR="00AB776A" w:rsidRPr="0094649B" w:rsidTr="00E23D81">
        <w:tc>
          <w:tcPr>
            <w:tcW w:w="1696" w:type="dxa"/>
          </w:tcPr>
          <w:p w:rsidR="00AB776A" w:rsidRPr="00D9277C" w:rsidRDefault="00AB776A" w:rsidP="00E23D81">
            <w:pPr>
              <w:spacing w:after="0" w:line="240" w:lineRule="auto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Средн. знач.</w:t>
            </w:r>
          </w:p>
        </w:tc>
        <w:tc>
          <w:tcPr>
            <w:tcW w:w="2042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71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39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69</w:t>
            </w:r>
          </w:p>
        </w:tc>
        <w:tc>
          <w:tcPr>
            <w:tcW w:w="1869" w:type="dxa"/>
            <w:vAlign w:val="center"/>
          </w:tcPr>
          <w:p w:rsidR="00AB776A" w:rsidRPr="00D9277C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77C">
              <w:rPr>
                <w:rFonts w:ascii="Times New Roman" w:hAnsi="Times New Roman"/>
              </w:rPr>
              <w:t>33</w:t>
            </w:r>
          </w:p>
        </w:tc>
      </w:tr>
    </w:tbl>
    <w:p w:rsidR="00AB776A" w:rsidRPr="00E23D81" w:rsidRDefault="00AB776A" w:rsidP="00CC11D1">
      <w:pPr>
        <w:spacing w:before="120"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23D81">
        <w:rPr>
          <w:rFonts w:ascii="Times New Roman" w:hAnsi="Times New Roman"/>
          <w:bCs/>
          <w:sz w:val="28"/>
          <w:szCs w:val="28"/>
        </w:rPr>
        <w:t xml:space="preserve">В настоящее время в соответствии со стандартом университета «Государственная итоговая аттестация по образовательным программам высшего образования – программам бакалавриата, программам специалитета и программам магистратуры», утвержденным приказом ректора ПГУ, на заключительном этапе обучения студенты сдают </w:t>
      </w:r>
      <w:r w:rsidRPr="0018235A">
        <w:rPr>
          <w:rFonts w:ascii="Times New Roman" w:hAnsi="Times New Roman"/>
          <w:bCs/>
          <w:sz w:val="28"/>
          <w:szCs w:val="28"/>
        </w:rPr>
        <w:t xml:space="preserve">итоговый междисциплинарный экзамен. </w:t>
      </w:r>
    </w:p>
    <w:p w:rsidR="00AB776A" w:rsidRDefault="00AB776A" w:rsidP="001823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23D81">
        <w:rPr>
          <w:rFonts w:ascii="Times New Roman" w:hAnsi="Times New Roman"/>
          <w:bCs/>
          <w:sz w:val="28"/>
          <w:szCs w:val="28"/>
        </w:rPr>
        <w:t xml:space="preserve">Государственный экзамен выпускников состоит из трех этапов: </w:t>
      </w:r>
      <w:r>
        <w:rPr>
          <w:rFonts w:ascii="Times New Roman" w:hAnsi="Times New Roman"/>
          <w:bCs/>
          <w:sz w:val="28"/>
          <w:szCs w:val="28"/>
        </w:rPr>
        <w:t xml:space="preserve">тестирование; </w:t>
      </w:r>
      <w:r w:rsidRPr="00E23D81">
        <w:rPr>
          <w:rFonts w:ascii="Times New Roman" w:hAnsi="Times New Roman"/>
          <w:bCs/>
          <w:sz w:val="28"/>
          <w:szCs w:val="28"/>
        </w:rPr>
        <w:t>проверка практических навыков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 w:rsidRPr="00E23D81">
        <w:rPr>
          <w:rFonts w:ascii="Times New Roman" w:hAnsi="Times New Roman"/>
          <w:bCs/>
          <w:sz w:val="28"/>
          <w:szCs w:val="28"/>
        </w:rPr>
        <w:t xml:space="preserve">итоговое собеседование. </w:t>
      </w:r>
    </w:p>
    <w:p w:rsidR="00AB776A" w:rsidRDefault="00AB776A" w:rsidP="00E23D8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Результаты итогового междисциплинарного экзамена: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1"/>
        <w:gridCol w:w="850"/>
        <w:gridCol w:w="1134"/>
        <w:gridCol w:w="1134"/>
        <w:gridCol w:w="993"/>
        <w:gridCol w:w="850"/>
        <w:gridCol w:w="851"/>
        <w:gridCol w:w="850"/>
        <w:gridCol w:w="992"/>
        <w:gridCol w:w="855"/>
      </w:tblGrid>
      <w:tr w:rsidR="00AB776A" w:rsidRPr="00DF64CC" w:rsidTr="00D9277C">
        <w:trPr>
          <w:trHeight w:val="348"/>
        </w:trPr>
        <w:tc>
          <w:tcPr>
            <w:tcW w:w="90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2268" w:type="dxa"/>
            <w:gridSpan w:val="2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843" w:type="dxa"/>
            <w:gridSpan w:val="2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701" w:type="dxa"/>
            <w:gridSpan w:val="2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847" w:type="dxa"/>
            <w:gridSpan w:val="2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</w:tr>
      <w:tr w:rsidR="00AB776A" w:rsidRPr="00DF64CC" w:rsidTr="00D9277C">
        <w:trPr>
          <w:trHeight w:val="1132"/>
        </w:trPr>
        <w:tc>
          <w:tcPr>
            <w:tcW w:w="90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Очная форма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Очно-заочная форма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Очная форма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Очно-заочная форма</w:t>
            </w:r>
          </w:p>
        </w:tc>
        <w:tc>
          <w:tcPr>
            <w:tcW w:w="993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Очная форма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Очно-заочная форма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Очная форма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Очно-заочная форма</w:t>
            </w:r>
          </w:p>
        </w:tc>
        <w:tc>
          <w:tcPr>
            <w:tcW w:w="992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Очная форма</w:t>
            </w:r>
          </w:p>
        </w:tc>
        <w:tc>
          <w:tcPr>
            <w:tcW w:w="855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Очно-заочная форма</w:t>
            </w:r>
          </w:p>
        </w:tc>
      </w:tr>
      <w:tr w:rsidR="00AB776A" w:rsidRPr="00DF64CC" w:rsidTr="00D9277C">
        <w:trPr>
          <w:trHeight w:val="274"/>
        </w:trPr>
        <w:tc>
          <w:tcPr>
            <w:tcW w:w="90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55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B776A" w:rsidRPr="00DF64CC" w:rsidTr="00D9277C">
        <w:trPr>
          <w:trHeight w:val="240"/>
        </w:trPr>
        <w:tc>
          <w:tcPr>
            <w:tcW w:w="90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Отлично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55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AB776A" w:rsidRPr="00DF64CC" w:rsidTr="00D9277C">
        <w:trPr>
          <w:trHeight w:val="271"/>
        </w:trPr>
        <w:tc>
          <w:tcPr>
            <w:tcW w:w="90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Хорошо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B776A" w:rsidRPr="00DF64CC" w:rsidTr="00D9277C">
        <w:trPr>
          <w:trHeight w:val="418"/>
        </w:trPr>
        <w:tc>
          <w:tcPr>
            <w:tcW w:w="90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776A" w:rsidRPr="00DF64CC" w:rsidTr="00D9277C">
        <w:trPr>
          <w:trHeight w:val="409"/>
        </w:trPr>
        <w:tc>
          <w:tcPr>
            <w:tcW w:w="90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Средний балл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4,46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3,31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4,50</w:t>
            </w:r>
          </w:p>
        </w:tc>
        <w:tc>
          <w:tcPr>
            <w:tcW w:w="1134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3,31</w:t>
            </w:r>
          </w:p>
        </w:tc>
        <w:tc>
          <w:tcPr>
            <w:tcW w:w="993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4,40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851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4,73</w:t>
            </w:r>
          </w:p>
        </w:tc>
        <w:tc>
          <w:tcPr>
            <w:tcW w:w="850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4,72</w:t>
            </w:r>
          </w:p>
        </w:tc>
        <w:tc>
          <w:tcPr>
            <w:tcW w:w="992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4,81</w:t>
            </w:r>
          </w:p>
        </w:tc>
        <w:tc>
          <w:tcPr>
            <w:tcW w:w="855" w:type="dxa"/>
            <w:vAlign w:val="center"/>
          </w:tcPr>
          <w:p w:rsidR="00AB776A" w:rsidRPr="00E23D81" w:rsidRDefault="00AB776A" w:rsidP="00E23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D81">
              <w:rPr>
                <w:rFonts w:ascii="Times New Roman" w:hAnsi="Times New Roman"/>
                <w:sz w:val="18"/>
                <w:szCs w:val="18"/>
              </w:rPr>
              <w:t>4,27</w:t>
            </w:r>
          </w:p>
        </w:tc>
      </w:tr>
    </w:tbl>
    <w:p w:rsidR="00AB776A" w:rsidRDefault="00AB776A" w:rsidP="00E23D81">
      <w:pPr>
        <w:pStyle w:val="Style2"/>
        <w:widowControl/>
        <w:spacing w:before="120" w:line="360" w:lineRule="auto"/>
        <w:ind w:firstLine="720"/>
        <w:jc w:val="both"/>
        <w:rPr>
          <w:sz w:val="28"/>
          <w:szCs w:val="28"/>
        </w:rPr>
      </w:pPr>
    </w:p>
    <w:p w:rsidR="00AB776A" w:rsidRPr="0018235A" w:rsidRDefault="00AB776A" w:rsidP="00E23D81">
      <w:pPr>
        <w:pStyle w:val="Style2"/>
        <w:widowControl/>
        <w:spacing w:before="120" w:line="360" w:lineRule="auto"/>
        <w:ind w:firstLine="720"/>
        <w:jc w:val="both"/>
        <w:rPr>
          <w:sz w:val="28"/>
          <w:szCs w:val="28"/>
        </w:rPr>
      </w:pPr>
      <w:r w:rsidRPr="0018235A">
        <w:rPr>
          <w:sz w:val="28"/>
          <w:szCs w:val="28"/>
        </w:rPr>
        <w:lastRenderedPageBreak/>
        <w:t>Дипломы с отличием</w:t>
      </w:r>
      <w:r>
        <w:rPr>
          <w:sz w:val="28"/>
          <w:szCs w:val="28"/>
        </w:rPr>
        <w:t xml:space="preserve"> получили</w:t>
      </w:r>
      <w:r w:rsidRPr="0018235A">
        <w:rPr>
          <w:sz w:val="28"/>
          <w:szCs w:val="28"/>
        </w:rPr>
        <w:t>:</w:t>
      </w:r>
      <w:r w:rsidRPr="0018235A">
        <w:rPr>
          <w:b/>
          <w:sz w:val="28"/>
          <w:szCs w:val="28"/>
        </w:rPr>
        <w:t xml:space="preserve"> </w:t>
      </w:r>
      <w:r w:rsidRPr="0018235A">
        <w:rPr>
          <w:sz w:val="28"/>
          <w:szCs w:val="28"/>
        </w:rPr>
        <w:t>2017 – 6; 2018 – 3; 2019 –3; 2020 – 12; 2021 – 8.</w:t>
      </w:r>
    </w:p>
    <w:p w:rsidR="00AB776A" w:rsidRDefault="00AB776A" w:rsidP="0018235A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23D81">
        <w:rPr>
          <w:rFonts w:ascii="Times New Roman" w:hAnsi="Times New Roman"/>
          <w:bCs/>
          <w:sz w:val="28"/>
          <w:szCs w:val="28"/>
        </w:rPr>
        <w:t>С 2016 года после успешной сдачи государственного экзамена все выпускники, имеющие гражданство РФ и планирующие осуществлять фармацевтическую деятельность на территории нашей страны</w:t>
      </w:r>
      <w:r>
        <w:rPr>
          <w:rFonts w:ascii="Times New Roman" w:hAnsi="Times New Roman"/>
          <w:bCs/>
          <w:sz w:val="28"/>
          <w:szCs w:val="28"/>
        </w:rPr>
        <w:t>,</w:t>
      </w:r>
      <w:r w:rsidRPr="00E23D81">
        <w:rPr>
          <w:rFonts w:ascii="Times New Roman" w:hAnsi="Times New Roman"/>
          <w:bCs/>
          <w:sz w:val="28"/>
          <w:szCs w:val="28"/>
        </w:rPr>
        <w:t xml:space="preserve"> могут пройти процедуру аккредитации. Первичная аккредитация включает следующие этапы: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3D81">
        <w:rPr>
          <w:rFonts w:ascii="Times New Roman" w:hAnsi="Times New Roman"/>
          <w:bCs/>
          <w:sz w:val="28"/>
          <w:szCs w:val="28"/>
        </w:rPr>
        <w:t>тестирование;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3D81">
        <w:rPr>
          <w:rFonts w:ascii="Times New Roman" w:hAnsi="Times New Roman"/>
          <w:bCs/>
          <w:sz w:val="28"/>
          <w:szCs w:val="28"/>
        </w:rPr>
        <w:t>оценка практических навыков (умений) в симулированных условиях;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3D81">
        <w:rPr>
          <w:rFonts w:ascii="Times New Roman" w:hAnsi="Times New Roman"/>
          <w:bCs/>
          <w:sz w:val="28"/>
          <w:szCs w:val="28"/>
        </w:rPr>
        <w:t>решение ситуационных задач</w:t>
      </w:r>
      <w:r>
        <w:rPr>
          <w:rFonts w:ascii="Times New Roman" w:hAnsi="Times New Roman"/>
          <w:bCs/>
          <w:sz w:val="28"/>
          <w:szCs w:val="28"/>
        </w:rPr>
        <w:t xml:space="preserve"> (отменен с 2020 года)</w:t>
      </w:r>
      <w:r w:rsidRPr="00E23D81">
        <w:rPr>
          <w:rFonts w:ascii="Times New Roman" w:hAnsi="Times New Roman"/>
          <w:bCs/>
          <w:sz w:val="28"/>
          <w:szCs w:val="28"/>
        </w:rPr>
        <w:t>.</w:t>
      </w:r>
    </w:p>
    <w:p w:rsidR="00AB776A" w:rsidRDefault="00AB776A" w:rsidP="0018235A">
      <w:pPr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85478">
        <w:rPr>
          <w:rFonts w:ascii="Times New Roman" w:hAnsi="Times New Roman"/>
          <w:sz w:val="28"/>
          <w:szCs w:val="28"/>
        </w:rPr>
        <w:t>За истекший период процедуру аккредитации успешно прошли</w:t>
      </w:r>
      <w:r>
        <w:rPr>
          <w:rFonts w:ascii="Times New Roman" w:hAnsi="Times New Roman"/>
          <w:sz w:val="28"/>
          <w:szCs w:val="28"/>
        </w:rPr>
        <w:t xml:space="preserve"> 144 человека</w:t>
      </w:r>
      <w:r w:rsidRPr="0038547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в </w:t>
      </w:r>
      <w:r w:rsidRPr="00385478">
        <w:rPr>
          <w:rFonts w:ascii="Times New Roman" w:hAnsi="Times New Roman"/>
          <w:sz w:val="28"/>
          <w:szCs w:val="28"/>
        </w:rPr>
        <w:t xml:space="preserve">2017 г. – </w:t>
      </w:r>
      <w:r>
        <w:rPr>
          <w:rFonts w:ascii="Times New Roman" w:hAnsi="Times New Roman"/>
          <w:sz w:val="28"/>
          <w:szCs w:val="28"/>
        </w:rPr>
        <w:t>25 из 27 сдававших</w:t>
      </w:r>
      <w:r w:rsidRPr="0038547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85478">
        <w:rPr>
          <w:rFonts w:ascii="Times New Roman" w:hAnsi="Times New Roman"/>
          <w:sz w:val="28"/>
          <w:szCs w:val="28"/>
        </w:rPr>
        <w:t>2018 г. – 2</w:t>
      </w:r>
      <w:r>
        <w:rPr>
          <w:rFonts w:ascii="Times New Roman" w:hAnsi="Times New Roman"/>
          <w:sz w:val="28"/>
          <w:szCs w:val="28"/>
        </w:rPr>
        <w:t>7 из 27 чел.</w:t>
      </w:r>
      <w:r w:rsidRPr="0038547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85478">
        <w:rPr>
          <w:rFonts w:ascii="Times New Roman" w:hAnsi="Times New Roman"/>
          <w:sz w:val="28"/>
          <w:szCs w:val="28"/>
        </w:rPr>
        <w:t xml:space="preserve">2019 г. – 25 </w:t>
      </w:r>
      <w:r>
        <w:rPr>
          <w:rFonts w:ascii="Times New Roman" w:hAnsi="Times New Roman"/>
          <w:sz w:val="28"/>
          <w:szCs w:val="28"/>
        </w:rPr>
        <w:t xml:space="preserve">из 25 </w:t>
      </w:r>
      <w:r w:rsidRPr="00385478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.</w:t>
      </w:r>
      <w:r w:rsidRPr="0038547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85478">
        <w:rPr>
          <w:rFonts w:ascii="Times New Roman" w:hAnsi="Times New Roman"/>
          <w:sz w:val="28"/>
          <w:szCs w:val="28"/>
        </w:rPr>
        <w:t xml:space="preserve">2020 г. – 33 </w:t>
      </w:r>
      <w:r>
        <w:rPr>
          <w:rFonts w:ascii="Times New Roman" w:hAnsi="Times New Roman"/>
          <w:sz w:val="28"/>
          <w:szCs w:val="28"/>
        </w:rPr>
        <w:t>из 33 чел.</w:t>
      </w:r>
      <w:r w:rsidRPr="0038547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85478">
        <w:rPr>
          <w:rFonts w:ascii="Times New Roman" w:hAnsi="Times New Roman"/>
          <w:sz w:val="28"/>
          <w:szCs w:val="28"/>
        </w:rPr>
        <w:t xml:space="preserve">2021 г. – 32 </w:t>
      </w:r>
      <w:r>
        <w:rPr>
          <w:rFonts w:ascii="Times New Roman" w:hAnsi="Times New Roman"/>
          <w:sz w:val="28"/>
          <w:szCs w:val="28"/>
        </w:rPr>
        <w:t xml:space="preserve">из 32 сдававших. </w:t>
      </w:r>
      <w:r>
        <w:rPr>
          <w:rFonts w:ascii="Times New Roman" w:hAnsi="Times New Roman"/>
          <w:bCs/>
          <w:sz w:val="28"/>
          <w:szCs w:val="28"/>
        </w:rPr>
        <w:t>Процент н</w:t>
      </w:r>
      <w:r w:rsidRPr="007533BB">
        <w:rPr>
          <w:rFonts w:ascii="Times New Roman" w:hAnsi="Times New Roman"/>
          <w:bCs/>
          <w:sz w:val="28"/>
          <w:szCs w:val="28"/>
        </w:rPr>
        <w:t>е сдавших аккредитацию за период 2017-2021 гг. от общего числа составляет  1,4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533BB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>.</w:t>
      </w:r>
      <w:r w:rsidRPr="007533BB">
        <w:rPr>
          <w:b/>
          <w:bCs/>
          <w:sz w:val="28"/>
          <w:szCs w:val="28"/>
        </w:rPr>
        <w:t xml:space="preserve"> </w:t>
      </w:r>
    </w:p>
    <w:p w:rsidR="00AB776A" w:rsidRPr="00D50504" w:rsidRDefault="00AB776A" w:rsidP="002F04C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0504">
        <w:rPr>
          <w:rFonts w:ascii="Times New Roman" w:hAnsi="Times New Roman"/>
          <w:bCs/>
          <w:sz w:val="28"/>
          <w:szCs w:val="28"/>
        </w:rPr>
        <w:t>Кафедра принимает участие в послевузовском образовании</w:t>
      </w:r>
      <w:r w:rsidRPr="00D50504">
        <w:rPr>
          <w:rFonts w:ascii="Times New Roman" w:hAnsi="Times New Roman"/>
          <w:bCs/>
          <w:color w:val="000000"/>
          <w:sz w:val="28"/>
          <w:szCs w:val="28"/>
        </w:rPr>
        <w:t>. Сотрудниками кафедры разработаны и проводятся следующие курсы (10 наименований):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>«Управление и экономика фармации»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 xml:space="preserve"> «Актуальные аспекты работы фармацевта»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 xml:space="preserve"> «Государственное регулирование отношений, возникающих в сфере обращения наркотических средств, психотропных веществ и их прекурсоров» 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 xml:space="preserve"> «Организация хранения, учета и отпуска лекарственных препаратов в медицинских организациях, имеющих лицензию на фармацевтическую деятельность для специалистов со средним медицинским  образованием»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>«Клиническая фармакология»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>«Ультразвуковая диагностика»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>«Кардиология»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 xml:space="preserve">«Гастроэнтерология» </w:t>
      </w:r>
    </w:p>
    <w:p w:rsidR="00AB776A" w:rsidRPr="00D50504" w:rsidRDefault="00AB776A" w:rsidP="002F04C2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lastRenderedPageBreak/>
        <w:t>«Терапия»</w:t>
      </w:r>
    </w:p>
    <w:p w:rsidR="00AB776A" w:rsidRPr="00D50504" w:rsidRDefault="00AB776A" w:rsidP="002F04C2">
      <w:pPr>
        <w:pStyle w:val="a3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50504">
        <w:rPr>
          <w:rFonts w:ascii="Times New Roman" w:hAnsi="Times New Roman"/>
          <w:color w:val="000000"/>
          <w:sz w:val="28"/>
          <w:szCs w:val="28"/>
        </w:rPr>
        <w:t>«Эндокринология».</w:t>
      </w:r>
    </w:p>
    <w:p w:rsidR="00AB776A" w:rsidRPr="00D50504" w:rsidRDefault="00AB776A" w:rsidP="002F04C2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0504">
        <w:rPr>
          <w:rFonts w:ascii="Times New Roman" w:hAnsi="Times New Roman"/>
          <w:bCs/>
          <w:color w:val="000000"/>
          <w:sz w:val="28"/>
          <w:szCs w:val="28"/>
        </w:rPr>
        <w:t>Количество обученных курсантов и объемы заработанных средств представлены в таблице: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0"/>
        <w:gridCol w:w="1276"/>
        <w:gridCol w:w="1276"/>
        <w:gridCol w:w="1275"/>
        <w:gridCol w:w="1276"/>
        <w:gridCol w:w="1276"/>
        <w:gridCol w:w="1843"/>
      </w:tblGrid>
      <w:tr w:rsidR="00AB776A" w:rsidRPr="00D50504" w:rsidTr="00D61F0E">
        <w:trPr>
          <w:trHeight w:val="339"/>
        </w:trPr>
        <w:tc>
          <w:tcPr>
            <w:tcW w:w="14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Год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2017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2018 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2019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2020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2021 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Всего </w:t>
            </w:r>
          </w:p>
        </w:tc>
      </w:tr>
      <w:tr w:rsidR="00AB776A" w:rsidRPr="00D50504" w:rsidTr="00D61F0E">
        <w:trPr>
          <w:trHeight w:val="418"/>
        </w:trPr>
        <w:tc>
          <w:tcPr>
            <w:tcW w:w="14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Кол-во </w:t>
            </w:r>
          </w:p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курсантов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69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99 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109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77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12 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366 </w:t>
            </w:r>
          </w:p>
        </w:tc>
      </w:tr>
      <w:tr w:rsidR="00AB776A" w:rsidRPr="00981F87" w:rsidTr="00D61F0E">
        <w:trPr>
          <w:trHeight w:val="611"/>
        </w:trPr>
        <w:tc>
          <w:tcPr>
            <w:tcW w:w="14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Объём, </w:t>
            </w:r>
          </w:p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 xml:space="preserve">руб.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>828 000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>1 078</w:t>
            </w:r>
            <w:r w:rsidRPr="00D50504">
              <w:rPr>
                <w:rFonts w:ascii="Times New Roman" w:hAnsi="Times New Roman"/>
                <w:bCs/>
                <w:kern w:val="24"/>
                <w:lang w:val="en-US" w:eastAsia="ru-RU"/>
              </w:rPr>
              <w:t xml:space="preserve"> </w:t>
            </w: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>000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>1 776 800</w:t>
            </w:r>
            <w:r w:rsidRPr="00D50504">
              <w:rPr>
                <w:rFonts w:ascii="Times New Roman" w:hAnsi="Times New Roman"/>
                <w:bCs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>1 264 500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D50504" w:rsidRDefault="00AB776A" w:rsidP="00D61F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50504">
              <w:rPr>
                <w:rFonts w:ascii="Times New Roman" w:hAnsi="Times New Roman"/>
                <w:bCs/>
                <w:kern w:val="24"/>
                <w:lang w:eastAsia="ru-RU"/>
              </w:rPr>
              <w:t>181 000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776A" w:rsidRPr="004472F7" w:rsidRDefault="00AB776A" w:rsidP="00D61F0E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50504">
              <w:rPr>
                <w:rFonts w:ascii="Times New Roman" w:hAnsi="Times New Roman"/>
                <w:b/>
                <w:bCs/>
                <w:kern w:val="24"/>
                <w:lang w:eastAsia="ru-RU"/>
              </w:rPr>
              <w:t>5 128 300</w:t>
            </w:r>
            <w:r w:rsidRPr="004472F7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 </w:t>
            </w:r>
          </w:p>
        </w:tc>
      </w:tr>
    </w:tbl>
    <w:p w:rsidR="00AB776A" w:rsidRDefault="00AB776A" w:rsidP="002F04C2">
      <w:pPr>
        <w:widowControl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76A" w:rsidRPr="00A32C6C" w:rsidRDefault="00AB776A" w:rsidP="002F04C2">
      <w:pPr>
        <w:widowControl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В ходе проверки кафедры «Общая и клиническая фармакология» была изучена документация по планированию и сопровождению учебно</w:t>
      </w:r>
      <w:r>
        <w:rPr>
          <w:rFonts w:ascii="Times New Roman" w:hAnsi="Times New Roman"/>
          <w:sz w:val="28"/>
          <w:szCs w:val="28"/>
        </w:rPr>
        <w:t>-методической</w:t>
      </w:r>
      <w:r w:rsidRPr="00A32C6C">
        <w:rPr>
          <w:rFonts w:ascii="Times New Roman" w:hAnsi="Times New Roman"/>
          <w:sz w:val="28"/>
          <w:szCs w:val="28"/>
        </w:rPr>
        <w:t xml:space="preserve"> работы. Было установлено следующее: 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положение о кафедре и номенклатура дел имеются (положение утверждено № 01/123-03 от 30.06.2021 г.);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в наличии годовой отчёт о работе кафедры за прошедший учебный год, утвержденный план работы кафедры на текущий учебный год;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заседания кафедры проводятся ежемесячно, протоколы заседаний кафедры оформлены надлежащим образом. На заседании рассматриваются вопросы учебной, научной, методической и воспитательной работы;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расписание занятий преподавателей в наличии;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нагрузка преподавателей на учебный год утверждена;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индивидуальные планы преподавателей заполнены в соответствии с установленными требованиями;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приказы</w:t>
      </w:r>
      <w:r>
        <w:rPr>
          <w:rFonts w:ascii="Times New Roman" w:hAnsi="Times New Roman"/>
          <w:sz w:val="28"/>
          <w:szCs w:val="28"/>
        </w:rPr>
        <w:t xml:space="preserve"> (копии)</w:t>
      </w:r>
      <w:r w:rsidRPr="00A32C6C">
        <w:rPr>
          <w:rFonts w:ascii="Times New Roman" w:hAnsi="Times New Roman"/>
          <w:sz w:val="28"/>
          <w:szCs w:val="28"/>
        </w:rPr>
        <w:t xml:space="preserve"> о назначении руководителей практик, о распределении студентов по местам их проведения</w:t>
      </w:r>
      <w:r>
        <w:rPr>
          <w:rFonts w:ascii="Times New Roman" w:hAnsi="Times New Roman"/>
          <w:sz w:val="28"/>
          <w:szCs w:val="28"/>
        </w:rPr>
        <w:t>, отчеты по практикам</w:t>
      </w:r>
      <w:r w:rsidRPr="00A32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наличии</w:t>
      </w:r>
      <w:r w:rsidRPr="00A32C6C">
        <w:rPr>
          <w:rFonts w:ascii="Times New Roman" w:hAnsi="Times New Roman"/>
          <w:sz w:val="28"/>
          <w:szCs w:val="28"/>
        </w:rPr>
        <w:t>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 xml:space="preserve">зачетные и экзаменационные ведомости студентов заполняются в соответствии с требованиями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A32C6C">
        <w:rPr>
          <w:rFonts w:ascii="Times New Roman" w:hAnsi="Times New Roman"/>
          <w:sz w:val="28"/>
          <w:szCs w:val="28"/>
        </w:rPr>
        <w:t xml:space="preserve"> промежуточной аттестации обучающихся по образовательным программам высшего образования;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lastRenderedPageBreak/>
        <w:t>протоколы ГЭК заполнены в соответствии с Инструкцией, утвержденной приказом ректора;</w:t>
      </w:r>
    </w:p>
    <w:p w:rsidR="00AB776A" w:rsidRPr="00A32C6C" w:rsidRDefault="00AB776A" w:rsidP="00313D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C6C">
        <w:rPr>
          <w:rFonts w:ascii="Times New Roman" w:hAnsi="Times New Roman"/>
          <w:sz w:val="28"/>
          <w:szCs w:val="28"/>
        </w:rPr>
        <w:t>должностные инструкции сотрудников в наличии, и они актуальны.</w:t>
      </w:r>
    </w:p>
    <w:p w:rsidR="00AB776A" w:rsidRPr="00D92CC9" w:rsidRDefault="00AB776A" w:rsidP="008E66E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CC9">
        <w:rPr>
          <w:rFonts w:ascii="Times New Roman" w:hAnsi="Times New Roman"/>
          <w:sz w:val="28"/>
          <w:szCs w:val="28"/>
        </w:rPr>
        <w:t>На сайте ПГУ представлена актуализированная информация по учебно-методической работе кафедры «ОиКФ».</w:t>
      </w:r>
    </w:p>
    <w:p w:rsidR="00AB776A" w:rsidRPr="00D92CC9" w:rsidRDefault="00AB776A" w:rsidP="008E66E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CC9">
        <w:rPr>
          <w:rFonts w:ascii="Times New Roman" w:hAnsi="Times New Roman"/>
          <w:sz w:val="28"/>
          <w:szCs w:val="28"/>
        </w:rPr>
        <w:t xml:space="preserve">Вместе с тем на сайте https://dep_oikf.pnzgu.ru/ в отдельных разделах представлена и </w:t>
      </w:r>
      <w:r w:rsidRPr="00D9277C">
        <w:rPr>
          <w:rFonts w:ascii="Times New Roman" w:hAnsi="Times New Roman"/>
          <w:b/>
          <w:sz w:val="28"/>
          <w:szCs w:val="28"/>
        </w:rPr>
        <w:t>устарев</w:t>
      </w:r>
      <w:r>
        <w:rPr>
          <w:rFonts w:ascii="Times New Roman" w:hAnsi="Times New Roman"/>
          <w:b/>
          <w:sz w:val="28"/>
          <w:szCs w:val="28"/>
        </w:rPr>
        <w:t>ш</w:t>
      </w:r>
      <w:r w:rsidRPr="00D9277C">
        <w:rPr>
          <w:rFonts w:ascii="Times New Roman" w:hAnsi="Times New Roman"/>
          <w:b/>
          <w:sz w:val="28"/>
          <w:szCs w:val="28"/>
        </w:rPr>
        <w:t>ая</w:t>
      </w:r>
      <w:r w:rsidRPr="00D92CC9">
        <w:rPr>
          <w:rFonts w:ascii="Times New Roman" w:hAnsi="Times New Roman"/>
          <w:sz w:val="28"/>
          <w:szCs w:val="28"/>
        </w:rPr>
        <w:t xml:space="preserve"> информация:</w:t>
      </w:r>
    </w:p>
    <w:p w:rsidR="00AB776A" w:rsidRPr="00D92CC9" w:rsidRDefault="00AB776A" w:rsidP="00266E68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92CC9">
        <w:rPr>
          <w:rFonts w:ascii="Times New Roman" w:hAnsi="Times New Roman"/>
          <w:sz w:val="28"/>
          <w:szCs w:val="28"/>
        </w:rPr>
        <w:t>- Раздел «Студентам» обновлен 20.10.2021, но содержит подразделы «График СРС по специальности Фармация на 2018-2019учебный год, «Учебно-методические пособия» обновленный 17.10.2018, «Расписание экзаменов на 2018-2019 учебный год», «Аккредитация», обновленный 16.02.2018, «Архив» обновленный 31.07.2020;</w:t>
      </w:r>
    </w:p>
    <w:p w:rsidR="00AB776A" w:rsidRPr="00D92CC9" w:rsidRDefault="00AB776A" w:rsidP="00266E68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92CC9">
        <w:rPr>
          <w:rFonts w:ascii="Times New Roman" w:hAnsi="Times New Roman"/>
          <w:sz w:val="28"/>
          <w:szCs w:val="28"/>
        </w:rPr>
        <w:t>- Раздел «НИРС» обновлен 29.03.2021, но содержит подразделы «Студенческий научный кружок «Фарммикробиология, биотехнологии, фармакогнозия» обновленный 25.10.2019 и «Фармацевтическая химия» обновленный 16.10.2018, «Фармацевтическая технология» обновленный 18.10.2018, «Список курсовых академических групп и график проведения кураторских часов кафедры на осенний семестр 2018-2019 учебного года»;</w:t>
      </w:r>
    </w:p>
    <w:p w:rsidR="00AB776A" w:rsidRPr="00D92CC9" w:rsidRDefault="00AB776A" w:rsidP="00266E68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92CC9">
        <w:rPr>
          <w:rFonts w:ascii="Times New Roman" w:hAnsi="Times New Roman"/>
          <w:sz w:val="28"/>
          <w:szCs w:val="28"/>
        </w:rPr>
        <w:t>- Разделы «Трудоустройство» содержит информацию за 2016-2018 годы.</w:t>
      </w:r>
    </w:p>
    <w:p w:rsidR="00AB776A" w:rsidRPr="00D92CC9" w:rsidRDefault="00AB776A" w:rsidP="00736E77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92CC9">
        <w:rPr>
          <w:rFonts w:ascii="Times New Roman" w:hAnsi="Times New Roman"/>
          <w:sz w:val="28"/>
          <w:szCs w:val="28"/>
        </w:rPr>
        <w:t xml:space="preserve">Отмеченные замечания были </w:t>
      </w:r>
      <w:r w:rsidRPr="00D9277C">
        <w:rPr>
          <w:rFonts w:ascii="Times New Roman" w:hAnsi="Times New Roman"/>
          <w:b/>
          <w:sz w:val="28"/>
          <w:szCs w:val="28"/>
        </w:rPr>
        <w:t>устранены</w:t>
      </w:r>
      <w:r w:rsidRPr="00D92CC9">
        <w:rPr>
          <w:rFonts w:ascii="Times New Roman" w:hAnsi="Times New Roman"/>
          <w:sz w:val="28"/>
          <w:szCs w:val="28"/>
        </w:rPr>
        <w:t xml:space="preserve"> в ходе проверки.</w:t>
      </w:r>
    </w:p>
    <w:p w:rsidR="00AB776A" w:rsidRDefault="00AB776A" w:rsidP="001005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9277C">
        <w:rPr>
          <w:rFonts w:ascii="Times New Roman" w:hAnsi="Times New Roman"/>
          <w:b/>
          <w:sz w:val="28"/>
          <w:szCs w:val="28"/>
        </w:rPr>
        <w:t>Заключение</w:t>
      </w:r>
      <w:r w:rsidRPr="00D92CC9">
        <w:rPr>
          <w:rFonts w:ascii="Times New Roman" w:hAnsi="Times New Roman"/>
          <w:sz w:val="28"/>
          <w:szCs w:val="28"/>
        </w:rPr>
        <w:t xml:space="preserve">: учебно-методическая работа на кафедре «Общая и клиническая фармакология» осуществляется в соответствии с положением о кафедре. Работа </w:t>
      </w:r>
      <w:r>
        <w:rPr>
          <w:rFonts w:ascii="Times New Roman" w:hAnsi="Times New Roman"/>
          <w:sz w:val="28"/>
          <w:szCs w:val="28"/>
        </w:rPr>
        <w:t xml:space="preserve">кафедры и </w:t>
      </w:r>
      <w:r w:rsidRPr="00D92CC9">
        <w:rPr>
          <w:rFonts w:ascii="Times New Roman" w:hAnsi="Times New Roman"/>
          <w:sz w:val="28"/>
          <w:szCs w:val="28"/>
        </w:rPr>
        <w:t>заведующе</w:t>
      </w:r>
      <w:r>
        <w:rPr>
          <w:rFonts w:ascii="Times New Roman" w:hAnsi="Times New Roman"/>
          <w:sz w:val="28"/>
          <w:szCs w:val="28"/>
        </w:rPr>
        <w:t>й</w:t>
      </w:r>
      <w:r w:rsidRPr="00D92CC9">
        <w:rPr>
          <w:rFonts w:ascii="Times New Roman" w:hAnsi="Times New Roman"/>
          <w:sz w:val="28"/>
          <w:szCs w:val="28"/>
        </w:rPr>
        <w:t xml:space="preserve"> кафедрой по организации учебно-методической работы оценивается как удовлетворительная.</w:t>
      </w:r>
    </w:p>
    <w:p w:rsidR="00AB776A" w:rsidRDefault="00AB776A" w:rsidP="006A097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776A" w:rsidRPr="000C7892" w:rsidRDefault="00AB776A" w:rsidP="006A097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C7892">
        <w:rPr>
          <w:rFonts w:ascii="Times New Roman" w:hAnsi="Times New Roman"/>
          <w:b/>
          <w:i/>
          <w:sz w:val="28"/>
          <w:szCs w:val="28"/>
        </w:rPr>
        <w:t>3. Организация работы в ЭИОС</w:t>
      </w:r>
    </w:p>
    <w:p w:rsidR="00AB776A" w:rsidRDefault="00AB776A" w:rsidP="006421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7892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 xml:space="preserve">100% </w:t>
      </w:r>
      <w:r w:rsidRPr="000C7892">
        <w:rPr>
          <w:rFonts w:ascii="Times New Roman" w:hAnsi="Times New Roman"/>
          <w:sz w:val="28"/>
          <w:szCs w:val="28"/>
        </w:rPr>
        <w:t xml:space="preserve">элементов УМК размещены в системе ЭИОС: учебные планы, календарные графики, характеристики ОПОП, аннотации, рабочие программы, фонды оценочных средств, списки литературы (с учетом </w:t>
      </w:r>
      <w:r w:rsidRPr="000C7892">
        <w:rPr>
          <w:rFonts w:ascii="Times New Roman" w:hAnsi="Times New Roman"/>
          <w:sz w:val="28"/>
          <w:szCs w:val="28"/>
        </w:rPr>
        <w:lastRenderedPageBreak/>
        <w:t xml:space="preserve">новых программ по ФГОС 3++). </w:t>
      </w:r>
      <w:r w:rsidRPr="00101D29">
        <w:rPr>
          <w:rFonts w:ascii="Times New Roman" w:hAnsi="Times New Roman"/>
          <w:sz w:val="28"/>
          <w:szCs w:val="28"/>
        </w:rPr>
        <w:t xml:space="preserve">Аттестация за </w:t>
      </w:r>
      <w:r>
        <w:rPr>
          <w:rFonts w:ascii="Times New Roman" w:hAnsi="Times New Roman"/>
          <w:sz w:val="28"/>
          <w:szCs w:val="28"/>
        </w:rPr>
        <w:t>весенний</w:t>
      </w:r>
      <w:r w:rsidRPr="00101D29">
        <w:rPr>
          <w:rFonts w:ascii="Times New Roman" w:hAnsi="Times New Roman"/>
          <w:sz w:val="28"/>
          <w:szCs w:val="28"/>
        </w:rPr>
        <w:t xml:space="preserve"> семестр по </w:t>
      </w:r>
      <w:r>
        <w:rPr>
          <w:rFonts w:ascii="Times New Roman" w:hAnsi="Times New Roman"/>
          <w:sz w:val="28"/>
          <w:szCs w:val="28"/>
        </w:rPr>
        <w:t>летней</w:t>
      </w:r>
      <w:r w:rsidRPr="00101D29">
        <w:rPr>
          <w:rFonts w:ascii="Times New Roman" w:hAnsi="Times New Roman"/>
          <w:sz w:val="28"/>
          <w:szCs w:val="28"/>
        </w:rPr>
        <w:t xml:space="preserve"> зачетно-экзаменационной сессии 20</w:t>
      </w:r>
      <w:r>
        <w:rPr>
          <w:rFonts w:ascii="Times New Roman" w:hAnsi="Times New Roman"/>
          <w:sz w:val="28"/>
          <w:szCs w:val="28"/>
        </w:rPr>
        <w:t>20-</w:t>
      </w:r>
      <w:r w:rsidRPr="00101D2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101D29">
        <w:rPr>
          <w:rFonts w:ascii="Times New Roman" w:hAnsi="Times New Roman"/>
          <w:sz w:val="28"/>
          <w:szCs w:val="28"/>
        </w:rPr>
        <w:t xml:space="preserve"> уч. г</w:t>
      </w:r>
      <w:r>
        <w:rPr>
          <w:rFonts w:ascii="Times New Roman" w:hAnsi="Times New Roman"/>
          <w:sz w:val="28"/>
          <w:szCs w:val="28"/>
        </w:rPr>
        <w:t>ода</w:t>
      </w:r>
      <w:r w:rsidRPr="00101D29">
        <w:rPr>
          <w:rFonts w:ascii="Times New Roman" w:hAnsi="Times New Roman"/>
          <w:sz w:val="28"/>
          <w:szCs w:val="28"/>
        </w:rPr>
        <w:t xml:space="preserve"> зафиксирована в ЭИОС на 100 %.</w:t>
      </w:r>
    </w:p>
    <w:p w:rsidR="00AB776A" w:rsidRPr="001B03BC" w:rsidRDefault="00AB776A" w:rsidP="000A500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1B03BC">
        <w:rPr>
          <w:rFonts w:ascii="Times New Roman" w:hAnsi="Times New Roman"/>
          <w:b/>
          <w:i/>
          <w:sz w:val="28"/>
          <w:szCs w:val="28"/>
        </w:rPr>
        <w:t>. Научно-исследовательская деятельность</w:t>
      </w:r>
    </w:p>
    <w:p w:rsidR="00AB776A" w:rsidRPr="00385478" w:rsidRDefault="00AB776A" w:rsidP="00385478">
      <w:pPr>
        <w:pStyle w:val="af4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5478">
        <w:rPr>
          <w:rFonts w:ascii="Times New Roman" w:hAnsi="Times New Roman"/>
          <w:sz w:val="28"/>
          <w:szCs w:val="28"/>
        </w:rPr>
        <w:t xml:space="preserve">Научные исследования на кафедре ведутся по двум направлениями в полном соответствии с планом научных исследований на кафедре. По каждому из направлений имеется руководитель, координирующий работу по конкретной теме. </w:t>
      </w:r>
    </w:p>
    <w:p w:rsidR="00AB776A" w:rsidRPr="00385478" w:rsidRDefault="00AB776A" w:rsidP="00385478">
      <w:pPr>
        <w:pStyle w:val="af4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5478">
        <w:rPr>
          <w:rFonts w:ascii="Times New Roman" w:hAnsi="Times New Roman"/>
          <w:sz w:val="28"/>
          <w:szCs w:val="28"/>
        </w:rPr>
        <w:t>1. Фармакологическая коррекция повреждений, возникающих при гипоксических, токсических и радиационных повреждениях, руководитель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85478">
        <w:rPr>
          <w:rFonts w:ascii="Times New Roman" w:hAnsi="Times New Roman"/>
          <w:sz w:val="28"/>
          <w:szCs w:val="28"/>
        </w:rPr>
        <w:t>зав. кафедрой</w:t>
      </w:r>
      <w:r>
        <w:rPr>
          <w:rFonts w:ascii="Times New Roman" w:hAnsi="Times New Roman"/>
          <w:sz w:val="28"/>
          <w:szCs w:val="28"/>
        </w:rPr>
        <w:t>,</w:t>
      </w:r>
      <w:r w:rsidRPr="00385478">
        <w:rPr>
          <w:rFonts w:ascii="Times New Roman" w:hAnsi="Times New Roman"/>
          <w:sz w:val="28"/>
          <w:szCs w:val="28"/>
        </w:rPr>
        <w:t xml:space="preserve"> проф. Моисеева И.Я.</w:t>
      </w:r>
    </w:p>
    <w:p w:rsidR="00AB776A" w:rsidRDefault="00AB776A" w:rsidP="00385478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5478">
        <w:rPr>
          <w:rFonts w:ascii="Times New Roman" w:hAnsi="Times New Roman"/>
          <w:iCs/>
          <w:sz w:val="28"/>
          <w:szCs w:val="28"/>
        </w:rPr>
        <w:t xml:space="preserve"> 2. </w:t>
      </w:r>
      <w:r w:rsidRPr="00385478">
        <w:rPr>
          <w:rFonts w:ascii="Times New Roman" w:hAnsi="Times New Roman"/>
          <w:sz w:val="28"/>
          <w:szCs w:val="28"/>
        </w:rPr>
        <w:t>Фармакогностические и технологические аспекты изучения новых источников лекарственного сырья растительного и микробного происхождения, лекарственных форм и препаратов на его основе</w:t>
      </w:r>
      <w:r w:rsidRPr="00385478">
        <w:rPr>
          <w:rFonts w:ascii="Times New Roman" w:hAnsi="Times New Roman"/>
          <w:iCs/>
          <w:sz w:val="28"/>
          <w:szCs w:val="28"/>
        </w:rPr>
        <w:t>, руководитель –  доцент Курдюков Е.Е.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AB776A" w:rsidRDefault="00AB776A" w:rsidP="00385478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Курдюков Е.Е по результатам рейтинга победил в номинации «Лучший аспирант года»  в 2019 году.</w:t>
      </w:r>
    </w:p>
    <w:p w:rsidR="00AB776A" w:rsidRPr="00A60B0D" w:rsidRDefault="00AB776A" w:rsidP="00D846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B0D">
        <w:rPr>
          <w:rFonts w:ascii="Times New Roman" w:hAnsi="Times New Roman"/>
          <w:sz w:val="28"/>
          <w:szCs w:val="28"/>
        </w:rPr>
        <w:t>Объемы выполненных НИР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5"/>
        <w:gridCol w:w="1173"/>
        <w:gridCol w:w="1096"/>
        <w:gridCol w:w="1227"/>
        <w:gridCol w:w="1357"/>
        <w:gridCol w:w="1323"/>
      </w:tblGrid>
      <w:tr w:rsidR="00AB776A" w:rsidRPr="00D50504" w:rsidTr="00A17212">
        <w:trPr>
          <w:trHeight w:val="260"/>
        </w:trPr>
        <w:tc>
          <w:tcPr>
            <w:tcW w:w="3395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173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2017</w:t>
            </w:r>
          </w:p>
        </w:tc>
        <w:tc>
          <w:tcPr>
            <w:tcW w:w="1096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2018</w:t>
            </w:r>
          </w:p>
        </w:tc>
        <w:tc>
          <w:tcPr>
            <w:tcW w:w="1227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2019</w:t>
            </w:r>
          </w:p>
        </w:tc>
        <w:tc>
          <w:tcPr>
            <w:tcW w:w="1357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2020</w:t>
            </w:r>
          </w:p>
        </w:tc>
        <w:tc>
          <w:tcPr>
            <w:tcW w:w="1323" w:type="dxa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2021</w:t>
            </w:r>
          </w:p>
        </w:tc>
      </w:tr>
      <w:tr w:rsidR="00AB776A" w:rsidRPr="00D50504" w:rsidTr="00A17212">
        <w:trPr>
          <w:trHeight w:val="189"/>
        </w:trPr>
        <w:tc>
          <w:tcPr>
            <w:tcW w:w="3395" w:type="dxa"/>
            <w:vAlign w:val="center"/>
          </w:tcPr>
          <w:p w:rsidR="00AB776A" w:rsidRPr="00D50504" w:rsidRDefault="00AB776A" w:rsidP="00A1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Объем услуг (тыс. руб.), всего</w:t>
            </w:r>
          </w:p>
        </w:tc>
        <w:tc>
          <w:tcPr>
            <w:tcW w:w="1173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 xml:space="preserve">38,13 </w:t>
            </w:r>
          </w:p>
        </w:tc>
        <w:tc>
          <w:tcPr>
            <w:tcW w:w="1096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0</w:t>
            </w:r>
          </w:p>
        </w:tc>
        <w:tc>
          <w:tcPr>
            <w:tcW w:w="1227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0</w:t>
            </w:r>
          </w:p>
        </w:tc>
        <w:tc>
          <w:tcPr>
            <w:tcW w:w="1357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87,5</w:t>
            </w:r>
          </w:p>
        </w:tc>
        <w:tc>
          <w:tcPr>
            <w:tcW w:w="1323" w:type="dxa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504, 167</w:t>
            </w:r>
          </w:p>
        </w:tc>
      </w:tr>
      <w:tr w:rsidR="00AB776A" w:rsidRPr="00D50504" w:rsidTr="00A17212">
        <w:trPr>
          <w:trHeight w:val="260"/>
        </w:trPr>
        <w:tc>
          <w:tcPr>
            <w:tcW w:w="3395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 xml:space="preserve">Объем НИР на одного НПР, </w:t>
            </w:r>
          </w:p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73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 xml:space="preserve">3,72 </w:t>
            </w:r>
          </w:p>
        </w:tc>
        <w:tc>
          <w:tcPr>
            <w:tcW w:w="1096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0</w:t>
            </w:r>
          </w:p>
        </w:tc>
        <w:tc>
          <w:tcPr>
            <w:tcW w:w="1227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0</w:t>
            </w:r>
          </w:p>
        </w:tc>
        <w:tc>
          <w:tcPr>
            <w:tcW w:w="1357" w:type="dxa"/>
            <w:vAlign w:val="center"/>
          </w:tcPr>
          <w:p w:rsidR="00AB776A" w:rsidRPr="00D50504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6,14</w:t>
            </w:r>
          </w:p>
        </w:tc>
        <w:tc>
          <w:tcPr>
            <w:tcW w:w="1323" w:type="dxa"/>
            <w:vAlign w:val="center"/>
          </w:tcPr>
          <w:p w:rsidR="00AB776A" w:rsidRPr="00D50504" w:rsidRDefault="00AB776A" w:rsidP="00A1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38,8</w:t>
            </w:r>
          </w:p>
        </w:tc>
      </w:tr>
    </w:tbl>
    <w:p w:rsidR="00AB776A" w:rsidRDefault="00AB776A" w:rsidP="00D846DB">
      <w:pPr>
        <w:spacing w:before="12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776A" w:rsidRPr="00A60B0D" w:rsidRDefault="00AB776A" w:rsidP="00D846DB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0504">
        <w:rPr>
          <w:rFonts w:ascii="Times New Roman" w:hAnsi="Times New Roman"/>
          <w:bCs/>
          <w:sz w:val="28"/>
          <w:szCs w:val="28"/>
        </w:rPr>
        <w:t>Общий объем финансирования НИР по кафедре за период 2017-2021 гг. составил 629 797 руб.</w:t>
      </w:r>
    </w:p>
    <w:p w:rsidR="00AB776A" w:rsidRPr="00573ADB" w:rsidRDefault="00AB776A" w:rsidP="00D846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ADB">
        <w:rPr>
          <w:rFonts w:ascii="Times New Roman" w:hAnsi="Times New Roman"/>
          <w:sz w:val="28"/>
          <w:szCs w:val="28"/>
        </w:rPr>
        <w:t>Публикационная активность.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1276"/>
        <w:gridCol w:w="1276"/>
        <w:gridCol w:w="1417"/>
        <w:gridCol w:w="1134"/>
        <w:gridCol w:w="1418"/>
      </w:tblGrid>
      <w:tr w:rsidR="00AB776A" w:rsidRPr="00573ADB" w:rsidTr="005376FC">
        <w:tc>
          <w:tcPr>
            <w:tcW w:w="3085" w:type="dxa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276" w:type="dxa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2018</w:t>
            </w:r>
          </w:p>
        </w:tc>
        <w:tc>
          <w:tcPr>
            <w:tcW w:w="1417" w:type="dxa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2021</w:t>
            </w:r>
          </w:p>
        </w:tc>
      </w:tr>
      <w:tr w:rsidR="00AB776A" w:rsidRPr="004A20A8" w:rsidTr="005376FC">
        <w:tc>
          <w:tcPr>
            <w:tcW w:w="3085" w:type="dxa"/>
          </w:tcPr>
          <w:p w:rsidR="00AB776A" w:rsidRPr="00573ADB" w:rsidRDefault="00AB776A" w:rsidP="00A60B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Учебные пособия</w:t>
            </w:r>
          </w:p>
        </w:tc>
        <w:tc>
          <w:tcPr>
            <w:tcW w:w="1276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3</w:t>
            </w:r>
          </w:p>
        </w:tc>
      </w:tr>
      <w:tr w:rsidR="00AB776A" w:rsidRPr="00573ADB" w:rsidTr="005376FC">
        <w:tc>
          <w:tcPr>
            <w:tcW w:w="3085" w:type="dxa"/>
          </w:tcPr>
          <w:p w:rsidR="00AB776A" w:rsidRPr="00573ADB" w:rsidRDefault="00AB776A" w:rsidP="00A60B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Научные статьи, всего</w:t>
            </w:r>
          </w:p>
          <w:p w:rsidR="00AB776A" w:rsidRPr="00573ADB" w:rsidRDefault="00AB776A" w:rsidP="00A60B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776A" w:rsidRPr="00573ADB" w:rsidRDefault="00AB776A" w:rsidP="00A60B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В том числе в журналах ВАК</w:t>
            </w:r>
          </w:p>
          <w:p w:rsidR="00AB776A" w:rsidRPr="00573ADB" w:rsidRDefault="00AB776A" w:rsidP="00A60B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B776A" w:rsidRPr="00573ADB" w:rsidRDefault="00AB776A" w:rsidP="004C2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37/4</w:t>
            </w:r>
          </w:p>
        </w:tc>
        <w:tc>
          <w:tcPr>
            <w:tcW w:w="1276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18/6</w:t>
            </w:r>
          </w:p>
        </w:tc>
        <w:tc>
          <w:tcPr>
            <w:tcW w:w="1417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9/4</w:t>
            </w:r>
          </w:p>
        </w:tc>
        <w:tc>
          <w:tcPr>
            <w:tcW w:w="1134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13/8</w:t>
            </w:r>
          </w:p>
        </w:tc>
        <w:tc>
          <w:tcPr>
            <w:tcW w:w="1418" w:type="dxa"/>
            <w:vAlign w:val="center"/>
          </w:tcPr>
          <w:p w:rsidR="00AB776A" w:rsidRPr="00573ADB" w:rsidRDefault="00AB776A" w:rsidP="00A6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11/4</w:t>
            </w:r>
          </w:p>
        </w:tc>
      </w:tr>
      <w:tr w:rsidR="00AB776A" w:rsidRPr="00573ADB" w:rsidTr="00D25200">
        <w:tc>
          <w:tcPr>
            <w:tcW w:w="3085" w:type="dxa"/>
          </w:tcPr>
          <w:p w:rsidR="00AB776A" w:rsidRPr="00573ADB" w:rsidRDefault="00AB776A" w:rsidP="00A60B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 xml:space="preserve">Число публикаций в журналах, входящих в БД </w:t>
            </w:r>
            <w:r w:rsidRPr="00573ADB">
              <w:rPr>
                <w:rFonts w:ascii="Times New Roman" w:hAnsi="Times New Roman"/>
                <w:lang w:val="en-US"/>
              </w:rPr>
              <w:t>Web</w:t>
            </w:r>
            <w:r w:rsidRPr="00573ADB">
              <w:rPr>
                <w:rFonts w:ascii="Times New Roman" w:hAnsi="Times New Roman"/>
              </w:rPr>
              <w:t xml:space="preserve"> </w:t>
            </w:r>
            <w:r w:rsidRPr="00573ADB">
              <w:rPr>
                <w:rFonts w:ascii="Times New Roman" w:hAnsi="Times New Roman"/>
                <w:lang w:val="en-US"/>
              </w:rPr>
              <w:t>of</w:t>
            </w:r>
            <w:r w:rsidRPr="00573ADB">
              <w:rPr>
                <w:rFonts w:ascii="Times New Roman" w:hAnsi="Times New Roman"/>
              </w:rPr>
              <w:t xml:space="preserve"> </w:t>
            </w:r>
            <w:r w:rsidRPr="00573ADB">
              <w:rPr>
                <w:rFonts w:ascii="Times New Roman" w:hAnsi="Times New Roman"/>
                <w:lang w:val="en-US"/>
              </w:rPr>
              <w:t>science</w:t>
            </w:r>
            <w:r w:rsidRPr="00573ADB">
              <w:rPr>
                <w:rFonts w:ascii="Times New Roman" w:hAnsi="Times New Roman"/>
              </w:rPr>
              <w:t xml:space="preserve"> и </w:t>
            </w:r>
            <w:r w:rsidRPr="00573ADB">
              <w:rPr>
                <w:rFonts w:ascii="Times New Roman" w:hAnsi="Times New Roman"/>
                <w:lang w:val="en-US"/>
              </w:rPr>
              <w:t>Scopus</w:t>
            </w:r>
          </w:p>
        </w:tc>
        <w:tc>
          <w:tcPr>
            <w:tcW w:w="1276" w:type="dxa"/>
            <w:vAlign w:val="center"/>
          </w:tcPr>
          <w:p w:rsidR="00AB776A" w:rsidRPr="00573ADB" w:rsidRDefault="00AB776A" w:rsidP="00D25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vAlign w:val="center"/>
          </w:tcPr>
          <w:p w:rsidR="00AB776A" w:rsidRPr="00573ADB" w:rsidRDefault="00AB776A" w:rsidP="00D25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AB776A" w:rsidRPr="00573ADB" w:rsidRDefault="00AB776A" w:rsidP="00D25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AB776A" w:rsidRPr="00573ADB" w:rsidRDefault="00AB776A" w:rsidP="00D25200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AB776A" w:rsidRPr="00573ADB" w:rsidRDefault="00AB776A" w:rsidP="00D25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ADB">
              <w:rPr>
                <w:rFonts w:ascii="Times New Roman" w:hAnsi="Times New Roman"/>
              </w:rPr>
              <w:t>5</w:t>
            </w:r>
          </w:p>
        </w:tc>
      </w:tr>
    </w:tbl>
    <w:p w:rsidR="00AB776A" w:rsidRDefault="00AB776A" w:rsidP="00D92CC9">
      <w:pPr>
        <w:spacing w:before="12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73ADB">
        <w:rPr>
          <w:rFonts w:ascii="Times New Roman" w:hAnsi="Times New Roman"/>
          <w:sz w:val="28"/>
          <w:szCs w:val="28"/>
        </w:rPr>
        <w:lastRenderedPageBreak/>
        <w:t xml:space="preserve">Общее число публикации за 5 лет – </w:t>
      </w:r>
      <w:r w:rsidRPr="00573ADB">
        <w:rPr>
          <w:rFonts w:ascii="Times New Roman" w:hAnsi="Times New Roman"/>
          <w:bCs/>
          <w:sz w:val="28"/>
          <w:szCs w:val="28"/>
        </w:rPr>
        <w:t>88</w:t>
      </w:r>
      <w:r w:rsidRPr="00573ADB">
        <w:rPr>
          <w:rFonts w:ascii="Times New Roman" w:hAnsi="Times New Roman"/>
          <w:sz w:val="28"/>
          <w:szCs w:val="28"/>
        </w:rPr>
        <w:t xml:space="preserve">. Число статей в российских журналах из перечня ВАК – </w:t>
      </w:r>
      <w:r w:rsidRPr="00573ADB">
        <w:rPr>
          <w:rFonts w:ascii="Times New Roman" w:hAnsi="Times New Roman"/>
          <w:bCs/>
          <w:sz w:val="28"/>
          <w:szCs w:val="28"/>
        </w:rPr>
        <w:t xml:space="preserve">26. </w:t>
      </w:r>
      <w:r w:rsidRPr="00573ADB">
        <w:rPr>
          <w:rFonts w:ascii="Times New Roman" w:hAnsi="Times New Roman"/>
          <w:sz w:val="28"/>
          <w:szCs w:val="28"/>
        </w:rPr>
        <w:t xml:space="preserve">Число статей в журналах, входящих в БД </w:t>
      </w:r>
      <w:r w:rsidRPr="00573ADB">
        <w:rPr>
          <w:rFonts w:ascii="Times New Roman" w:hAnsi="Times New Roman"/>
          <w:sz w:val="28"/>
          <w:szCs w:val="28"/>
          <w:lang w:val="en-US"/>
        </w:rPr>
        <w:t>Web</w:t>
      </w:r>
      <w:r w:rsidRPr="00573ADB">
        <w:rPr>
          <w:rFonts w:ascii="Times New Roman" w:hAnsi="Times New Roman"/>
          <w:sz w:val="28"/>
          <w:szCs w:val="28"/>
        </w:rPr>
        <w:t xml:space="preserve"> </w:t>
      </w:r>
      <w:r w:rsidRPr="00573ADB">
        <w:rPr>
          <w:rFonts w:ascii="Times New Roman" w:hAnsi="Times New Roman"/>
          <w:sz w:val="28"/>
          <w:szCs w:val="28"/>
          <w:lang w:val="en-US"/>
        </w:rPr>
        <w:t>of</w:t>
      </w:r>
      <w:r w:rsidRPr="00573ADB">
        <w:rPr>
          <w:rFonts w:ascii="Times New Roman" w:hAnsi="Times New Roman"/>
          <w:sz w:val="28"/>
          <w:szCs w:val="28"/>
        </w:rPr>
        <w:t xml:space="preserve">  </w:t>
      </w:r>
      <w:r w:rsidRPr="00573ADB">
        <w:rPr>
          <w:rFonts w:ascii="Times New Roman" w:hAnsi="Times New Roman"/>
          <w:sz w:val="28"/>
          <w:szCs w:val="28"/>
          <w:lang w:val="en-US"/>
        </w:rPr>
        <w:t>Science</w:t>
      </w:r>
      <w:r w:rsidRPr="00573ADB">
        <w:rPr>
          <w:rFonts w:ascii="Times New Roman" w:hAnsi="Times New Roman"/>
          <w:sz w:val="28"/>
          <w:szCs w:val="28"/>
        </w:rPr>
        <w:t xml:space="preserve"> и </w:t>
      </w:r>
      <w:r w:rsidRPr="00573ADB">
        <w:rPr>
          <w:rFonts w:ascii="Times New Roman" w:hAnsi="Times New Roman"/>
          <w:sz w:val="28"/>
          <w:szCs w:val="28"/>
          <w:lang w:val="en-US"/>
        </w:rPr>
        <w:t>Scopus</w:t>
      </w:r>
      <w:r w:rsidRPr="00573ADB">
        <w:rPr>
          <w:rFonts w:ascii="Times New Roman" w:hAnsi="Times New Roman"/>
          <w:sz w:val="28"/>
          <w:szCs w:val="28"/>
        </w:rPr>
        <w:t xml:space="preserve"> – </w:t>
      </w:r>
      <w:r w:rsidRPr="00573ADB">
        <w:rPr>
          <w:rFonts w:ascii="Times New Roman" w:hAnsi="Times New Roman"/>
          <w:bCs/>
          <w:sz w:val="28"/>
          <w:szCs w:val="28"/>
        </w:rPr>
        <w:t>36.</w:t>
      </w:r>
      <w:r w:rsidRPr="005376FC">
        <w:rPr>
          <w:rFonts w:ascii="Times New Roman" w:hAnsi="Times New Roman"/>
          <w:bCs/>
          <w:sz w:val="28"/>
          <w:szCs w:val="28"/>
        </w:rPr>
        <w:t xml:space="preserve"> </w:t>
      </w:r>
    </w:p>
    <w:p w:rsidR="00AB776A" w:rsidRDefault="00AB776A" w:rsidP="00D846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преподавателях кафедры в РИНЦ.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617"/>
        <w:gridCol w:w="1678"/>
        <w:gridCol w:w="1441"/>
        <w:gridCol w:w="1241"/>
      </w:tblGrid>
      <w:tr w:rsidR="00AB776A" w:rsidRPr="005376FC" w:rsidTr="001F1EAD">
        <w:tc>
          <w:tcPr>
            <w:tcW w:w="594" w:type="dxa"/>
            <w:vAlign w:val="center"/>
          </w:tcPr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№ п/п</w:t>
            </w:r>
          </w:p>
        </w:tc>
        <w:tc>
          <w:tcPr>
            <w:tcW w:w="4617" w:type="dxa"/>
            <w:vAlign w:val="center"/>
          </w:tcPr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ФИО сотрудника</w:t>
            </w:r>
          </w:p>
        </w:tc>
        <w:tc>
          <w:tcPr>
            <w:tcW w:w="1678" w:type="dxa"/>
            <w:vAlign w:val="center"/>
          </w:tcPr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Количество публикаций</w:t>
            </w:r>
          </w:p>
        </w:tc>
        <w:tc>
          <w:tcPr>
            <w:tcW w:w="1441" w:type="dxa"/>
            <w:vAlign w:val="center"/>
          </w:tcPr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Количество цитирований</w:t>
            </w:r>
          </w:p>
        </w:tc>
        <w:tc>
          <w:tcPr>
            <w:tcW w:w="1241" w:type="dxa"/>
            <w:vAlign w:val="center"/>
          </w:tcPr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Индекс Хирша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1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Моисеева  Инесса  Яковлевна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154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629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14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2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Полубояринов Павел Аркадьевич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88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196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6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3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Родина  Олеся  Петровна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49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157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6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4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Кузнецова Анна Викторовна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52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198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5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5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Водопьянова  Ольга  Александровна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28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74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5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6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Панина Елена Сергеевна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43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77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4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7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Курдюков Евгений Евгеньевич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43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73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4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8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Кустикова Ирина Николаевна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23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63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3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9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color w:val="000000"/>
                <w:kern w:val="24"/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>Глебова Наталья Николаевна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color w:val="000000"/>
                <w:kern w:val="24"/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>14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color w:val="000000"/>
                <w:kern w:val="24"/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>12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color w:val="000000"/>
                <w:kern w:val="24"/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9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Митишев Александр Владимирович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14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4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1 </w:t>
            </w:r>
          </w:p>
        </w:tc>
      </w:tr>
      <w:tr w:rsidR="00AB776A" w:rsidRPr="005376FC" w:rsidTr="001F1EAD">
        <w:tc>
          <w:tcPr>
            <w:tcW w:w="594" w:type="dxa"/>
          </w:tcPr>
          <w:p w:rsidR="00AB776A" w:rsidRPr="001F1EAD" w:rsidRDefault="00AB776A" w:rsidP="001F1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10</w:t>
            </w:r>
          </w:p>
        </w:tc>
        <w:tc>
          <w:tcPr>
            <w:tcW w:w="4617" w:type="dxa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Карасева Елена Владимировна </w:t>
            </w:r>
          </w:p>
        </w:tc>
        <w:tc>
          <w:tcPr>
            <w:tcW w:w="1678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8 </w:t>
            </w:r>
          </w:p>
        </w:tc>
        <w:tc>
          <w:tcPr>
            <w:tcW w:w="14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9 </w:t>
            </w:r>
          </w:p>
        </w:tc>
        <w:tc>
          <w:tcPr>
            <w:tcW w:w="1241" w:type="dxa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color w:val="000000"/>
                <w:kern w:val="24"/>
                <w:sz w:val="22"/>
                <w:szCs w:val="22"/>
              </w:rPr>
              <w:t xml:space="preserve">1 </w:t>
            </w:r>
          </w:p>
        </w:tc>
      </w:tr>
    </w:tbl>
    <w:p w:rsidR="00AB776A" w:rsidRPr="001C05BE" w:rsidRDefault="00AB776A" w:rsidP="00F4690B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</w:t>
      </w:r>
      <w:r w:rsidRPr="00D50504">
        <w:rPr>
          <w:rFonts w:ascii="Times New Roman" w:hAnsi="Times New Roman"/>
          <w:bCs/>
          <w:sz w:val="28"/>
          <w:szCs w:val="28"/>
        </w:rPr>
        <w:t>период 2017-2021 гг</w:t>
      </w:r>
      <w:r>
        <w:rPr>
          <w:rFonts w:ascii="Times New Roman" w:hAnsi="Times New Roman"/>
          <w:bCs/>
          <w:sz w:val="28"/>
          <w:szCs w:val="28"/>
        </w:rPr>
        <w:t xml:space="preserve">  получены следующие объекты интеллектуальной собственности</w:t>
      </w:r>
      <w:r w:rsidRPr="001C05BE">
        <w:rPr>
          <w:rFonts w:ascii="Times New Roman" w:hAnsi="Times New Roman"/>
          <w:bCs/>
          <w:sz w:val="28"/>
          <w:szCs w:val="28"/>
        </w:rPr>
        <w:t>:</w:t>
      </w:r>
    </w:p>
    <w:p w:rsidR="00AB776A" w:rsidRPr="001C05BE" w:rsidRDefault="00AB776A" w:rsidP="00313D75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5BE">
        <w:rPr>
          <w:rFonts w:ascii="Times New Roman" w:hAnsi="Times New Roman"/>
          <w:sz w:val="28"/>
          <w:szCs w:val="28"/>
        </w:rPr>
        <w:t xml:space="preserve">Штамм бактерии </w:t>
      </w:r>
      <w:r w:rsidRPr="001C05BE">
        <w:rPr>
          <w:rFonts w:ascii="Times New Roman" w:hAnsi="Times New Roman"/>
          <w:i/>
          <w:iCs/>
          <w:sz w:val="28"/>
          <w:szCs w:val="28"/>
        </w:rPr>
        <w:t>Streptomyces violascens</w:t>
      </w:r>
      <w:r w:rsidRPr="001C05BE">
        <w:rPr>
          <w:rFonts w:ascii="Times New Roman" w:hAnsi="Times New Roman"/>
          <w:sz w:val="28"/>
          <w:szCs w:val="28"/>
        </w:rPr>
        <w:t xml:space="preserve"> – продуцент гиалуроновой кислоты (Патент РФ на изобретение № 2019120667, 07.06.2019 г.)</w:t>
      </w:r>
      <w:r>
        <w:rPr>
          <w:rFonts w:ascii="Times New Roman" w:hAnsi="Times New Roman"/>
          <w:sz w:val="28"/>
          <w:szCs w:val="28"/>
        </w:rPr>
        <w:t>.</w:t>
      </w:r>
    </w:p>
    <w:p w:rsidR="00AB776A" w:rsidRPr="001C05BE" w:rsidRDefault="00AB776A" w:rsidP="00313D75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5BE">
        <w:rPr>
          <w:rFonts w:ascii="Times New Roman" w:hAnsi="Times New Roman"/>
          <w:sz w:val="28"/>
          <w:szCs w:val="28"/>
        </w:rPr>
        <w:t>Лекарственный растительный сбор (Патент РФ на изобретение № 2706018, 13.11.2019 г.)</w:t>
      </w:r>
      <w:r>
        <w:rPr>
          <w:rFonts w:ascii="Times New Roman" w:hAnsi="Times New Roman"/>
          <w:sz w:val="28"/>
          <w:szCs w:val="28"/>
        </w:rPr>
        <w:t>.</w:t>
      </w:r>
    </w:p>
    <w:p w:rsidR="00AB776A" w:rsidRDefault="00AB776A" w:rsidP="00313D75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5BE">
        <w:rPr>
          <w:rFonts w:ascii="Times New Roman" w:hAnsi="Times New Roman"/>
          <w:sz w:val="28"/>
          <w:szCs w:val="28"/>
        </w:rPr>
        <w:t>Способ ранней диагностики развития хронической сердечной недостаточности (Патент РФ на изобретение № 2745337, 24.03.2021 г.)</w:t>
      </w:r>
      <w:r>
        <w:rPr>
          <w:rFonts w:ascii="Times New Roman" w:hAnsi="Times New Roman"/>
          <w:sz w:val="28"/>
          <w:szCs w:val="28"/>
        </w:rPr>
        <w:t>.</w:t>
      </w:r>
    </w:p>
    <w:p w:rsidR="00AB776A" w:rsidRDefault="00AB776A" w:rsidP="00313D75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Способ количественного определения суммы каротиноидов в плодах дерезы китайской (Патент РФ на изобретение заявка №</w:t>
      </w:r>
      <w:r w:rsidRPr="007E3DF0">
        <w:rPr>
          <w:rStyle w:val="layout"/>
          <w:rFonts w:ascii="Times New Roman" w:hAnsi="Times New Roman"/>
          <w:sz w:val="28"/>
          <w:szCs w:val="28"/>
        </w:rPr>
        <w:t>2021102585/28(005604)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от 04.02.2021 г.).</w:t>
      </w:r>
    </w:p>
    <w:p w:rsidR="00AB776A" w:rsidRDefault="00AB776A" w:rsidP="00313D75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Способ количественного определения суммы дубильных веществ в эвтерпы овощной плодах (Патент РФ на изобретение заявка </w:t>
      </w:r>
      <w:r w:rsidRPr="007E3DF0">
        <w:rPr>
          <w:rStyle w:val="layout"/>
          <w:rFonts w:ascii="Times New Roman" w:hAnsi="Times New Roman"/>
          <w:sz w:val="28"/>
          <w:szCs w:val="28"/>
        </w:rPr>
        <w:t>№ 2021111353/28(024320)</w:t>
      </w:r>
      <w:r w:rsidRPr="007E3DF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от 21.04.2021 г.).</w:t>
      </w:r>
    </w:p>
    <w:p w:rsidR="00AB776A" w:rsidRPr="007E3DF0" w:rsidRDefault="00AB776A" w:rsidP="00313D75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Способ количественного определения суммы фенилпропаноидов в моринги масличной листьях (Патент РФ на изобретение заявка </w:t>
      </w:r>
      <w:r w:rsidRPr="007E3DF0">
        <w:rPr>
          <w:rStyle w:val="layout"/>
          <w:rFonts w:ascii="Times New Roman" w:hAnsi="Times New Roman"/>
          <w:sz w:val="28"/>
          <w:szCs w:val="28"/>
        </w:rPr>
        <w:t>№ 2021111359/28(024327</w:t>
      </w:r>
      <w:r>
        <w:rPr>
          <w:rStyle w:val="layout"/>
          <w:rFonts w:ascii="Times New Roman" w:hAnsi="Times New Roman"/>
          <w:sz w:val="28"/>
          <w:szCs w:val="28"/>
        </w:rPr>
        <w:t>)</w:t>
      </w:r>
      <w:r>
        <w:rPr>
          <w:rStyle w:val="layout"/>
        </w:rPr>
        <w:t xml:space="preserve"> </w:t>
      </w:r>
      <w:r w:rsidRPr="00B66580">
        <w:rPr>
          <w:rStyle w:val="layout"/>
          <w:rFonts w:ascii="Times New Roman" w:hAnsi="Times New Roman"/>
          <w:sz w:val="28"/>
          <w:szCs w:val="28"/>
        </w:rPr>
        <w:t>от 21.04.2021 г.)</w:t>
      </w:r>
      <w:r>
        <w:rPr>
          <w:rStyle w:val="layout"/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776A" w:rsidRDefault="00AB776A" w:rsidP="00385478">
      <w:pPr>
        <w:spacing w:after="0" w:line="360" w:lineRule="auto"/>
        <w:ind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За последние 5 лет преподавателями кафедры было подготовлено и подано 9 заявок на проведение НИР:</w:t>
      </w:r>
    </w:p>
    <w:p w:rsidR="00AB776A" w:rsidRPr="00313D75" w:rsidRDefault="00AB776A" w:rsidP="00F4690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13D75">
        <w:rPr>
          <w:rFonts w:ascii="Times New Roman" w:hAnsi="Times New Roman"/>
          <w:sz w:val="28"/>
          <w:szCs w:val="28"/>
          <w:lang w:val="en-US"/>
        </w:rPr>
        <w:t xml:space="preserve">Investigation of PAPP-A Immunoassay in Placenta Tissues with Different Commercially Available Antibodies, 2017 </w:t>
      </w:r>
      <w:r w:rsidRPr="00313D75">
        <w:rPr>
          <w:rFonts w:ascii="Times New Roman" w:hAnsi="Times New Roman"/>
          <w:sz w:val="28"/>
          <w:szCs w:val="28"/>
        </w:rPr>
        <w:t>г</w:t>
      </w:r>
      <w:r w:rsidRPr="00313D75">
        <w:rPr>
          <w:rFonts w:ascii="Times New Roman" w:hAnsi="Times New Roman"/>
          <w:sz w:val="28"/>
          <w:szCs w:val="28"/>
          <w:lang w:val="en-US"/>
        </w:rPr>
        <w:t>.</w:t>
      </w:r>
    </w:p>
    <w:p w:rsidR="00AB776A" w:rsidRPr="00313D75" w:rsidRDefault="00AB776A" w:rsidP="00F4690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13D75">
        <w:rPr>
          <w:rFonts w:ascii="Times New Roman" w:hAnsi="Times New Roman"/>
          <w:sz w:val="28"/>
          <w:szCs w:val="28"/>
          <w:lang w:val="en-US"/>
        </w:rPr>
        <w:t xml:space="preserve">Investigation of Chlorella sp. flavonoid complex as a source of bioactive substances for medicine, 2019 </w:t>
      </w:r>
      <w:r w:rsidRPr="00313D75">
        <w:rPr>
          <w:rFonts w:ascii="Times New Roman" w:hAnsi="Times New Roman"/>
          <w:sz w:val="28"/>
          <w:szCs w:val="28"/>
        </w:rPr>
        <w:t>г</w:t>
      </w:r>
      <w:r w:rsidRPr="00313D75">
        <w:rPr>
          <w:rFonts w:ascii="Times New Roman" w:hAnsi="Times New Roman"/>
          <w:sz w:val="28"/>
          <w:szCs w:val="28"/>
          <w:lang w:val="en-US"/>
        </w:rPr>
        <w:t>.</w:t>
      </w:r>
    </w:p>
    <w:p w:rsidR="00AB776A" w:rsidRPr="00313D75" w:rsidRDefault="00AB776A" w:rsidP="00F4690B">
      <w:pPr>
        <w:pStyle w:val="a3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13D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Исследование и разработка субстанций антимикробного действия на основе микроводорослей для медицинского применения, 2020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13D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</w:t>
      </w:r>
    </w:p>
    <w:p w:rsidR="00AB776A" w:rsidRPr="00313D75" w:rsidRDefault="00AB776A" w:rsidP="00F4690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13D75">
        <w:rPr>
          <w:rFonts w:ascii="Times New Roman" w:hAnsi="Times New Roman"/>
          <w:sz w:val="28"/>
          <w:szCs w:val="28"/>
        </w:rPr>
        <w:t>Исследование новых источников лекарственного растительного сырья и разработка комплексного фитосредства для профилактики и лечения инфекционно-воспалительных заболеваний, 2021 г.</w:t>
      </w:r>
    </w:p>
    <w:p w:rsidR="00AB776A" w:rsidRPr="00193CCB" w:rsidRDefault="00AB776A" w:rsidP="00193CCB">
      <w:pPr>
        <w:pStyle w:val="a3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313D75">
        <w:rPr>
          <w:rFonts w:ascii="Times New Roman" w:hAnsi="Times New Roman"/>
          <w:sz w:val="28"/>
          <w:szCs w:val="28"/>
        </w:rPr>
        <w:t>Исследование и разработка комбинированного лекарственного растительного препарата с антибактериальной и противовоспалительной активностью для применения в стоматологической практике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93CCB">
        <w:rPr>
          <w:rFonts w:ascii="Times New Roman" w:hAnsi="Times New Roman"/>
          <w:sz w:val="28"/>
          <w:szCs w:val="28"/>
        </w:rPr>
        <w:t>Курдюков Е.Е. 05.03.2021 РНФ</w:t>
      </w:r>
      <w:r>
        <w:rPr>
          <w:rFonts w:ascii="Times New Roman" w:hAnsi="Times New Roman"/>
          <w:sz w:val="28"/>
          <w:szCs w:val="28"/>
        </w:rPr>
        <w:t>), 2021 г.</w:t>
      </w:r>
    </w:p>
    <w:p w:rsidR="00AB776A" w:rsidRPr="00193CCB" w:rsidRDefault="00AB776A" w:rsidP="00F4690B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93CCB">
        <w:rPr>
          <w:rFonts w:ascii="Times New Roman" w:hAnsi="Times New Roman"/>
          <w:sz w:val="28"/>
          <w:szCs w:val="28"/>
        </w:rPr>
        <w:t>Исследование новых источников лекарственного растительного сырья и разработка комплексного фитосредства для профилактики и лечения инфекционно-воспалительных заболеваний (Курдюков Е.Е., Митишев А.В. 15.06.2021 РНФ), 2021 г.</w:t>
      </w:r>
    </w:p>
    <w:p w:rsidR="00AB776A" w:rsidRPr="00392489" w:rsidRDefault="00AB776A" w:rsidP="003924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489">
        <w:rPr>
          <w:rFonts w:ascii="Times New Roman" w:hAnsi="Times New Roman"/>
          <w:color w:val="000000"/>
          <w:sz w:val="28"/>
          <w:szCs w:val="28"/>
        </w:rPr>
        <w:t>Разработка технологии синтеза и исследование противоопухолевой активности генераторов метилселенола, 2021 г.</w:t>
      </w:r>
    </w:p>
    <w:p w:rsidR="00AB776A" w:rsidRPr="00392489" w:rsidRDefault="00AB776A" w:rsidP="00392489">
      <w:pPr>
        <w:pStyle w:val="a3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2489">
        <w:rPr>
          <w:rFonts w:ascii="Times New Roman" w:hAnsi="Times New Roman"/>
          <w:color w:val="000000"/>
          <w:sz w:val="28"/>
          <w:szCs w:val="28"/>
          <w:lang w:eastAsia="ru-RU"/>
        </w:rPr>
        <w:t>Разработка синтеза производных аминокислоты селеноцистеина как перспективных соединений для восполнения дефицита селена, профилактики и лечения социально значимых заболеваний, 2021 г.</w:t>
      </w:r>
    </w:p>
    <w:p w:rsidR="00AB776A" w:rsidRPr="005740C2" w:rsidRDefault="00AB776A" w:rsidP="00392489">
      <w:pPr>
        <w:pStyle w:val="a3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740C2">
        <w:rPr>
          <w:rFonts w:ascii="Times New Roman" w:hAnsi="Times New Roman"/>
          <w:b/>
          <w:color w:val="2C2D2E"/>
          <w:sz w:val="28"/>
          <w:szCs w:val="28"/>
          <w:lang w:val="en-US"/>
        </w:rPr>
        <w:t xml:space="preserve">DFG-RSF </w:t>
      </w:r>
      <w:r w:rsidRPr="005740C2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«Research and Development of Algae Antimicrobial Substances for Medicine», 2021 </w:t>
      </w:r>
      <w:r w:rsidRPr="005740C2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5740C2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</w:p>
    <w:p w:rsidR="00AB776A" w:rsidRDefault="00AB776A" w:rsidP="00313D75">
      <w:pPr>
        <w:spacing w:after="0" w:line="360" w:lineRule="auto"/>
        <w:ind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13D7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Ежегодно результаты научных исследований представляются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преподавателями и студентами кафедры </w:t>
      </w:r>
      <w:r w:rsidRPr="00313D7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межрегиональные, всероссийские и </w:t>
      </w:r>
      <w:r w:rsidRPr="00313D7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международные конференции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, саммиты, </w:t>
      </w:r>
      <w:r w:rsidRPr="00313D7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симпозиумы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(всего 25 мероприятий):</w:t>
      </w:r>
    </w:p>
    <w:p w:rsidR="00AB776A" w:rsidRPr="005B0A64" w:rsidRDefault="00AB776A" w:rsidP="00F4690B">
      <w:pPr>
        <w:numPr>
          <w:ilvl w:val="0"/>
          <w:numId w:val="7"/>
        </w:numPr>
        <w:tabs>
          <w:tab w:val="clear" w:pos="720"/>
          <w:tab w:val="num" w:pos="709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B0A64">
        <w:rPr>
          <w:rFonts w:ascii="Times New Roman" w:hAnsi="Times New Roman"/>
          <w:sz w:val="28"/>
          <w:szCs w:val="28"/>
        </w:rPr>
        <w:t>Межрегиональная научно-практическая конференция «Актуальные  вопросы неврологии и соматоневрологии», 2017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  <w:lang w:val="en-US"/>
        </w:rPr>
        <w:t>XIX</w:t>
      </w:r>
      <w:r w:rsidRPr="005B0A64">
        <w:rPr>
          <w:rFonts w:ascii="Times New Roman" w:hAnsi="Times New Roman"/>
          <w:sz w:val="28"/>
          <w:szCs w:val="28"/>
        </w:rPr>
        <w:t xml:space="preserve"> Межрегиональная научно-практическая конференция «Актуальные вопросы диагностики, лечения и реабилитации больных», 2017 г.</w:t>
      </w:r>
    </w:p>
    <w:p w:rsidR="00AB776A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 xml:space="preserve">Фестиваль </w:t>
      </w:r>
      <w:r>
        <w:rPr>
          <w:rFonts w:ascii="Times New Roman" w:hAnsi="Times New Roman"/>
          <w:sz w:val="28"/>
          <w:szCs w:val="28"/>
        </w:rPr>
        <w:t>«</w:t>
      </w:r>
      <w:r w:rsidRPr="005B0A64">
        <w:rPr>
          <w:rFonts w:ascii="Times New Roman" w:hAnsi="Times New Roman"/>
          <w:sz w:val="28"/>
          <w:szCs w:val="28"/>
        </w:rPr>
        <w:t>Витамин Науки</w:t>
      </w:r>
      <w:r>
        <w:rPr>
          <w:rFonts w:ascii="Times New Roman" w:hAnsi="Times New Roman"/>
          <w:sz w:val="28"/>
          <w:szCs w:val="28"/>
        </w:rPr>
        <w:t>»</w:t>
      </w:r>
      <w:r w:rsidRPr="005B0A64">
        <w:rPr>
          <w:rFonts w:ascii="Times New Roman" w:hAnsi="Times New Roman"/>
          <w:sz w:val="28"/>
          <w:szCs w:val="28"/>
        </w:rPr>
        <w:t>, 2017 г.</w:t>
      </w:r>
    </w:p>
    <w:p w:rsidR="00AB776A" w:rsidRPr="00E511D2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Международная научная конференция</w:t>
      </w:r>
      <w:r w:rsidRPr="00E511D2">
        <w:rPr>
          <w:rFonts w:ascii="Times New Roman" w:hAnsi="Times New Roman"/>
          <w:sz w:val="28"/>
          <w:szCs w:val="28"/>
          <w:shd w:val="clear" w:color="auto" w:fill="FFFFFF"/>
        </w:rPr>
        <w:t>, посвященн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E511D2">
        <w:rPr>
          <w:rFonts w:ascii="Times New Roman" w:hAnsi="Times New Roman"/>
          <w:sz w:val="28"/>
          <w:szCs w:val="28"/>
          <w:shd w:val="clear" w:color="auto" w:fill="FFFFFF"/>
        </w:rPr>
        <w:t xml:space="preserve"> 90-летию Ботанического сада Южного федерального университета «Современные технологии в изучении биоразнообразия и интродукции растений»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2017 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E511D2">
        <w:rPr>
          <w:rFonts w:ascii="Times New Roman" w:hAnsi="Times New Roman"/>
          <w:bCs/>
          <w:sz w:val="28"/>
          <w:szCs w:val="28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  <w:lang w:val="en-US"/>
        </w:rPr>
        <w:t xml:space="preserve">MESMAP – 3 The Third Mediterranean Symposium on Medicinal and  Aromatic Plants, 2017 </w:t>
      </w:r>
      <w:r w:rsidRPr="005B0A64">
        <w:rPr>
          <w:rFonts w:ascii="Times New Roman" w:hAnsi="Times New Roman"/>
          <w:bCs/>
          <w:sz w:val="28"/>
          <w:szCs w:val="28"/>
        </w:rPr>
        <w:t>г</w:t>
      </w:r>
      <w:r w:rsidRPr="005B0A64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C1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B0A64">
        <w:rPr>
          <w:rFonts w:ascii="Times New Roman" w:hAnsi="Times New Roman"/>
          <w:sz w:val="28"/>
          <w:szCs w:val="28"/>
          <w:lang w:val="en-US"/>
        </w:rPr>
        <w:t>The International Symposium. PHYSICS, ENGINEERING AND TECHNOLOGIES FOR BIOMEDICINE. National</w:t>
      </w:r>
      <w:r w:rsidRPr="005B0A64"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  <w:lang w:val="en-US"/>
        </w:rPr>
        <w:t>Research</w:t>
      </w:r>
      <w:r w:rsidRPr="005B0A64"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  <w:lang w:val="en-US"/>
        </w:rPr>
        <w:t>Nuclear</w:t>
      </w:r>
      <w:r w:rsidRPr="005B0A64"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  <w:lang w:val="en-US"/>
        </w:rPr>
        <w:t>University</w:t>
      </w:r>
      <w:r w:rsidRPr="005B0A64"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  <w:lang w:val="en-US"/>
        </w:rPr>
        <w:t>MEPhI</w:t>
      </w:r>
      <w:r w:rsidRPr="005B0A64">
        <w:rPr>
          <w:rFonts w:ascii="Times New Roman" w:hAnsi="Times New Roman"/>
          <w:sz w:val="28"/>
          <w:szCs w:val="28"/>
        </w:rPr>
        <w:t>, 2017 и 2018 гг.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</w:rPr>
        <w:t>Рождественский фестиваль-конференция «Юный исследователь», 2018г.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</w:rPr>
        <w:t>Всероссийский научный форум «Наука будущего - наука молодых»,  2018 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5B0A64">
        <w:rPr>
          <w:rFonts w:ascii="Times New Roman" w:hAnsi="Times New Roman"/>
          <w:bCs/>
          <w:sz w:val="28"/>
          <w:szCs w:val="28"/>
        </w:rPr>
        <w:t xml:space="preserve"> Международная научно-практическая конференция молодых учёных и студентов «Актуальные вопросы современной медицинской науки и здравоохранения», 2018 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Международная научно-практическая конференция «Гармонизация подходов к фармацевтической разработке»</w:t>
      </w:r>
      <w:r w:rsidRPr="005B0A64">
        <w:rPr>
          <w:rFonts w:ascii="Times New Roman" w:hAnsi="Times New Roman"/>
          <w:sz w:val="28"/>
          <w:szCs w:val="28"/>
        </w:rPr>
        <w:t>, 2018 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color w:val="auto"/>
          <w:szCs w:val="28"/>
        </w:rPr>
        <w:t xml:space="preserve"> </w:t>
      </w:r>
      <w:r w:rsidRPr="005B0A64">
        <w:rPr>
          <w:rStyle w:val="A30"/>
          <w:rFonts w:ascii="Times New Roman" w:hAnsi="Times New Roman"/>
          <w:color w:val="auto"/>
          <w:szCs w:val="28"/>
        </w:rPr>
        <w:t>72-</w:t>
      </w:r>
      <w:r>
        <w:rPr>
          <w:rStyle w:val="A30"/>
          <w:rFonts w:ascii="Times New Roman" w:hAnsi="Times New Roman"/>
          <w:color w:val="auto"/>
          <w:szCs w:val="28"/>
        </w:rPr>
        <w:t>ая</w:t>
      </w:r>
      <w:r w:rsidRPr="005B0A64">
        <w:rPr>
          <w:rStyle w:val="A30"/>
          <w:rFonts w:ascii="Times New Roman" w:hAnsi="Times New Roman"/>
          <w:color w:val="auto"/>
          <w:szCs w:val="28"/>
        </w:rPr>
        <w:t xml:space="preserve"> Всероссийская научно-прак</w:t>
      </w:r>
      <w:r w:rsidRPr="005B0A64">
        <w:rPr>
          <w:rStyle w:val="A30"/>
          <w:rFonts w:ascii="Times New Roman" w:hAnsi="Times New Roman"/>
          <w:color w:val="auto"/>
          <w:szCs w:val="28"/>
        </w:rPr>
        <w:softHyphen/>
        <w:t>тическая конференция студентов и молодых ученых с международным участием, посвященн</w:t>
      </w:r>
      <w:r>
        <w:rPr>
          <w:rStyle w:val="A30"/>
          <w:rFonts w:ascii="Times New Roman" w:hAnsi="Times New Roman"/>
          <w:color w:val="auto"/>
          <w:szCs w:val="28"/>
        </w:rPr>
        <w:t>ая</w:t>
      </w:r>
      <w:r w:rsidRPr="005B0A64">
        <w:rPr>
          <w:rStyle w:val="A30"/>
          <w:rFonts w:ascii="Times New Roman" w:hAnsi="Times New Roman"/>
          <w:color w:val="auto"/>
          <w:szCs w:val="28"/>
        </w:rPr>
        <w:t xml:space="preserve"> 100-летию со дня рождения почётного профес</w:t>
      </w:r>
      <w:r w:rsidRPr="005B0A64">
        <w:rPr>
          <w:rStyle w:val="A30"/>
          <w:rFonts w:ascii="Times New Roman" w:hAnsi="Times New Roman"/>
          <w:color w:val="auto"/>
          <w:szCs w:val="28"/>
        </w:rPr>
        <w:softHyphen/>
        <w:t>сора ЯГМУ, заслуженного врача РФ Ярыгина Н.Е. «Актуальные вопросы медицинской науки», 2018 г.</w:t>
      </w:r>
    </w:p>
    <w:p w:rsidR="00AB776A" w:rsidRPr="00E511D2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E511D2">
        <w:rPr>
          <w:rFonts w:ascii="Times New Roman" w:hAnsi="Times New Roman"/>
          <w:sz w:val="28"/>
          <w:szCs w:val="28"/>
        </w:rPr>
        <w:t xml:space="preserve"> </w:t>
      </w:r>
      <w:r w:rsidRPr="00E511D2">
        <w:rPr>
          <w:rFonts w:ascii="Times New Roman" w:hAnsi="Times New Roman"/>
          <w:bCs/>
          <w:sz w:val="28"/>
          <w:szCs w:val="28"/>
          <w:lang w:eastAsia="ru-RU"/>
        </w:rPr>
        <w:t xml:space="preserve">Всероссийский межвузовский </w:t>
      </w:r>
      <w:r w:rsidRPr="00E511D2">
        <w:rPr>
          <w:rFonts w:ascii="Times New Roman" w:hAnsi="Times New Roman"/>
          <w:bCs/>
          <w:sz w:val="28"/>
          <w:szCs w:val="28"/>
          <w:lang w:val="en-US" w:eastAsia="ru-RU"/>
        </w:rPr>
        <w:t>GxP</w:t>
      </w:r>
      <w:r w:rsidRPr="00E511D2">
        <w:rPr>
          <w:rFonts w:ascii="Times New Roman" w:hAnsi="Times New Roman"/>
          <w:bCs/>
          <w:sz w:val="28"/>
          <w:szCs w:val="28"/>
          <w:lang w:eastAsia="ru-RU"/>
        </w:rPr>
        <w:t>-саммит с международным участием «Выбор лучших. Время вперед», 2018 и 2019 гг.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B0A64">
        <w:rPr>
          <w:rFonts w:ascii="Times New Roman" w:hAnsi="Times New Roman"/>
          <w:sz w:val="28"/>
          <w:szCs w:val="28"/>
        </w:rPr>
        <w:t>Региональная научно-практическая конференция «Актуальные вопросы гериатрии», 2019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>Межрегиональная научно-практическая конференция «Коморбидные состояния в терапии», 2019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>I Межвузовская научно-практическая конференция с международным участием. Под редакцией Н.П. Аввакумовой. СИНТЕЗ НАУК КАК ОСНОВА РАЗВИТИЯ МЕДИЦИНСКИХ ЗНАНИЙ, 2020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>Межрегиональная научно-практическая конференция «Современные технологии в диагностике, терапии и реабилитации психических и неврологических заболеваний», 2020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>VIII Всероссийская конференция с международным участием. Под редакцией Н.Г. Базарновой, В.И. Маркина. НОВЫЕ ДОСТИЖЕНИЯ В ХИМИИ И ХИМИЧЕСКОЙ ТЕХНОЛОГИИ РАСТИТЕЛЬНОГО СЫРЬЯ, 2020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>Международная научная конференция. СОВРЕМЕННЫЕ ТЕНДЕНЦИИ РАЗВИТИЯ ТЕХНОЛОГИЙ ЗДОРОВЬЕСБЕРЕЖЕНИЯ, 2020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>Международная научная конференция. ОТ РАСТЕНИЯ ДО ЛЕКАРСТВЕННОГО ПРЕПАРАТА, 2020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 xml:space="preserve">Межрегиональная научно-практическая конференция  «Сурская осень», 2021 г. 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contextualSpacing w:val="0"/>
        <w:jc w:val="both"/>
        <w:outlineLvl w:val="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>Молодежный форум ПФО «iВолга», 2021 г.</w:t>
      </w:r>
    </w:p>
    <w:p w:rsidR="00AB776A" w:rsidRPr="005B0A64" w:rsidRDefault="00AB776A" w:rsidP="005B0A64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A64">
        <w:rPr>
          <w:rFonts w:ascii="Times New Roman" w:hAnsi="Times New Roman"/>
          <w:sz w:val="28"/>
          <w:szCs w:val="28"/>
        </w:rPr>
        <w:t>II Всероссийская (национальная) научно-практическая конференция. АПК РОССИИ: ОБРАЗОВАНИЕ, НАУКА, ПРОИЗВОДСТВО, 2021 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</w:rPr>
        <w:t>Конференция «Молодёжь и наука», 2021 г.</w:t>
      </w:r>
    </w:p>
    <w:p w:rsidR="00AB776A" w:rsidRPr="005B0A64" w:rsidRDefault="00AB776A" w:rsidP="005B0A6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contextualSpacing w:val="0"/>
        <w:jc w:val="both"/>
        <w:outlineLvl w:val="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>XIII Международн</w:t>
      </w:r>
      <w:r>
        <w:rPr>
          <w:rFonts w:ascii="Times New Roman" w:hAnsi="Times New Roman"/>
          <w:bCs/>
          <w:sz w:val="28"/>
          <w:szCs w:val="28"/>
          <w:lang w:eastAsia="ru-RU"/>
        </w:rPr>
        <w:t>ая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hAnsi="Times New Roman"/>
          <w:bCs/>
          <w:sz w:val="28"/>
          <w:szCs w:val="28"/>
          <w:lang w:eastAsia="ru-RU"/>
        </w:rPr>
        <w:t>ая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 xml:space="preserve"> конференци</w:t>
      </w:r>
      <w:r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 xml:space="preserve"> «НАУЧНЫЕ ИССЛЕДОВАНИЯ И ИННОВАЦИИ», 2021 г.</w:t>
      </w:r>
    </w:p>
    <w:p w:rsidR="00AB776A" w:rsidRPr="0031770E" w:rsidRDefault="00AB776A" w:rsidP="005B0A6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contextualSpacing w:val="0"/>
        <w:jc w:val="both"/>
        <w:outlineLvl w:val="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>IX международн</w:t>
      </w:r>
      <w:r>
        <w:rPr>
          <w:rFonts w:ascii="Times New Roman" w:hAnsi="Times New Roman"/>
          <w:bCs/>
          <w:sz w:val="28"/>
          <w:szCs w:val="28"/>
          <w:lang w:eastAsia="ru-RU"/>
        </w:rPr>
        <w:t>ая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hAnsi="Times New Roman"/>
          <w:bCs/>
          <w:sz w:val="28"/>
          <w:szCs w:val="28"/>
          <w:lang w:eastAsia="ru-RU"/>
        </w:rPr>
        <w:t>ая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 xml:space="preserve"> конференци</w:t>
      </w:r>
      <w:r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5B0A64">
        <w:rPr>
          <w:rFonts w:ascii="Times New Roman" w:hAnsi="Times New Roman"/>
          <w:bCs/>
          <w:sz w:val="28"/>
          <w:szCs w:val="28"/>
          <w:lang w:eastAsia="ru-RU"/>
        </w:rPr>
        <w:t xml:space="preserve"> «Мир в эпоху глобализации экономики и правовой сферы: роль биотехнологий и цифровых технологий», 2021 г.</w:t>
      </w:r>
    </w:p>
    <w:p w:rsidR="00AB776A" w:rsidRDefault="00AB776A" w:rsidP="00981F8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Pr="00D40A16">
        <w:rPr>
          <w:rFonts w:ascii="Times New Roman" w:hAnsi="Times New Roman"/>
          <w:color w:val="000000"/>
          <w:sz w:val="28"/>
          <w:szCs w:val="28"/>
        </w:rPr>
        <w:t xml:space="preserve">реподаватели и студенты кафедры принимают </w:t>
      </w:r>
      <w:r>
        <w:rPr>
          <w:rFonts w:ascii="Times New Roman" w:hAnsi="Times New Roman"/>
          <w:color w:val="000000"/>
          <w:sz w:val="28"/>
          <w:szCs w:val="28"/>
        </w:rPr>
        <w:t xml:space="preserve">активное </w:t>
      </w:r>
      <w:r w:rsidRPr="00D40A16">
        <w:rPr>
          <w:rFonts w:ascii="Times New Roman" w:hAnsi="Times New Roman"/>
          <w:color w:val="000000"/>
          <w:sz w:val="28"/>
          <w:szCs w:val="28"/>
        </w:rPr>
        <w:t>участие в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</w:t>
      </w:r>
      <w:r w:rsidRPr="00D40A16">
        <w:rPr>
          <w:rFonts w:ascii="Times New Roman" w:hAnsi="Times New Roman"/>
          <w:sz w:val="28"/>
          <w:szCs w:val="28"/>
        </w:rPr>
        <w:t>международной научной конференции «</w:t>
      </w:r>
      <w:r>
        <w:rPr>
          <w:rFonts w:ascii="Times New Roman" w:hAnsi="Times New Roman"/>
          <w:sz w:val="28"/>
          <w:szCs w:val="28"/>
        </w:rPr>
        <w:t>Актуальные проблемы медицинской науки и образования</w:t>
      </w:r>
      <w:r w:rsidRPr="00D40A16">
        <w:rPr>
          <w:rFonts w:ascii="Times New Roman" w:hAnsi="Times New Roman"/>
          <w:sz w:val="28"/>
          <w:szCs w:val="28"/>
        </w:rPr>
        <w:t>»</w:t>
      </w:r>
      <w:r w:rsidRPr="00D40A1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1F87">
        <w:rPr>
          <w:rFonts w:ascii="Times New Roman" w:hAnsi="Times New Roman"/>
          <w:color w:val="000000"/>
          <w:sz w:val="28"/>
          <w:szCs w:val="28"/>
        </w:rPr>
        <w:t xml:space="preserve">В ходе работы конференции освещается широкий круг вопросов по основным направлениям работы в сфере фундаментальных и прикладных аспектов теоретической, экспериментальной и практической медицины. </w:t>
      </w:r>
    </w:p>
    <w:p w:rsidR="00AB776A" w:rsidRPr="00402294" w:rsidRDefault="00AB776A" w:rsidP="00981F87">
      <w:pPr>
        <w:spacing w:before="12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2020 и 2021 гг. ППС кафедры были организованы и проведены  конференции в рамках НМО,  заработано </w:t>
      </w:r>
      <w:r w:rsidRPr="00F57188">
        <w:rPr>
          <w:rFonts w:ascii="Times New Roman" w:hAnsi="Times New Roman"/>
          <w:sz w:val="28"/>
          <w:szCs w:val="28"/>
        </w:rPr>
        <w:t>1 млн. 181 тыс. руб.: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776A" w:rsidRPr="00FB1D2C" w:rsidRDefault="00AB776A" w:rsidP="00FB1D2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B1D2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FB1D2C">
        <w:rPr>
          <w:rFonts w:ascii="Times New Roman" w:hAnsi="Times New Roman"/>
          <w:color w:val="000000"/>
          <w:sz w:val="28"/>
          <w:szCs w:val="28"/>
        </w:rPr>
        <w:t xml:space="preserve"> Межрегиональная научно-практическая конференция «Актуальные вопросы фармакотерапии в клинике внутренних болезней», 12.12.2020г.</w:t>
      </w:r>
    </w:p>
    <w:p w:rsidR="00AB776A" w:rsidRPr="00FB1D2C" w:rsidRDefault="00AB776A" w:rsidP="00FB1D2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B1D2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FB1D2C">
        <w:rPr>
          <w:rFonts w:ascii="Times New Roman" w:hAnsi="Times New Roman"/>
          <w:color w:val="000000"/>
          <w:sz w:val="28"/>
          <w:szCs w:val="28"/>
        </w:rPr>
        <w:t xml:space="preserve"> Межрегиональная научно-практическая конференция «Актуальные вопросы фармакотерапии в клинике внутренних болезней», 19.06.2021г.</w:t>
      </w:r>
    </w:p>
    <w:p w:rsidR="00AB776A" w:rsidRPr="00FB1D2C" w:rsidRDefault="00AB776A" w:rsidP="00FB1D2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B1D2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FB1D2C">
        <w:rPr>
          <w:rFonts w:ascii="Times New Roman" w:hAnsi="Times New Roman"/>
          <w:color w:val="000000"/>
          <w:sz w:val="28"/>
          <w:szCs w:val="28"/>
        </w:rPr>
        <w:t xml:space="preserve"> Межрегиональная научно-практическая конференция «Смежные вопросы кардиологии, психоневрологии и эндокринологии», 25.09.202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FB1D2C">
        <w:rPr>
          <w:rFonts w:ascii="Times New Roman" w:hAnsi="Times New Roman"/>
          <w:color w:val="000000"/>
          <w:sz w:val="28"/>
          <w:szCs w:val="28"/>
        </w:rPr>
        <w:t>г.</w:t>
      </w:r>
    </w:p>
    <w:p w:rsidR="00AB776A" w:rsidRDefault="00AB776A" w:rsidP="00FB1D2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B1D2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FB1D2C">
        <w:rPr>
          <w:rFonts w:ascii="Times New Roman" w:hAnsi="Times New Roman"/>
          <w:color w:val="000000"/>
          <w:sz w:val="28"/>
          <w:szCs w:val="28"/>
        </w:rPr>
        <w:t xml:space="preserve"> Межрегиональная научно-практическая конференция «Междисциплинарные проблемы в практике врача первичного звена», 17.12.2021 г.</w:t>
      </w:r>
    </w:p>
    <w:p w:rsidR="00AB776A" w:rsidRDefault="00AB776A" w:rsidP="000550F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03BC">
        <w:rPr>
          <w:rFonts w:ascii="Times New Roman" w:hAnsi="Times New Roman"/>
          <w:sz w:val="28"/>
          <w:szCs w:val="28"/>
        </w:rPr>
        <w:t xml:space="preserve">В рамках научно-педагогических школ студенты </w:t>
      </w:r>
      <w:r>
        <w:rPr>
          <w:rFonts w:ascii="Times New Roman" w:hAnsi="Times New Roman"/>
          <w:sz w:val="28"/>
          <w:szCs w:val="28"/>
        </w:rPr>
        <w:t>кафедры</w:t>
      </w:r>
      <w:r w:rsidRPr="001B03BC">
        <w:rPr>
          <w:rFonts w:ascii="Times New Roman" w:hAnsi="Times New Roman"/>
          <w:sz w:val="28"/>
          <w:szCs w:val="28"/>
        </w:rPr>
        <w:t xml:space="preserve"> занимаются научной работой по самым актуальным направлениям медицинской науки, активно участвуют в научно-практических конференциях, научных конкурсах международного и межрегионального уровней. За отчетный период, в соавторстве со студентами, опубликовано </w:t>
      </w:r>
      <w:r w:rsidRPr="00100C8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6</w:t>
      </w:r>
      <w:r w:rsidRPr="001B03BC">
        <w:rPr>
          <w:rFonts w:ascii="Times New Roman" w:hAnsi="Times New Roman"/>
          <w:sz w:val="28"/>
          <w:szCs w:val="28"/>
        </w:rPr>
        <w:t xml:space="preserve"> научны</w:t>
      </w:r>
      <w:r>
        <w:rPr>
          <w:rFonts w:ascii="Times New Roman" w:hAnsi="Times New Roman"/>
          <w:sz w:val="28"/>
          <w:szCs w:val="28"/>
        </w:rPr>
        <w:t>х</w:t>
      </w:r>
      <w:r w:rsidRPr="001B03BC">
        <w:rPr>
          <w:rFonts w:ascii="Times New Roman" w:hAnsi="Times New Roman"/>
          <w:sz w:val="28"/>
          <w:szCs w:val="28"/>
        </w:rPr>
        <w:t xml:space="preserve"> работ (за 20</w:t>
      </w:r>
      <w:r>
        <w:rPr>
          <w:rFonts w:ascii="Times New Roman" w:hAnsi="Times New Roman"/>
          <w:sz w:val="28"/>
          <w:szCs w:val="28"/>
        </w:rPr>
        <w:t>21</w:t>
      </w:r>
      <w:r w:rsidRPr="001B03BC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10</w:t>
      </w:r>
      <w:r w:rsidRPr="001B03BC">
        <w:rPr>
          <w:rFonts w:ascii="Times New Roman" w:hAnsi="Times New Roman"/>
          <w:sz w:val="28"/>
          <w:szCs w:val="28"/>
        </w:rPr>
        <w:t xml:space="preserve">). </w:t>
      </w:r>
      <w:r w:rsidRPr="001B03BC">
        <w:rPr>
          <w:rFonts w:ascii="Times New Roman" w:hAnsi="Times New Roman"/>
          <w:bCs/>
          <w:sz w:val="28"/>
          <w:szCs w:val="28"/>
        </w:rPr>
        <w:t xml:space="preserve">Трижды студенты становились победителями в конкурсе У.М.Н.И.К. </w:t>
      </w:r>
    </w:p>
    <w:p w:rsidR="00AB776A" w:rsidRDefault="00AB776A" w:rsidP="004953D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550F1">
        <w:rPr>
          <w:rFonts w:ascii="Times New Roman" w:hAnsi="Times New Roman"/>
          <w:sz w:val="28"/>
          <w:szCs w:val="28"/>
        </w:rPr>
        <w:lastRenderedPageBreak/>
        <w:t>На кафедре действуют 3 студенческих научных кружка: по фармацевтической технологии; по фармацевтической химии; по фармацевтической микробиологии, биотехнологии и фармакогнозии.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B776A" w:rsidRPr="000550F1" w:rsidRDefault="00AB776A" w:rsidP="00495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277C">
        <w:rPr>
          <w:rFonts w:ascii="Times New Roman" w:hAnsi="Times New Roman"/>
          <w:bCs/>
          <w:sz w:val="28"/>
          <w:szCs w:val="28"/>
        </w:rPr>
        <w:t>14 студентов</w:t>
      </w:r>
      <w:r w:rsidRPr="004472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72F7">
        <w:rPr>
          <w:rFonts w:ascii="Times New Roman" w:hAnsi="Times New Roman"/>
          <w:bCs/>
          <w:sz w:val="28"/>
          <w:szCs w:val="28"/>
        </w:rPr>
        <w:t>- членов кружков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отмечены</w:t>
      </w:r>
      <w:r w:rsidRPr="004953D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0550F1">
        <w:rPr>
          <w:rFonts w:ascii="Times New Roman" w:hAnsi="Times New Roman"/>
          <w:bCs/>
          <w:sz w:val="28"/>
          <w:szCs w:val="28"/>
        </w:rPr>
        <w:t>типенди</w:t>
      </w:r>
      <w:r>
        <w:rPr>
          <w:rFonts w:ascii="Times New Roman" w:hAnsi="Times New Roman"/>
          <w:bCs/>
          <w:sz w:val="28"/>
          <w:szCs w:val="28"/>
        </w:rPr>
        <w:t>ями</w:t>
      </w:r>
      <w:r w:rsidRPr="000550F1">
        <w:rPr>
          <w:rFonts w:ascii="Times New Roman" w:hAnsi="Times New Roman"/>
          <w:bCs/>
          <w:sz w:val="28"/>
          <w:szCs w:val="28"/>
        </w:rPr>
        <w:t xml:space="preserve"> Президента РФ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0550F1">
        <w:rPr>
          <w:rFonts w:ascii="Times New Roman" w:hAnsi="Times New Roman"/>
          <w:bCs/>
          <w:sz w:val="28"/>
          <w:szCs w:val="28"/>
        </w:rPr>
        <w:t>Правительства РФ</w:t>
      </w:r>
      <w:r>
        <w:rPr>
          <w:rFonts w:ascii="Times New Roman" w:hAnsi="Times New Roman"/>
          <w:bCs/>
          <w:sz w:val="28"/>
          <w:szCs w:val="28"/>
        </w:rPr>
        <w:t>: с</w:t>
      </w:r>
      <w:r w:rsidRPr="000550F1">
        <w:rPr>
          <w:rFonts w:ascii="Times New Roman" w:hAnsi="Times New Roman"/>
          <w:bCs/>
          <w:sz w:val="28"/>
          <w:szCs w:val="28"/>
        </w:rPr>
        <w:t>типендией Президента РФ по приоритетным направлениям</w:t>
      </w:r>
      <w:r w:rsidRPr="000550F1">
        <w:rPr>
          <w:rFonts w:ascii="Times New Roman" w:hAnsi="Times New Roman"/>
          <w:sz w:val="28"/>
          <w:szCs w:val="28"/>
        </w:rPr>
        <w:t xml:space="preserve"> отмечены: Горбунова А.А., Золкина Н.Г. </w:t>
      </w:r>
      <w:r w:rsidRPr="000550F1">
        <w:rPr>
          <w:rFonts w:ascii="Times New Roman" w:hAnsi="Times New Roman"/>
          <w:bCs/>
          <w:sz w:val="28"/>
          <w:szCs w:val="28"/>
        </w:rPr>
        <w:t xml:space="preserve">Стипендией Правительства РФ по приоритетным направлениям </w:t>
      </w:r>
      <w:r w:rsidRPr="000550F1">
        <w:rPr>
          <w:rFonts w:ascii="Times New Roman" w:hAnsi="Times New Roman"/>
          <w:sz w:val="28"/>
          <w:szCs w:val="28"/>
        </w:rPr>
        <w:t>отмечены: Пономарева Т.А.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</w:t>
      </w:r>
      <w:r w:rsidRPr="000550F1">
        <w:rPr>
          <w:rFonts w:ascii="Times New Roman" w:hAnsi="Times New Roman"/>
          <w:bCs/>
          <w:sz w:val="28"/>
          <w:szCs w:val="28"/>
        </w:rPr>
        <w:t>а достижения в научной деятельности</w:t>
      </w:r>
      <w:r w:rsidRPr="000550F1">
        <w:rPr>
          <w:rFonts w:ascii="Times New Roman" w:hAnsi="Times New Roman"/>
          <w:sz w:val="28"/>
          <w:szCs w:val="28"/>
        </w:rPr>
        <w:t xml:space="preserve"> отмечены: Ульянычева К.А., Горбунова А.А., Золкина Н.Г., Пономарева Т.А., Бибякова Л.Н., Финаенова Н.В., Евграшкина Н.Е., Шелудякова Ю.Б., Суханова А.В., Феднина А.С.</w:t>
      </w:r>
      <w:r>
        <w:rPr>
          <w:rFonts w:ascii="Times New Roman" w:hAnsi="Times New Roman"/>
          <w:sz w:val="28"/>
          <w:szCs w:val="28"/>
        </w:rPr>
        <w:t>, Моисеев Я.П.</w:t>
      </w:r>
    </w:p>
    <w:p w:rsidR="00AB776A" w:rsidRDefault="00AB776A" w:rsidP="00A51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3BC">
        <w:rPr>
          <w:rFonts w:ascii="Times New Roman" w:hAnsi="Times New Roman"/>
          <w:sz w:val="28"/>
          <w:szCs w:val="28"/>
        </w:rPr>
        <w:t xml:space="preserve">Студенты </w:t>
      </w:r>
      <w:r>
        <w:rPr>
          <w:rFonts w:ascii="Times New Roman" w:hAnsi="Times New Roman"/>
          <w:sz w:val="28"/>
          <w:szCs w:val="28"/>
        </w:rPr>
        <w:t>и аспиранты кафедры</w:t>
      </w:r>
      <w:r w:rsidRPr="001B03BC">
        <w:rPr>
          <w:rFonts w:ascii="Times New Roman" w:hAnsi="Times New Roman"/>
          <w:sz w:val="28"/>
          <w:szCs w:val="28"/>
        </w:rPr>
        <w:t xml:space="preserve"> принимают участие во всероссийских, межрегиональных олимпиадах и конкурсах</w:t>
      </w:r>
      <w:r>
        <w:rPr>
          <w:rFonts w:ascii="Times New Roman" w:hAnsi="Times New Roman"/>
          <w:sz w:val="28"/>
          <w:szCs w:val="28"/>
        </w:rPr>
        <w:t>. И</w:t>
      </w:r>
      <w:r w:rsidRPr="001B03BC">
        <w:rPr>
          <w:rFonts w:ascii="Times New Roman" w:hAnsi="Times New Roman"/>
          <w:sz w:val="28"/>
          <w:szCs w:val="28"/>
        </w:rPr>
        <w:t xml:space="preserve">меются дипломы </w:t>
      </w:r>
      <w:r>
        <w:rPr>
          <w:rFonts w:ascii="Times New Roman" w:hAnsi="Times New Roman"/>
          <w:sz w:val="28"/>
          <w:szCs w:val="28"/>
        </w:rPr>
        <w:t xml:space="preserve">1, 2 и </w:t>
      </w:r>
      <w:r w:rsidRPr="001B03BC">
        <w:rPr>
          <w:rFonts w:ascii="Times New Roman" w:hAnsi="Times New Roman"/>
          <w:sz w:val="28"/>
          <w:szCs w:val="28"/>
        </w:rPr>
        <w:t xml:space="preserve">3 степеней. </w:t>
      </w:r>
    </w:p>
    <w:p w:rsidR="00AB776A" w:rsidRDefault="00AB776A" w:rsidP="00A516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достижения студентов: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0"/>
        <w:gridCol w:w="1823"/>
        <w:gridCol w:w="1675"/>
        <w:gridCol w:w="1702"/>
        <w:gridCol w:w="2090"/>
      </w:tblGrid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/>
                <w:bCs/>
                <w:kern w:val="24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/>
                <w:bCs/>
                <w:kern w:val="24"/>
                <w:sz w:val="22"/>
                <w:szCs w:val="22"/>
              </w:rPr>
              <w:t>Уровень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/>
                <w:bCs/>
                <w:kern w:val="24"/>
                <w:sz w:val="22"/>
                <w:szCs w:val="22"/>
              </w:rPr>
              <w:t>Участник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1F1EAD">
              <w:rPr>
                <w:b/>
                <w:bCs/>
                <w:kern w:val="24"/>
                <w:sz w:val="22"/>
                <w:szCs w:val="22"/>
              </w:rPr>
              <w:t>Руководитель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/>
                <w:bCs/>
                <w:kern w:val="24"/>
                <w:sz w:val="22"/>
                <w:szCs w:val="22"/>
              </w:rPr>
              <w:t>Место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Международный конкурс «Мой Первый Бизнес» 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Международный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Моисеев Я.П.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Митишев А.В., старший преподаватель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 xml:space="preserve">полуфиналист 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XIII Международная Научно-практическая Конференция «Научные Исследования и Инновации» 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Моисеев Я.П. 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Митишев А.В., старший преподаватель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 xml:space="preserve">1 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  <w:lang w:val="en-US"/>
              </w:rPr>
              <w:t>II</w:t>
            </w:r>
            <w:r w:rsidRPr="001F1EAD">
              <w:rPr>
                <w:kern w:val="24"/>
                <w:sz w:val="22"/>
                <w:szCs w:val="22"/>
              </w:rPr>
              <w:t xml:space="preserve"> Олимпиада Нижневолжского кластера по фармации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Александрова Е.А.</w:t>
            </w:r>
          </w:p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Павлова В.В.</w:t>
            </w:r>
          </w:p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Тактарова Г.Р.</w:t>
            </w:r>
          </w:p>
          <w:p w:rsidR="00AB776A" w:rsidRPr="001F1EAD" w:rsidRDefault="00AB776A" w:rsidP="001F1E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EAD">
              <w:rPr>
                <w:rFonts w:ascii="Times New Roman" w:hAnsi="Times New Roman"/>
              </w:rPr>
              <w:t>Финаенова Н.В.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Глебова Н.Н.,</w:t>
            </w:r>
          </w:p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старший преподаватель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 xml:space="preserve">Победа в номинации «Фармацевтическая технология» 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III Всероссийский Межвузовский GXP-Саммит с Международным участием «ВЫБОР ЛУЧШИХ. ВРЕМЯ ВПЕРЁД» 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Всероссийский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Моисеев Я.П. 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Митишев А.В., старший преподаватель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Сертификат на прохождение стажировки на предприятии группы компаний «Р-Фарма»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Олимпиада Нижневолжского кластера по фармации 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textAlignment w:val="baseline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Комарова В.В.</w:t>
            </w:r>
          </w:p>
          <w:p w:rsidR="00AB776A" w:rsidRPr="001F1EAD" w:rsidRDefault="00AB776A" w:rsidP="001F1EAD">
            <w:pPr>
              <w:pStyle w:val="ac"/>
              <w:spacing w:before="0" w:after="0"/>
              <w:jc w:val="center"/>
              <w:textAlignment w:val="baseline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Ситникова Н.А.</w:t>
            </w:r>
          </w:p>
          <w:p w:rsidR="00AB776A" w:rsidRPr="001F1EAD" w:rsidRDefault="00AB776A" w:rsidP="001F1EAD">
            <w:pPr>
              <w:pStyle w:val="ac"/>
              <w:spacing w:before="0" w:after="0"/>
              <w:jc w:val="center"/>
              <w:textAlignment w:val="baseline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Горбунова </w:t>
            </w:r>
            <w:r w:rsidRPr="001F1EAD">
              <w:rPr>
                <w:kern w:val="24"/>
                <w:sz w:val="22"/>
                <w:szCs w:val="22"/>
              </w:rPr>
              <w:lastRenderedPageBreak/>
              <w:t>А.А.</w:t>
            </w:r>
          </w:p>
          <w:p w:rsidR="00AB776A" w:rsidRPr="001F1EAD" w:rsidRDefault="00AB776A" w:rsidP="001F1EAD">
            <w:pPr>
              <w:pStyle w:val="ac"/>
              <w:spacing w:before="0" w:after="0"/>
              <w:jc w:val="center"/>
              <w:textAlignment w:val="baseline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Родина Д.А.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lastRenderedPageBreak/>
              <w:t>Глебова Н.Н.,</w:t>
            </w:r>
          </w:p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старший преподаватель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 xml:space="preserve">3 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lastRenderedPageBreak/>
              <w:t xml:space="preserve">II Всероссийский Межвузовский GXP-Саммит с Международным участием «ВЫБОР ЛУЧШИХ. ВРЕМЯ ВПЕРЁД» 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kern w:val="24"/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Всероссийский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Горбунова А.А.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Семенова Е.Ф., доцент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Диплом участника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after="0"/>
              <w:rPr>
                <w:kern w:val="24"/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Чемпионат по решению кейсов </w:t>
            </w:r>
            <w:r w:rsidRPr="001F1EAD">
              <w:rPr>
                <w:kern w:val="24"/>
                <w:sz w:val="22"/>
                <w:szCs w:val="22"/>
                <w:lang w:val="en-US"/>
              </w:rPr>
              <w:t>SANOFI</w:t>
            </w:r>
            <w:r w:rsidRPr="001F1EAD">
              <w:rPr>
                <w:kern w:val="24"/>
                <w:sz w:val="22"/>
                <w:szCs w:val="22"/>
              </w:rPr>
              <w:t xml:space="preserve"> </w:t>
            </w:r>
            <w:r w:rsidRPr="001F1EAD">
              <w:rPr>
                <w:kern w:val="24"/>
                <w:sz w:val="22"/>
                <w:szCs w:val="22"/>
                <w:lang w:val="en-US"/>
              </w:rPr>
              <w:t>HEALTH</w:t>
            </w:r>
            <w:r w:rsidRPr="001F1EAD">
              <w:rPr>
                <w:kern w:val="24"/>
                <w:sz w:val="22"/>
                <w:szCs w:val="22"/>
              </w:rPr>
              <w:t xml:space="preserve"> </w:t>
            </w:r>
            <w:r w:rsidRPr="001F1EAD">
              <w:rPr>
                <w:kern w:val="24"/>
                <w:sz w:val="22"/>
                <w:szCs w:val="22"/>
                <w:lang w:val="en-US"/>
              </w:rPr>
              <w:t>GUARIANS</w:t>
            </w:r>
            <w:r w:rsidRPr="001F1EAD">
              <w:rPr>
                <w:kern w:val="24"/>
                <w:sz w:val="22"/>
                <w:szCs w:val="22"/>
              </w:rPr>
              <w:t xml:space="preserve"> 2018 </w:t>
            </w:r>
          </w:p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rPr>
                <w:kern w:val="24"/>
                <w:sz w:val="22"/>
                <w:szCs w:val="22"/>
              </w:rPr>
            </w:pP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kern w:val="24"/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Всероссийский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Савоськин О.В.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Семенова Е.Ф., доцент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Полуфиналист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III Всероссийский конкурс научно-исследовательских работ студентов и аспирантов ВУЗов и научных академических институтов России по естественным, техническим и гуманитарным наукам «Шаг в науку» 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14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Митишев А.В. 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Семенова Е.Ф., доцент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 xml:space="preserve">3 </w:t>
            </w:r>
          </w:p>
        </w:tc>
      </w:tr>
      <w:tr w:rsidR="00AB776A" w:rsidRPr="001A1E73" w:rsidTr="001F1EAD">
        <w:tc>
          <w:tcPr>
            <w:tcW w:w="228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Конкурс научно-технического творчества молодежи «Прогресс-2018»</w:t>
            </w:r>
          </w:p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В номинации «Лучший научно-исследовательский проект» </w:t>
            </w:r>
          </w:p>
        </w:tc>
        <w:tc>
          <w:tcPr>
            <w:tcW w:w="1823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Областной </w:t>
            </w:r>
          </w:p>
        </w:tc>
        <w:tc>
          <w:tcPr>
            <w:tcW w:w="1675" w:type="dxa"/>
            <w:vAlign w:val="center"/>
          </w:tcPr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>Грибкова Е.</w:t>
            </w:r>
          </w:p>
          <w:p w:rsidR="00AB776A" w:rsidRPr="001F1EAD" w:rsidRDefault="00AB776A" w:rsidP="001F1EAD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kern w:val="24"/>
                <w:sz w:val="22"/>
                <w:szCs w:val="22"/>
              </w:rPr>
              <w:t xml:space="preserve">(студентка 4 курса) </w:t>
            </w:r>
          </w:p>
        </w:tc>
        <w:tc>
          <w:tcPr>
            <w:tcW w:w="1702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bCs/>
                <w:kern w:val="24"/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>Семенова Е.Ф., доцент</w:t>
            </w:r>
          </w:p>
        </w:tc>
        <w:tc>
          <w:tcPr>
            <w:tcW w:w="2090" w:type="dxa"/>
            <w:vAlign w:val="center"/>
          </w:tcPr>
          <w:p w:rsidR="00AB776A" w:rsidRPr="001F1EAD" w:rsidRDefault="00AB776A" w:rsidP="001F1EAD">
            <w:pPr>
              <w:pStyle w:val="ac"/>
              <w:tabs>
                <w:tab w:val="left" w:pos="915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1F1EAD">
              <w:rPr>
                <w:bCs/>
                <w:kern w:val="24"/>
                <w:sz w:val="22"/>
                <w:szCs w:val="22"/>
              </w:rPr>
              <w:t xml:space="preserve">2 </w:t>
            </w:r>
          </w:p>
        </w:tc>
      </w:tr>
    </w:tbl>
    <w:p w:rsidR="00AB776A" w:rsidRDefault="00AB776A" w:rsidP="00CD096F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р</w:t>
      </w:r>
      <w:r w:rsidRPr="00385478">
        <w:rPr>
          <w:rFonts w:ascii="Times New Roman" w:hAnsi="Times New Roman"/>
          <w:sz w:val="28"/>
          <w:szCs w:val="28"/>
        </w:rPr>
        <w:t>езультаты научно-исследовательской деятельности кафедры «</w:t>
      </w:r>
      <w:r>
        <w:rPr>
          <w:rFonts w:ascii="Times New Roman" w:hAnsi="Times New Roman"/>
          <w:sz w:val="28"/>
          <w:szCs w:val="28"/>
        </w:rPr>
        <w:t>Общая и клиническая фармакология</w:t>
      </w:r>
      <w:r w:rsidRPr="00385478">
        <w:rPr>
          <w:rFonts w:ascii="Times New Roman" w:hAnsi="Times New Roman"/>
          <w:sz w:val="28"/>
          <w:szCs w:val="28"/>
        </w:rPr>
        <w:t>» представлены в таблице: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63"/>
        <w:gridCol w:w="893"/>
        <w:gridCol w:w="99"/>
        <w:gridCol w:w="1281"/>
      </w:tblGrid>
      <w:tr w:rsidR="00AB776A" w:rsidRPr="00D40A16" w:rsidTr="005376FC">
        <w:tc>
          <w:tcPr>
            <w:tcW w:w="675" w:type="dxa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D40A16">
              <w:rPr>
                <w:rFonts w:ascii="Times New Roman" w:hAnsi="Times New Roman"/>
                <w:b/>
                <w:i/>
                <w:color w:val="000000"/>
              </w:rPr>
              <w:t>№</w:t>
            </w:r>
          </w:p>
        </w:tc>
        <w:tc>
          <w:tcPr>
            <w:tcW w:w="6663" w:type="dxa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D40A16">
              <w:rPr>
                <w:rFonts w:ascii="Times New Roman" w:hAnsi="Times New Roman"/>
                <w:b/>
                <w:i/>
                <w:color w:val="000000"/>
              </w:rPr>
              <w:t>Наименование индикатора</w:t>
            </w:r>
          </w:p>
        </w:tc>
        <w:tc>
          <w:tcPr>
            <w:tcW w:w="2273" w:type="dxa"/>
            <w:gridSpan w:val="3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D40A16">
              <w:rPr>
                <w:rFonts w:ascii="Times New Roman" w:hAnsi="Times New Roman"/>
                <w:b/>
                <w:i/>
                <w:color w:val="000000"/>
              </w:rPr>
              <w:t>Показатели</w:t>
            </w:r>
          </w:p>
        </w:tc>
      </w:tr>
      <w:tr w:rsidR="00AB776A" w:rsidRPr="00D40A16" w:rsidTr="005376FC">
        <w:trPr>
          <w:trHeight w:val="20"/>
        </w:trPr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63" w:type="dxa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ППС кафедры (шт.ед./чел.)</w:t>
            </w:r>
          </w:p>
        </w:tc>
        <w:tc>
          <w:tcPr>
            <w:tcW w:w="992" w:type="dxa"/>
            <w:gridSpan w:val="2"/>
            <w:vAlign w:val="center"/>
          </w:tcPr>
          <w:p w:rsidR="00AB776A" w:rsidRPr="00D40A16" w:rsidRDefault="00AB776A" w:rsidP="00540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13штат. и 1.25 внеш. совм.</w:t>
            </w:r>
          </w:p>
        </w:tc>
        <w:tc>
          <w:tcPr>
            <w:tcW w:w="1281" w:type="dxa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16</w:t>
            </w:r>
            <w:r>
              <w:rPr>
                <w:rFonts w:ascii="Times New Roman" w:hAnsi="Times New Roman"/>
                <w:color w:val="000000"/>
              </w:rPr>
              <w:t xml:space="preserve"> (в т.ч. 3 внеш. совм.)</w:t>
            </w:r>
          </w:p>
        </w:tc>
      </w:tr>
      <w:tr w:rsidR="00AB776A" w:rsidRPr="00D40A16" w:rsidTr="005376FC">
        <w:trPr>
          <w:trHeight w:val="20"/>
        </w:trPr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63" w:type="dxa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ППС, имеющих учёную степень (%)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17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  <w:r w:rsidRPr="00D40A16">
              <w:rPr>
                <w:rFonts w:ascii="Times New Roman" w:hAnsi="Times New Roman"/>
                <w:color w:val="000000"/>
              </w:rPr>
              <w:t>,5</w:t>
            </w:r>
            <w:r>
              <w:rPr>
                <w:rFonts w:ascii="Times New Roman" w:hAnsi="Times New Roman"/>
                <w:color w:val="000000"/>
              </w:rPr>
              <w:t xml:space="preserve"> (штат.)</w:t>
            </w:r>
          </w:p>
        </w:tc>
      </w:tr>
      <w:tr w:rsidR="00AB776A" w:rsidRPr="00D40A16" w:rsidTr="005376FC">
        <w:trPr>
          <w:trHeight w:val="20"/>
        </w:trPr>
        <w:tc>
          <w:tcPr>
            <w:tcW w:w="675" w:type="dxa"/>
            <w:vMerge w:val="restart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vMerge w:val="restart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ППС в возрасте до 40 лет (%)</w:t>
            </w:r>
          </w:p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в том числе, имеющих учёную степень (%)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917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61,5 (штат.)</w:t>
            </w:r>
          </w:p>
        </w:tc>
      </w:tr>
      <w:tr w:rsidR="00AB776A" w:rsidRPr="00D40A16" w:rsidTr="005376FC">
        <w:trPr>
          <w:trHeight w:val="20"/>
        </w:trPr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vMerge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23,1 (штат.)</w:t>
            </w:r>
          </w:p>
        </w:tc>
      </w:tr>
      <w:tr w:rsidR="00AB776A" w:rsidRPr="00D40A16" w:rsidTr="005376FC">
        <w:tc>
          <w:tcPr>
            <w:tcW w:w="675" w:type="dxa"/>
            <w:vMerge w:val="restart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8936" w:type="dxa"/>
            <w:gridSpan w:val="4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Выпуск обучающихся, прошедших специализацию по кафедре по отношению к набору на 1 курс (%):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-специалистов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A16">
              <w:rPr>
                <w:rFonts w:ascii="Times New Roman" w:hAnsi="Times New Roman"/>
              </w:rPr>
              <w:t>97</w:t>
            </w:r>
          </w:p>
        </w:tc>
      </w:tr>
      <w:tr w:rsidR="00AB776A" w:rsidRPr="00D40A16" w:rsidTr="005376FC"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A16">
              <w:rPr>
                <w:rFonts w:ascii="Times New Roman" w:hAnsi="Times New Roman"/>
              </w:rPr>
              <w:t>-</w:t>
            </w:r>
          </w:p>
        </w:tc>
      </w:tr>
      <w:tr w:rsidR="00AB776A" w:rsidRPr="00D40A16" w:rsidTr="005376FC">
        <w:tc>
          <w:tcPr>
            <w:tcW w:w="675" w:type="dxa"/>
            <w:vMerge w:val="restart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трудоустроенных выпускников по специальности (подтвержденных документально) (%) за 3 года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164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A16">
              <w:rPr>
                <w:rFonts w:ascii="Times New Roman" w:hAnsi="Times New Roman"/>
              </w:rPr>
              <w:t>90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выпускников, продолживших обучение (%) за 3 года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B776A" w:rsidRPr="00D40A16" w:rsidTr="005376FC"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докторантов / аспирантов, защитивших диссертации в срок</w:t>
            </w:r>
          </w:p>
        </w:tc>
        <w:tc>
          <w:tcPr>
            <w:tcW w:w="893" w:type="dxa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0" w:type="dxa"/>
            <w:gridSpan w:val="2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A16">
              <w:rPr>
                <w:rFonts w:ascii="Times New Roman" w:hAnsi="Times New Roman"/>
              </w:rPr>
              <w:t>1</w:t>
            </w:r>
          </w:p>
        </w:tc>
      </w:tr>
      <w:tr w:rsidR="00AB776A" w:rsidRPr="00D40A16" w:rsidTr="005376FC"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человек, принятых из сторонних организаций в докторантуру/очную аспирантуру по кафедре</w:t>
            </w:r>
          </w:p>
        </w:tc>
        <w:tc>
          <w:tcPr>
            <w:tcW w:w="893" w:type="dxa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0" w:type="dxa"/>
            <w:gridSpan w:val="2"/>
            <w:vAlign w:val="center"/>
          </w:tcPr>
          <w:p w:rsidR="00AB776A" w:rsidRPr="00D40A16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AB776A" w:rsidRPr="00D40A16" w:rsidTr="005376FC">
        <w:tc>
          <w:tcPr>
            <w:tcW w:w="675" w:type="dxa"/>
            <w:vMerge w:val="restart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36" w:type="dxa"/>
            <w:gridSpan w:val="4"/>
          </w:tcPr>
          <w:p w:rsidR="00AB776A" w:rsidRPr="00843F97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F97">
              <w:rPr>
                <w:rFonts w:ascii="Times New Roman" w:hAnsi="Times New Roman"/>
                <w:color w:val="000000"/>
              </w:rPr>
              <w:t>Количество статей, опубликованных работниками кафедры в рецензируемых изданиях: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843F97" w:rsidRDefault="00AB776A" w:rsidP="005376F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43F97">
              <w:rPr>
                <w:rFonts w:ascii="Times New Roman" w:hAnsi="Times New Roman"/>
                <w:color w:val="000000"/>
              </w:rPr>
              <w:t>-всего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843F97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7">
              <w:rPr>
                <w:rFonts w:ascii="Times New Roman" w:hAnsi="Times New Roman"/>
              </w:rPr>
              <w:t>88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36" w:type="dxa"/>
            <w:gridSpan w:val="4"/>
          </w:tcPr>
          <w:p w:rsidR="00AB776A" w:rsidRPr="00843F97" w:rsidRDefault="00AB776A" w:rsidP="005376FC">
            <w:pPr>
              <w:spacing w:after="0" w:line="240" w:lineRule="auto"/>
              <w:rPr>
                <w:rFonts w:ascii="Times New Roman" w:hAnsi="Times New Roman"/>
              </w:rPr>
            </w:pPr>
            <w:r w:rsidRPr="00843F97">
              <w:rPr>
                <w:rFonts w:ascii="Times New Roman" w:hAnsi="Times New Roman"/>
              </w:rPr>
              <w:t>из них: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843F97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F97">
              <w:rPr>
                <w:rFonts w:ascii="Times New Roman" w:hAnsi="Times New Roman"/>
                <w:color w:val="000000"/>
              </w:rPr>
              <w:t>-в журналах перечня ВАК при Минобрнауки России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843F97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iCs/>
                <w:spacing w:val="7"/>
                <w:shd w:val="clear" w:color="auto" w:fill="FFFFFF"/>
              </w:rPr>
            </w:pPr>
            <w:r w:rsidRPr="00843F97"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26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36" w:type="dxa"/>
            <w:gridSpan w:val="4"/>
          </w:tcPr>
          <w:p w:rsidR="00AB776A" w:rsidRPr="00843F97" w:rsidRDefault="00AB776A" w:rsidP="005376FC">
            <w:pPr>
              <w:spacing w:after="0" w:line="240" w:lineRule="auto"/>
              <w:rPr>
                <w:rFonts w:ascii="Times New Roman" w:hAnsi="Times New Roman"/>
              </w:rPr>
            </w:pPr>
            <w:r w:rsidRPr="00843F97">
              <w:rPr>
                <w:rFonts w:ascii="Times New Roman" w:hAnsi="Times New Roman"/>
              </w:rPr>
              <w:t>в научной периодике, индексируемой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843F97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F97">
              <w:rPr>
                <w:rFonts w:ascii="Times New Roman" w:hAnsi="Times New Roman"/>
                <w:color w:val="000000"/>
              </w:rPr>
              <w:t>-Web of Science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843F97" w:rsidRDefault="00AB776A" w:rsidP="00D21A26">
            <w:pPr>
              <w:spacing w:after="0" w:line="240" w:lineRule="auto"/>
              <w:jc w:val="center"/>
              <w:rPr>
                <w:rFonts w:ascii="Times New Roman" w:hAnsi="Times New Roman"/>
                <w:iCs/>
                <w:spacing w:val="7"/>
                <w:shd w:val="clear" w:color="auto" w:fill="FFFFFF"/>
              </w:rPr>
            </w:pPr>
            <w:r w:rsidRPr="00843F97"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6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843F97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F97">
              <w:rPr>
                <w:rFonts w:ascii="Times New Roman" w:hAnsi="Times New Roman"/>
                <w:color w:val="000000"/>
              </w:rPr>
              <w:t>-Scopus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843F97" w:rsidRDefault="00AB776A" w:rsidP="000244E4">
            <w:pPr>
              <w:spacing w:after="0" w:line="240" w:lineRule="auto"/>
              <w:jc w:val="center"/>
              <w:rPr>
                <w:rFonts w:ascii="Times New Roman" w:hAnsi="Times New Roman"/>
                <w:iCs/>
                <w:spacing w:val="7"/>
                <w:shd w:val="clear" w:color="auto" w:fill="FFFFFF"/>
              </w:rPr>
            </w:pPr>
            <w:r w:rsidRPr="00843F97"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0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843F97" w:rsidRDefault="00AB776A" w:rsidP="005376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F97">
              <w:rPr>
                <w:rFonts w:ascii="Times New Roman" w:hAnsi="Times New Roman"/>
                <w:color w:val="000000"/>
              </w:rPr>
              <w:t>-РИНЦ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843F97" w:rsidRDefault="00AB776A" w:rsidP="005376FC">
            <w:pPr>
              <w:spacing w:after="0" w:line="240" w:lineRule="auto"/>
              <w:jc w:val="center"/>
              <w:rPr>
                <w:rFonts w:ascii="Times New Roman" w:hAnsi="Times New Roman"/>
                <w:iCs/>
                <w:spacing w:val="7"/>
                <w:shd w:val="clear" w:color="auto" w:fill="FFFFFF"/>
              </w:rPr>
            </w:pPr>
            <w:r w:rsidRPr="00843F97"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19</w:t>
            </w:r>
          </w:p>
        </w:tc>
      </w:tr>
      <w:tr w:rsidR="00AB776A" w:rsidRPr="00D40A16" w:rsidTr="005376FC">
        <w:tc>
          <w:tcPr>
            <w:tcW w:w="675" w:type="dxa"/>
            <w:vMerge w:val="restart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36" w:type="dxa"/>
            <w:gridSpan w:val="4"/>
          </w:tcPr>
          <w:p w:rsidR="00AB776A" w:rsidRPr="00D40A16" w:rsidRDefault="00AB776A" w:rsidP="005376FC">
            <w:pPr>
              <w:spacing w:after="0" w:line="240" w:lineRule="auto"/>
              <w:rPr>
                <w:rFonts w:ascii="Times New Roman" w:hAnsi="Times New Roman"/>
              </w:rPr>
            </w:pPr>
            <w:r w:rsidRPr="00D40A16">
              <w:rPr>
                <w:rFonts w:ascii="Times New Roman" w:hAnsi="Times New Roman"/>
              </w:rPr>
              <w:t>Количество монографий: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-персональных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7"/>
                <w:shd w:val="clear" w:color="auto" w:fill="FFFFFF"/>
              </w:rPr>
            </w:pPr>
            <w:r w:rsidRPr="00D40A16"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-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-коллективных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7"/>
                <w:shd w:val="clear" w:color="auto" w:fill="FFFFFF"/>
              </w:rPr>
            </w:pPr>
            <w:r w:rsidRPr="00D40A16">
              <w:rPr>
                <w:rFonts w:ascii="Times New Roman" w:hAnsi="Times New Roman"/>
                <w:iCs/>
                <w:spacing w:val="7"/>
                <w:shd w:val="clear" w:color="auto" w:fill="FFFFFF"/>
              </w:rPr>
              <w:t>-</w:t>
            </w:r>
          </w:p>
        </w:tc>
      </w:tr>
      <w:tr w:rsidR="00AB776A" w:rsidRPr="00D40A16" w:rsidTr="005376FC">
        <w:tc>
          <w:tcPr>
            <w:tcW w:w="675" w:type="dxa"/>
            <w:vMerge w:val="restart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36" w:type="dxa"/>
            <w:gridSpan w:val="4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учебников и учебных пособий:</w:t>
            </w:r>
            <w:r w:rsidRPr="00D40A16">
              <w:rPr>
                <w:rFonts w:ascii="Times New Roman" w:hAnsi="Times New Roman"/>
                <w:color w:val="000000"/>
              </w:rPr>
              <w:tab/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-всего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6260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AB776A" w:rsidRPr="00D40A16" w:rsidTr="005376FC"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-с грифом УМО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B776A" w:rsidRPr="00D40A16" w:rsidTr="005376FC">
        <w:trPr>
          <w:trHeight w:val="95"/>
        </w:trPr>
        <w:tc>
          <w:tcPr>
            <w:tcW w:w="675" w:type="dxa"/>
            <w:vMerge w:val="restart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НИОКР (НИР)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A16">
              <w:rPr>
                <w:rFonts w:ascii="Times New Roman" w:hAnsi="Times New Roman"/>
              </w:rPr>
              <w:t>-</w:t>
            </w:r>
          </w:p>
        </w:tc>
      </w:tr>
      <w:tr w:rsidR="00AB776A" w:rsidRPr="00D40A16" w:rsidTr="005376FC">
        <w:trPr>
          <w:trHeight w:val="70"/>
        </w:trPr>
        <w:tc>
          <w:tcPr>
            <w:tcW w:w="675" w:type="dxa"/>
            <w:vMerge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Доход от НИОКР (НИР) из всех источников (тыс. руб.) за 5 лет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2F04C2" w:rsidRDefault="00AB776A" w:rsidP="002F04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50504">
              <w:rPr>
                <w:rFonts w:ascii="Times New Roman" w:hAnsi="Times New Roman"/>
                <w:bCs/>
              </w:rPr>
              <w:t>629,797</w:t>
            </w:r>
          </w:p>
        </w:tc>
      </w:tr>
      <w:tr w:rsidR="00AB776A" w:rsidRPr="00D40A16" w:rsidTr="005376FC">
        <w:trPr>
          <w:trHeight w:val="70"/>
        </w:trPr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Объем средств, привлеченных в рамках международного сотрудничества (тыс. руб.)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AB776A" w:rsidRPr="00D40A16" w:rsidTr="005376FC">
        <w:trPr>
          <w:trHeight w:val="70"/>
        </w:trPr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  <w:color w:val="000000"/>
              </w:rPr>
              <w:t>Количество студентов/аспирантов/молодых преподавателей кафедры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40A16">
              <w:rPr>
                <w:rFonts w:ascii="Times New Roman" w:hAnsi="Times New Roman"/>
              </w:rPr>
              <w:t>5</w:t>
            </w:r>
            <w:r w:rsidRPr="00D40A16">
              <w:rPr>
                <w:rFonts w:ascii="Times New Roman" w:hAnsi="Times New Roman"/>
                <w:color w:val="000000"/>
              </w:rPr>
              <w:t>/0/0</w:t>
            </w:r>
          </w:p>
        </w:tc>
      </w:tr>
      <w:tr w:rsidR="00AB776A" w:rsidRPr="00D40A16" w:rsidTr="005376FC">
        <w:trPr>
          <w:trHeight w:val="70"/>
        </w:trPr>
        <w:tc>
          <w:tcPr>
            <w:tcW w:w="675" w:type="dxa"/>
          </w:tcPr>
          <w:p w:rsidR="00AB776A" w:rsidRPr="00D40A16" w:rsidRDefault="00AB776A" w:rsidP="00313D7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</w:tcPr>
          <w:p w:rsidR="00AB776A" w:rsidRPr="00D40A16" w:rsidRDefault="00AB776A" w:rsidP="005376F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40A16">
              <w:rPr>
                <w:rFonts w:ascii="Times New Roman" w:hAnsi="Times New Roman"/>
              </w:rPr>
              <w:t>Количество заявок на научные гранты</w:t>
            </w:r>
          </w:p>
        </w:tc>
        <w:tc>
          <w:tcPr>
            <w:tcW w:w="2273" w:type="dxa"/>
            <w:gridSpan w:val="3"/>
            <w:vAlign w:val="center"/>
          </w:tcPr>
          <w:p w:rsidR="00AB776A" w:rsidRPr="00D40A16" w:rsidRDefault="00AB776A" w:rsidP="005376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</w:tbl>
    <w:p w:rsidR="00AB776A" w:rsidRPr="00F704AD" w:rsidRDefault="00AB776A" w:rsidP="003D02EF">
      <w:pPr>
        <w:widowControl w:val="0"/>
        <w:autoSpaceDE w:val="0"/>
        <w:autoSpaceDN w:val="0"/>
        <w:adjustRightInd w:val="0"/>
        <w:spacing w:before="120"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704AD">
        <w:rPr>
          <w:rFonts w:ascii="Times New Roman" w:hAnsi="Times New Roman"/>
          <w:sz w:val="28"/>
          <w:szCs w:val="28"/>
        </w:rPr>
        <w:t xml:space="preserve">Анализ научной деятельности кафедры позволяет сделать следующие выводы. </w:t>
      </w:r>
    </w:p>
    <w:p w:rsidR="00AB776A" w:rsidRPr="00F704AD" w:rsidRDefault="00AB776A" w:rsidP="003D02E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4AD">
        <w:rPr>
          <w:rFonts w:ascii="Times New Roman" w:hAnsi="Times New Roman"/>
          <w:sz w:val="28"/>
          <w:szCs w:val="28"/>
        </w:rPr>
        <w:t xml:space="preserve">На кафедре активно ведется научно-исследовательская работа с обучающимися. </w:t>
      </w:r>
    </w:p>
    <w:p w:rsidR="00AB776A" w:rsidRPr="00F704AD" w:rsidRDefault="00AB776A" w:rsidP="003D02E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4AD">
        <w:rPr>
          <w:rFonts w:ascii="Times New Roman" w:hAnsi="Times New Roman"/>
          <w:sz w:val="28"/>
          <w:szCs w:val="28"/>
        </w:rPr>
        <w:t>Следует отметить высокий уровень патентно-лицензионной работы, активность в участии в научных мероприятиях.</w:t>
      </w:r>
    </w:p>
    <w:p w:rsidR="00AB776A" w:rsidRPr="00F704AD" w:rsidRDefault="00AB776A" w:rsidP="003D02E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4AD">
        <w:rPr>
          <w:rFonts w:ascii="Times New Roman" w:hAnsi="Times New Roman"/>
          <w:sz w:val="28"/>
          <w:szCs w:val="28"/>
        </w:rPr>
        <w:t>Сотрудники кафедры участвовали  в заявочных кампаниях РФФИ, РНФ на проведение научных исследований, в том числе с иностранными партнерами.</w:t>
      </w:r>
    </w:p>
    <w:p w:rsidR="00AB776A" w:rsidRPr="00F704AD" w:rsidRDefault="00AB776A" w:rsidP="003D02E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4AD">
        <w:rPr>
          <w:rFonts w:ascii="Times New Roman" w:hAnsi="Times New Roman"/>
          <w:sz w:val="28"/>
          <w:szCs w:val="28"/>
        </w:rPr>
        <w:t xml:space="preserve">В 2021 году наметилась положительная динамика в части выполнения финансируемых НИР и оказания научно-технических услуг,  объем выполненных научно-исследовательских работ и услуг составил 504,167 тыс. руб. </w:t>
      </w:r>
    </w:p>
    <w:p w:rsidR="00AB776A" w:rsidRPr="00F704AD" w:rsidRDefault="00AB776A" w:rsidP="003D02E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277C">
        <w:rPr>
          <w:rFonts w:ascii="Times New Roman" w:hAnsi="Times New Roman"/>
          <w:b/>
          <w:sz w:val="28"/>
          <w:szCs w:val="28"/>
        </w:rPr>
        <w:t>Замечания:</w:t>
      </w:r>
      <w:r w:rsidRPr="00F704AD">
        <w:rPr>
          <w:rFonts w:ascii="Times New Roman" w:hAnsi="Times New Roman"/>
          <w:sz w:val="28"/>
          <w:szCs w:val="28"/>
        </w:rPr>
        <w:t xml:space="preserve"> за отчетный период ключевой показатель оценки эффективности научной деятельности – объем финансируемых научных исследований – был нулевым 2018 и 2019 гг.  Только 4 сотрудника кафедры </w:t>
      </w:r>
      <w:r w:rsidRPr="00F704AD">
        <w:rPr>
          <w:rFonts w:ascii="Times New Roman" w:hAnsi="Times New Roman"/>
          <w:sz w:val="28"/>
          <w:szCs w:val="28"/>
        </w:rPr>
        <w:lastRenderedPageBreak/>
        <w:t xml:space="preserve">за период 2017-2021 гг. имеют публикации в рейтинговых научных журналах, индексируемых в международных системах научного цитирования.  </w:t>
      </w:r>
      <w:r w:rsidRPr="00F704AD">
        <w:rPr>
          <w:rFonts w:ascii="Times New Roman" w:hAnsi="Times New Roman"/>
          <w:sz w:val="28"/>
          <w:szCs w:val="28"/>
        </w:rPr>
        <w:tab/>
      </w:r>
    </w:p>
    <w:p w:rsidR="00AB776A" w:rsidRPr="00F704AD" w:rsidRDefault="00AB776A" w:rsidP="003D02E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4AD">
        <w:rPr>
          <w:rFonts w:ascii="Times New Roman" w:hAnsi="Times New Roman"/>
          <w:sz w:val="28"/>
          <w:szCs w:val="28"/>
        </w:rPr>
        <w:t>Следует отметить необходимость активизации работы преподавателей кафедры в направлении проведения финансируемых научных исследований, повышения показателей процентного соотношения публикаций в журналах ядра РИНЦ, журналах, индексируемых в международных и специализированных базах данных,   в общем количестве публикаций, расширение географии участия в научных мероприятиях, развития партнерских отношений с научными и образовательными организациями в части проведения совместных исследовательских работ.</w:t>
      </w:r>
    </w:p>
    <w:p w:rsidR="00AB776A" w:rsidRPr="00F704AD" w:rsidRDefault="00AB776A" w:rsidP="003D02E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277C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:</w:t>
      </w:r>
      <w:r w:rsidRPr="00F704AD">
        <w:rPr>
          <w:rFonts w:ascii="Times New Roman" w:hAnsi="Times New Roman"/>
          <w:sz w:val="28"/>
          <w:szCs w:val="28"/>
        </w:rPr>
        <w:t xml:space="preserve"> с учетом положительной динамики показателей финансируемых работ 2021 года, на основании вышеизложенного, признать уровень научно-исследовательской работы кафедры удовлетворительным. </w:t>
      </w:r>
    </w:p>
    <w:p w:rsidR="00AB776A" w:rsidRDefault="00AB776A" w:rsidP="00B35D74">
      <w:pPr>
        <w:keepNext/>
        <w:keepLines/>
        <w:spacing w:after="0" w:line="360" w:lineRule="auto"/>
        <w:jc w:val="center"/>
        <w:outlineLvl w:val="1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AB776A" w:rsidRPr="00621523" w:rsidRDefault="00AB776A" w:rsidP="00B35D74">
      <w:pPr>
        <w:keepNext/>
        <w:keepLines/>
        <w:spacing w:after="0" w:line="360" w:lineRule="auto"/>
        <w:jc w:val="center"/>
        <w:outlineLvl w:val="1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5</w:t>
      </w:r>
      <w:r w:rsidRPr="0062152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Международная деятельность</w:t>
      </w:r>
    </w:p>
    <w:p w:rsidR="00AB776A" w:rsidRDefault="00AB776A" w:rsidP="00B35D7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D74">
        <w:rPr>
          <w:rFonts w:ascii="Times New Roman" w:hAnsi="Times New Roman"/>
          <w:sz w:val="28"/>
          <w:szCs w:val="28"/>
        </w:rPr>
        <w:t xml:space="preserve">Количество дисциплин и практик, преподаваемых на английском языке – </w:t>
      </w:r>
      <w:r w:rsidRPr="00B35D74">
        <w:rPr>
          <w:rFonts w:ascii="Times New Roman" w:hAnsi="Times New Roman"/>
          <w:bCs/>
          <w:sz w:val="28"/>
          <w:szCs w:val="28"/>
        </w:rPr>
        <w:t>29/8</w:t>
      </w:r>
      <w:r>
        <w:rPr>
          <w:rFonts w:ascii="Times New Roman" w:hAnsi="Times New Roman"/>
          <w:bCs/>
          <w:sz w:val="28"/>
          <w:szCs w:val="28"/>
        </w:rPr>
        <w:t>, в настоящее время реализуется 6 дисциплин и 1 практика, из них 1 дисциплина и 1 практика по специальности «Фармация»: «Управление проектами» и «</w:t>
      </w:r>
      <w:r w:rsidRPr="005C46A1">
        <w:rPr>
          <w:rFonts w:ascii="Times New Roman" w:hAnsi="Times New Roman"/>
          <w:bCs/>
          <w:sz w:val="28"/>
          <w:szCs w:val="28"/>
        </w:rPr>
        <w:t>Учебная практика: Фармацевтическая пропедевтическая практика</w:t>
      </w:r>
      <w:r>
        <w:rPr>
          <w:rFonts w:ascii="Times New Roman" w:hAnsi="Times New Roman"/>
          <w:bCs/>
          <w:sz w:val="28"/>
          <w:szCs w:val="28"/>
        </w:rPr>
        <w:t xml:space="preserve">». </w:t>
      </w:r>
    </w:p>
    <w:p w:rsidR="00AB776A" w:rsidRDefault="00AB776A" w:rsidP="00B35D7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5F90">
        <w:rPr>
          <w:rFonts w:ascii="Times New Roman" w:hAnsi="Times New Roman"/>
          <w:bCs/>
          <w:color w:val="000000"/>
          <w:sz w:val="28"/>
          <w:szCs w:val="28"/>
        </w:rPr>
        <w:t>РП и ФОС по всем дисциплинам кафедры, реализуемым и планируемым к реализации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весь 5-летний курс обучения</w:t>
      </w:r>
      <w:r w:rsidRPr="000C5F90">
        <w:rPr>
          <w:rFonts w:ascii="Times New Roman" w:hAnsi="Times New Roman"/>
          <w:bCs/>
          <w:color w:val="000000"/>
          <w:sz w:val="28"/>
          <w:szCs w:val="28"/>
        </w:rPr>
        <w:t xml:space="preserve"> на английском языке, переведены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английский язык</w:t>
      </w:r>
      <w:r w:rsidRPr="000C5F90">
        <w:rPr>
          <w:rFonts w:ascii="Times New Roman" w:hAnsi="Times New Roman"/>
          <w:bCs/>
          <w:color w:val="000000"/>
          <w:sz w:val="28"/>
          <w:szCs w:val="28"/>
        </w:rPr>
        <w:t xml:space="preserve">.  </w:t>
      </w:r>
      <w:r>
        <w:rPr>
          <w:rFonts w:ascii="Times New Roman" w:hAnsi="Times New Roman"/>
          <w:bCs/>
          <w:sz w:val="28"/>
          <w:szCs w:val="28"/>
        </w:rPr>
        <w:t xml:space="preserve">Количество преподавателей, сдавших экзамен по английскому языку -  5 человек (38% от общего числа штатных преподавателей). В настоящее время продолжают изучать английский </w:t>
      </w:r>
      <w:r w:rsidRPr="00F16541">
        <w:rPr>
          <w:rFonts w:ascii="Times New Roman" w:hAnsi="Times New Roman"/>
          <w:bCs/>
          <w:sz w:val="28"/>
          <w:szCs w:val="28"/>
        </w:rPr>
        <w:t>язык</w:t>
      </w:r>
      <w:r w:rsidRPr="000C5F90">
        <w:rPr>
          <w:rFonts w:ascii="Times New Roman" w:hAnsi="Times New Roman"/>
          <w:bCs/>
          <w:color w:val="00B0F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6</w:t>
      </w:r>
      <w:r w:rsidRPr="000C5F90">
        <w:rPr>
          <w:rFonts w:ascii="Times New Roman" w:hAnsi="Times New Roman"/>
          <w:bCs/>
          <w:color w:val="00B0F0"/>
          <w:sz w:val="28"/>
          <w:szCs w:val="28"/>
        </w:rPr>
        <w:t xml:space="preserve"> </w:t>
      </w:r>
      <w:r w:rsidRPr="00F16541">
        <w:rPr>
          <w:rFonts w:ascii="Times New Roman" w:hAnsi="Times New Roman"/>
          <w:bCs/>
          <w:sz w:val="28"/>
          <w:szCs w:val="28"/>
        </w:rPr>
        <w:t xml:space="preserve">преподавателей </w:t>
      </w:r>
      <w:r>
        <w:rPr>
          <w:rFonts w:ascii="Times New Roman" w:hAnsi="Times New Roman"/>
          <w:bCs/>
          <w:sz w:val="28"/>
          <w:szCs w:val="28"/>
        </w:rPr>
        <w:t xml:space="preserve">кафедры, 4  из них планируют сдавать экзамен в 2022 году. </w:t>
      </w:r>
    </w:p>
    <w:p w:rsidR="00AB776A" w:rsidRDefault="00AB776A" w:rsidP="00B35D74">
      <w:pPr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 апреле 2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017 года преподаватели кафедры «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Общая и клиническая фармакология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приняли участие в работе 3-его Международного 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Симпозиума Средиземноморья по лекарственным и ароматическим раст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ениям, который проходил в г. 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Кирения (Гирне) на Кипре. От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кафедры был представлен доклад «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Фармацевтическая разработка инновационных аромап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родуктов»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на 3-х языках (английском, турецком,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русском) и стендовое сообщение «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Биотехнология полу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чения резиноида микроводорослей»</w:t>
      </w:r>
      <w:r w:rsidRPr="00A77AE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на английском и русском языках, отмеченные высокой оценкой и вызвавшие большой интерес среди участников. </w:t>
      </w:r>
    </w:p>
    <w:p w:rsidR="00AB776A" w:rsidRPr="000277F0" w:rsidRDefault="00AB776A" w:rsidP="00B35D74">
      <w:pPr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 марте 2018 г. доцент кафедры, к.м.н. Панина Е.С. приняла участие </w:t>
      </w:r>
      <w:r w:rsidRPr="000277F0">
        <w:rPr>
          <w:rFonts w:ascii="Times New Roman" w:hAnsi="Times New Roman"/>
          <w:sz w:val="28"/>
          <w:szCs w:val="28"/>
        </w:rPr>
        <w:t xml:space="preserve">в </w:t>
      </w:r>
      <w:r w:rsidRPr="000277F0">
        <w:rPr>
          <w:rFonts w:ascii="Times New Roman" w:hAnsi="Times New Roman"/>
          <w:color w:val="000000"/>
          <w:sz w:val="28"/>
          <w:szCs w:val="28"/>
        </w:rPr>
        <w:t>Международном симпозиуме по лечению диспепсии</w:t>
      </w:r>
      <w:r>
        <w:rPr>
          <w:rFonts w:ascii="Times New Roman" w:hAnsi="Times New Roman"/>
          <w:color w:val="000000"/>
          <w:sz w:val="28"/>
          <w:szCs w:val="28"/>
        </w:rPr>
        <w:t xml:space="preserve"> в  </w:t>
      </w:r>
      <w:r w:rsidRPr="000277F0">
        <w:rPr>
          <w:rFonts w:ascii="Times New Roman" w:hAnsi="Times New Roman"/>
          <w:sz w:val="28"/>
          <w:szCs w:val="28"/>
        </w:rPr>
        <w:t>качестве эксперта по разработке и утверждению рекомендаций по диагностике и лечению диспепсии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г. Хайдарабад,  Индия).</w:t>
      </w:r>
      <w:r w:rsidRPr="000277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776A" w:rsidRDefault="00AB776A" w:rsidP="00B35D7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п</w:t>
      </w:r>
      <w:r w:rsidRPr="00D40A16">
        <w:rPr>
          <w:rFonts w:ascii="Times New Roman" w:hAnsi="Times New Roman"/>
          <w:color w:val="000000"/>
          <w:sz w:val="28"/>
          <w:szCs w:val="28"/>
        </w:rPr>
        <w:t xml:space="preserve">реподаватели кафедры </w:t>
      </w:r>
      <w:r>
        <w:rPr>
          <w:rFonts w:ascii="Times New Roman" w:hAnsi="Times New Roman"/>
          <w:color w:val="000000"/>
          <w:sz w:val="28"/>
          <w:szCs w:val="28"/>
        </w:rPr>
        <w:t xml:space="preserve">ежегодно </w:t>
      </w:r>
      <w:r w:rsidRPr="00D40A16">
        <w:rPr>
          <w:rFonts w:ascii="Times New Roman" w:hAnsi="Times New Roman"/>
          <w:color w:val="000000"/>
          <w:sz w:val="28"/>
          <w:szCs w:val="28"/>
        </w:rPr>
        <w:t>принимают участие в</w:t>
      </w:r>
      <w:r>
        <w:rPr>
          <w:rFonts w:ascii="Times New Roman" w:hAnsi="Times New Roman"/>
          <w:color w:val="000000"/>
          <w:sz w:val="28"/>
          <w:szCs w:val="28"/>
        </w:rPr>
        <w:t xml:space="preserve"> международном конгрессе «Пенза-Фленсбург». </w:t>
      </w:r>
    </w:p>
    <w:p w:rsidR="00AB776A" w:rsidRPr="005279C1" w:rsidRDefault="00AB776A" w:rsidP="005279C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9C1">
        <w:rPr>
          <w:rFonts w:ascii="Times New Roman" w:hAnsi="Times New Roman"/>
          <w:sz w:val="28"/>
          <w:szCs w:val="28"/>
        </w:rPr>
        <w:t>Участие в совместн</w:t>
      </w:r>
      <w:r>
        <w:rPr>
          <w:rFonts w:ascii="Times New Roman" w:hAnsi="Times New Roman"/>
          <w:sz w:val="28"/>
          <w:szCs w:val="28"/>
        </w:rPr>
        <w:t>ых</w:t>
      </w:r>
      <w:r w:rsidRPr="005279C1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ах</w:t>
      </w:r>
      <w:r w:rsidRPr="005279C1">
        <w:rPr>
          <w:rFonts w:ascii="Times New Roman" w:hAnsi="Times New Roman"/>
          <w:sz w:val="28"/>
          <w:szCs w:val="28"/>
        </w:rPr>
        <w:t xml:space="preserve"> с зарубежн</w:t>
      </w:r>
      <w:r>
        <w:rPr>
          <w:rFonts w:ascii="Times New Roman" w:hAnsi="Times New Roman"/>
          <w:sz w:val="28"/>
          <w:szCs w:val="28"/>
        </w:rPr>
        <w:t>ыми</w:t>
      </w:r>
      <w:r w:rsidRPr="005279C1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ями</w:t>
      </w:r>
      <w:r w:rsidRPr="005279C1">
        <w:rPr>
          <w:rFonts w:ascii="Times New Roman" w:hAnsi="Times New Roman"/>
          <w:sz w:val="28"/>
          <w:szCs w:val="28"/>
        </w:rPr>
        <w:t>-партнер</w:t>
      </w:r>
      <w:r>
        <w:rPr>
          <w:rFonts w:ascii="Times New Roman" w:hAnsi="Times New Roman"/>
          <w:sz w:val="28"/>
          <w:szCs w:val="28"/>
        </w:rPr>
        <w:t>ами</w:t>
      </w:r>
      <w:r w:rsidRPr="005279C1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в числе 9 заявок на гранты 3 являются совместными с зарубежными вузами.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835"/>
        <w:gridCol w:w="2693"/>
        <w:gridCol w:w="3544"/>
      </w:tblGrid>
      <w:tr w:rsidR="00AB776A" w:rsidRPr="00AC37C2" w:rsidTr="005279C1">
        <w:tc>
          <w:tcPr>
            <w:tcW w:w="710" w:type="dxa"/>
          </w:tcPr>
          <w:p w:rsidR="00AB776A" w:rsidRPr="005279C1" w:rsidRDefault="00AB776A" w:rsidP="00527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835" w:type="dxa"/>
          </w:tcPr>
          <w:p w:rsidR="00AB776A" w:rsidRPr="005279C1" w:rsidRDefault="00AB776A" w:rsidP="00527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</w:rPr>
              <w:t>ФИО зарубежного ученого</w:t>
            </w:r>
          </w:p>
        </w:tc>
        <w:tc>
          <w:tcPr>
            <w:tcW w:w="2693" w:type="dxa"/>
          </w:tcPr>
          <w:p w:rsidR="00AB776A" w:rsidRPr="005279C1" w:rsidRDefault="00AB776A" w:rsidP="00527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</w:rPr>
              <w:t>Зарубежная организация</w:t>
            </w:r>
          </w:p>
        </w:tc>
        <w:tc>
          <w:tcPr>
            <w:tcW w:w="3544" w:type="dxa"/>
          </w:tcPr>
          <w:p w:rsidR="00AB776A" w:rsidRPr="005279C1" w:rsidRDefault="00AB776A" w:rsidP="00527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</w:rPr>
              <w:t>Результативность</w:t>
            </w:r>
          </w:p>
        </w:tc>
      </w:tr>
      <w:tr w:rsidR="00AB776A" w:rsidRPr="00BD3B34" w:rsidTr="005279C1">
        <w:tc>
          <w:tcPr>
            <w:tcW w:w="710" w:type="dxa"/>
          </w:tcPr>
          <w:p w:rsidR="00AB776A" w:rsidRDefault="00AB776A" w:rsidP="00527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835" w:type="dxa"/>
          </w:tcPr>
          <w:p w:rsidR="00AB776A" w:rsidRPr="005279C1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  <w:lang w:val="en-US"/>
              </w:rPr>
              <w:t>Prof. Dr. Antje Labes</w:t>
            </w:r>
          </w:p>
        </w:tc>
        <w:tc>
          <w:tcPr>
            <w:tcW w:w="2693" w:type="dxa"/>
          </w:tcPr>
          <w:p w:rsidR="00AB776A" w:rsidRPr="005279C1" w:rsidRDefault="00AB776A" w:rsidP="003B060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279C1">
              <w:rPr>
                <w:rFonts w:ascii="Times New Roman" w:hAnsi="Times New Roman"/>
                <w:lang w:val="en-US"/>
              </w:rPr>
              <w:t>Hochschule Flensburg (University of Applied Sciences)</w:t>
            </w:r>
          </w:p>
          <w:p w:rsidR="00AB776A" w:rsidRPr="005279C1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</w:rPr>
              <w:t>Университет Прикладных наук</w:t>
            </w:r>
            <w:r>
              <w:rPr>
                <w:rFonts w:ascii="Times New Roman" w:hAnsi="Times New Roman"/>
              </w:rPr>
              <w:t>,</w:t>
            </w:r>
            <w:r w:rsidRPr="005279C1">
              <w:rPr>
                <w:rFonts w:ascii="Times New Roman" w:hAnsi="Times New Roman"/>
              </w:rPr>
              <w:t xml:space="preserve"> г. Фленсбург</w:t>
            </w:r>
            <w:r>
              <w:rPr>
                <w:rFonts w:ascii="Times New Roman" w:hAnsi="Times New Roman"/>
              </w:rPr>
              <w:t>,</w:t>
            </w:r>
          </w:p>
          <w:p w:rsidR="00AB776A" w:rsidRPr="005279C1" w:rsidRDefault="00AB776A" w:rsidP="003B06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Германия</w:t>
            </w:r>
          </w:p>
        </w:tc>
        <w:tc>
          <w:tcPr>
            <w:tcW w:w="3544" w:type="dxa"/>
          </w:tcPr>
          <w:p w:rsidR="00AB776A" w:rsidRPr="00392489" w:rsidRDefault="00AB776A" w:rsidP="00392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5E308E"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  <w:r w:rsidRPr="00392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E308E">
              <w:rPr>
                <w:rFonts w:ascii="Times New Roman" w:hAnsi="Times New Roman"/>
                <w:b/>
                <w:sz w:val="24"/>
                <w:szCs w:val="24"/>
              </w:rPr>
              <w:t>заявки</w:t>
            </w:r>
            <w:r w:rsidRPr="00392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E308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Pr="00392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E308E">
              <w:rPr>
                <w:rFonts w:ascii="Times New Roman" w:hAnsi="Times New Roman"/>
                <w:b/>
                <w:sz w:val="24"/>
                <w:szCs w:val="24"/>
              </w:rPr>
              <w:t>грант</w:t>
            </w:r>
            <w:r w:rsidRPr="00392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92489">
              <w:rPr>
                <w:rFonts w:ascii="Times New Roman" w:hAnsi="Times New Roman"/>
                <w:b/>
                <w:color w:val="2C2D2E"/>
                <w:sz w:val="24"/>
                <w:szCs w:val="24"/>
                <w:lang w:val="en-US"/>
              </w:rPr>
              <w:t xml:space="preserve">DFG-RSF </w:t>
            </w:r>
            <w:r w:rsidRPr="00392489">
              <w:rPr>
                <w:rFonts w:ascii="Times New Roman" w:hAnsi="Times New Roman"/>
                <w:color w:val="000000"/>
                <w:lang w:val="en-US" w:eastAsia="ru-RU"/>
              </w:rPr>
              <w:t>«Research and Development of Algae Antimicrobial Substances for Medicine»</w:t>
            </w:r>
          </w:p>
          <w:p w:rsidR="00AB776A" w:rsidRPr="00392489" w:rsidRDefault="00AB776A" w:rsidP="005E308E">
            <w:pPr>
              <w:pStyle w:val="2"/>
              <w:shd w:val="clear" w:color="auto" w:fill="FFFFFF"/>
              <w:spacing w:before="0" w:beforeAutospacing="0" w:after="0" w:afterAutospacing="0" w:line="301" w:lineRule="atLeast"/>
              <w:rPr>
                <w:b w:val="0"/>
                <w:color w:val="2C2D2E"/>
                <w:sz w:val="24"/>
                <w:szCs w:val="24"/>
                <w:lang w:val="en-US"/>
              </w:rPr>
            </w:pPr>
          </w:p>
          <w:p w:rsidR="00AB776A" w:rsidRPr="00392489" w:rsidRDefault="00AB776A" w:rsidP="005279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B776A" w:rsidRPr="00BD3B34" w:rsidTr="005279C1">
        <w:tc>
          <w:tcPr>
            <w:tcW w:w="710" w:type="dxa"/>
          </w:tcPr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</w:rPr>
              <w:t>2020</w:t>
            </w:r>
          </w:p>
        </w:tc>
        <w:tc>
          <w:tcPr>
            <w:tcW w:w="2835" w:type="dxa"/>
          </w:tcPr>
          <w:p w:rsidR="00AB776A" w:rsidRPr="005279C1" w:rsidRDefault="00AB776A" w:rsidP="0031770E">
            <w:pPr>
              <w:spacing w:after="0" w:line="240" w:lineRule="auto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  <w:lang w:val="en-US"/>
              </w:rPr>
              <w:t>Prof. Dr. Antje Labes</w:t>
            </w:r>
          </w:p>
        </w:tc>
        <w:tc>
          <w:tcPr>
            <w:tcW w:w="2693" w:type="dxa"/>
          </w:tcPr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279C1">
              <w:rPr>
                <w:rFonts w:ascii="Times New Roman" w:hAnsi="Times New Roman"/>
                <w:lang w:val="en-US"/>
              </w:rPr>
              <w:t>Hochschule Flensburg (University of Applied Sciences)</w:t>
            </w:r>
          </w:p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</w:rPr>
              <w:t>Университет Прикладных наук</w:t>
            </w:r>
            <w:r>
              <w:rPr>
                <w:rFonts w:ascii="Times New Roman" w:hAnsi="Times New Roman"/>
              </w:rPr>
              <w:t>,</w:t>
            </w:r>
            <w:r w:rsidRPr="005279C1">
              <w:rPr>
                <w:rFonts w:ascii="Times New Roman" w:hAnsi="Times New Roman"/>
              </w:rPr>
              <w:t xml:space="preserve"> г. Фленсбург</w:t>
            </w:r>
            <w:r>
              <w:rPr>
                <w:rFonts w:ascii="Times New Roman" w:hAnsi="Times New Roman"/>
              </w:rPr>
              <w:t>,</w:t>
            </w:r>
          </w:p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Германия</w:t>
            </w:r>
          </w:p>
        </w:tc>
        <w:tc>
          <w:tcPr>
            <w:tcW w:w="3544" w:type="dxa"/>
          </w:tcPr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Подготовка</w:t>
            </w:r>
            <w:r w:rsidRPr="005279C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заявки</w:t>
            </w:r>
            <w:r w:rsidRPr="005279C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Pr="005279C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грант</w:t>
            </w:r>
            <w:r w:rsidRPr="005279C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DAAD </w:t>
            </w:r>
            <w:r w:rsidRPr="005279C1">
              <w:rPr>
                <w:rFonts w:ascii="Times New Roman" w:hAnsi="Times New Roman"/>
                <w:lang w:val="en-US"/>
              </w:rPr>
              <w:t>«Investigation of Chlorella sp. flavonoid complex as a source of bioactive substances for medicine»</w:t>
            </w:r>
          </w:p>
        </w:tc>
      </w:tr>
      <w:tr w:rsidR="00AB776A" w:rsidRPr="00BD3B34" w:rsidTr="005279C1">
        <w:tc>
          <w:tcPr>
            <w:tcW w:w="710" w:type="dxa"/>
          </w:tcPr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</w:rPr>
            </w:pPr>
            <w:r w:rsidRPr="005279C1">
              <w:rPr>
                <w:rFonts w:ascii="Times New Roman" w:hAnsi="Times New Roman"/>
              </w:rPr>
              <w:t>2017</w:t>
            </w:r>
          </w:p>
        </w:tc>
        <w:tc>
          <w:tcPr>
            <w:tcW w:w="2835" w:type="dxa"/>
          </w:tcPr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279C1">
              <w:rPr>
                <w:rFonts w:ascii="Times New Roman" w:hAnsi="Times New Roman"/>
                <w:lang w:val="en-US"/>
              </w:rPr>
              <w:t xml:space="preserve">MD, PhD, Dr. Burd I. </w:t>
            </w:r>
          </w:p>
        </w:tc>
        <w:tc>
          <w:tcPr>
            <w:tcW w:w="2693" w:type="dxa"/>
          </w:tcPr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279C1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  <w:lang w:val="en-US"/>
              </w:rPr>
              <w:t>Fulbright Visiting Scholar Program, John Hopkins Medicine (Baltimore, Maryland, USA)</w:t>
            </w:r>
          </w:p>
        </w:tc>
        <w:tc>
          <w:tcPr>
            <w:tcW w:w="3544" w:type="dxa"/>
          </w:tcPr>
          <w:p w:rsidR="00AB776A" w:rsidRPr="005279C1" w:rsidRDefault="00AB776A" w:rsidP="005279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Подготовка</w:t>
            </w:r>
            <w:r w:rsidRPr="005279C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заявки</w:t>
            </w:r>
            <w:r w:rsidRPr="005279C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Pr="005279C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грант</w:t>
            </w:r>
            <w:r w:rsidRPr="005279C1">
              <w:rPr>
                <w:rFonts w:ascii="Times New Roman" w:hAnsi="Times New Roman"/>
                <w:lang w:val="en-US"/>
              </w:rPr>
              <w:t xml:space="preserve"> Fulbright «Investigation of PAPP-A Immunoassay in Placenta Tissues with Different Commercially Available Antibodies»</w:t>
            </w:r>
          </w:p>
        </w:tc>
      </w:tr>
    </w:tbl>
    <w:p w:rsidR="00AB776A" w:rsidRDefault="00AB776A" w:rsidP="00B9335E">
      <w:pPr>
        <w:keepNext/>
        <w:keepLines/>
        <w:spacing w:after="0" w:line="360" w:lineRule="auto"/>
        <w:jc w:val="center"/>
        <w:outlineLvl w:val="1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AB776A" w:rsidRPr="00621523" w:rsidRDefault="00AB776A" w:rsidP="00B9335E">
      <w:pPr>
        <w:keepNext/>
        <w:keepLines/>
        <w:spacing w:after="0" w:line="360" w:lineRule="auto"/>
        <w:jc w:val="center"/>
        <w:outlineLvl w:val="1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6</w:t>
      </w:r>
      <w:r w:rsidRPr="0062152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. Воспитательная работа</w:t>
      </w:r>
    </w:p>
    <w:p w:rsidR="00AB776A" w:rsidRPr="00D50504" w:rsidRDefault="00AB776A" w:rsidP="00C65EE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0737">
        <w:rPr>
          <w:rFonts w:ascii="Times New Roman" w:hAnsi="Times New Roman"/>
          <w:sz w:val="28"/>
          <w:szCs w:val="28"/>
        </w:rPr>
        <w:t xml:space="preserve">Воспитательная работа на кафедре </w:t>
      </w:r>
      <w:r w:rsidRPr="00D50504">
        <w:rPr>
          <w:rFonts w:ascii="Times New Roman" w:hAnsi="Times New Roman"/>
          <w:sz w:val="28"/>
          <w:szCs w:val="28"/>
        </w:rPr>
        <w:t xml:space="preserve">организована в соответствии с </w:t>
      </w:r>
      <w:r>
        <w:rPr>
          <w:rFonts w:ascii="Times New Roman" w:hAnsi="Times New Roman"/>
          <w:bCs/>
          <w:sz w:val="28"/>
          <w:szCs w:val="28"/>
        </w:rPr>
        <w:t>о</w:t>
      </w:r>
      <w:r w:rsidRPr="00D50504">
        <w:rPr>
          <w:rFonts w:ascii="Times New Roman" w:hAnsi="Times New Roman"/>
          <w:bCs/>
          <w:sz w:val="28"/>
          <w:szCs w:val="28"/>
        </w:rPr>
        <w:t>сновным руководящим документом</w:t>
      </w:r>
      <w:r w:rsidRPr="00D50504">
        <w:rPr>
          <w:rFonts w:ascii="Times New Roman" w:hAnsi="Times New Roman"/>
          <w:sz w:val="28"/>
          <w:szCs w:val="28"/>
        </w:rPr>
        <w:t xml:space="preserve"> в области воспитательной работы в </w:t>
      </w:r>
      <w:r w:rsidRPr="00D50504">
        <w:rPr>
          <w:rFonts w:ascii="Times New Roman" w:hAnsi="Times New Roman"/>
          <w:sz w:val="28"/>
          <w:szCs w:val="28"/>
        </w:rPr>
        <w:lastRenderedPageBreak/>
        <w:t xml:space="preserve">Пензенском государственном университете - концепцией воспитательной работы (принята на заседании ученого Совета университета, протокол № 7 от 11.02.2021 г.), </w:t>
      </w:r>
      <w:r>
        <w:rPr>
          <w:rFonts w:ascii="Times New Roman" w:hAnsi="Times New Roman"/>
          <w:sz w:val="28"/>
          <w:szCs w:val="28"/>
        </w:rPr>
        <w:t>р</w:t>
      </w:r>
      <w:r w:rsidRPr="00D50504">
        <w:rPr>
          <w:rFonts w:ascii="Times New Roman" w:hAnsi="Times New Roman"/>
          <w:sz w:val="28"/>
          <w:szCs w:val="28"/>
        </w:rPr>
        <w:t xml:space="preserve">абочей программой воспитания ПГУ, </w:t>
      </w:r>
      <w:r>
        <w:rPr>
          <w:rFonts w:ascii="Times New Roman" w:hAnsi="Times New Roman"/>
          <w:sz w:val="28"/>
          <w:szCs w:val="28"/>
        </w:rPr>
        <w:t>р</w:t>
      </w:r>
      <w:r w:rsidRPr="00D50504">
        <w:rPr>
          <w:rFonts w:ascii="Times New Roman" w:hAnsi="Times New Roman"/>
          <w:sz w:val="28"/>
          <w:szCs w:val="28"/>
        </w:rPr>
        <w:t xml:space="preserve">абочей программой воспитания ОПОП, календарным планом воспитательной работы ОПОП, решениями Ученого совета, приказами и распоряжениями ректора университета, касающимися воспитательной работы. </w:t>
      </w:r>
    </w:p>
    <w:p w:rsidR="00AB776A" w:rsidRDefault="00AB776A" w:rsidP="00816D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737">
        <w:rPr>
          <w:rFonts w:ascii="Times New Roman" w:hAnsi="Times New Roman"/>
          <w:sz w:val="28"/>
          <w:szCs w:val="28"/>
        </w:rPr>
        <w:t xml:space="preserve">Воспитательная работа осуществляется по двум направлениям: работа кураторов со студентами во внеучебное время и в процессе организации учебного процесса. Среди сотрудников кафедры 4 человека (Глебова Н.Н., Курдюков Е.Е., Карасева Е.В. и Пронькина А.А.) являются кураторами студенческих групп.  </w:t>
      </w:r>
      <w:r w:rsidRPr="00816DD3">
        <w:rPr>
          <w:rFonts w:ascii="Times New Roman" w:hAnsi="Times New Roman"/>
          <w:sz w:val="28"/>
          <w:szCs w:val="28"/>
        </w:rPr>
        <w:t>На кураторских часах регулярно рассматриваются вопросы посещаемости и успеваемости студентов курируемых групп, кураторы знакомят студентов с методами  устранения возникающих проблем и адаптации в студенческой среде.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737">
        <w:rPr>
          <w:rFonts w:ascii="Times New Roman" w:hAnsi="Times New Roman"/>
          <w:sz w:val="28"/>
          <w:szCs w:val="28"/>
          <w:shd w:val="clear" w:color="auto" w:fill="FFFFFF"/>
        </w:rPr>
        <w:t>По результатам аттестации в каждой группе кураторами проводится анализ текущей успеваемости студентов и посещения ими учебных занятий.</w:t>
      </w:r>
      <w:r w:rsidRPr="00816DD3">
        <w:rPr>
          <w:rFonts w:ascii="Times New Roman" w:hAnsi="Times New Roman"/>
          <w:sz w:val="28"/>
          <w:szCs w:val="28"/>
        </w:rPr>
        <w:t xml:space="preserve"> </w:t>
      </w:r>
      <w:r w:rsidRPr="00B60737">
        <w:rPr>
          <w:rFonts w:ascii="Times New Roman" w:hAnsi="Times New Roman"/>
          <w:sz w:val="28"/>
          <w:szCs w:val="28"/>
        </w:rPr>
        <w:t xml:space="preserve">Кураторы периодически посещают студентов, проживающих в общежитии, с целью </w:t>
      </w:r>
      <w:r w:rsidRPr="004A4272">
        <w:rPr>
          <w:rFonts w:ascii="Times New Roman" w:hAnsi="Times New Roman"/>
          <w:sz w:val="28"/>
          <w:szCs w:val="28"/>
        </w:rPr>
        <w:t>проверки условий проживания, выяснения жилищно-бытовых проблем</w:t>
      </w:r>
      <w:r w:rsidRPr="00B6073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проблем в </w:t>
      </w:r>
      <w:r w:rsidRPr="00B60737">
        <w:rPr>
          <w:rFonts w:ascii="Times New Roman" w:hAnsi="Times New Roman"/>
          <w:sz w:val="28"/>
          <w:szCs w:val="28"/>
        </w:rPr>
        <w:t xml:space="preserve">установлении взаимоотношений между студентами. </w:t>
      </w:r>
    </w:p>
    <w:p w:rsidR="00AB776A" w:rsidRPr="00816DD3" w:rsidRDefault="00AB776A" w:rsidP="00816D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6DD3">
        <w:rPr>
          <w:rFonts w:ascii="Times New Roman" w:hAnsi="Times New Roman"/>
          <w:sz w:val="28"/>
          <w:szCs w:val="28"/>
        </w:rPr>
        <w:t>В результате проводимых мероприятий не допущено грубых нарушений дисциплины студентами, посещаемость занятий студентами составляет более 80%.</w:t>
      </w:r>
    </w:p>
    <w:p w:rsidR="00AB776A" w:rsidRDefault="00AB776A" w:rsidP="00816D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0737">
        <w:rPr>
          <w:rFonts w:ascii="Times New Roman" w:hAnsi="Times New Roman"/>
          <w:sz w:val="28"/>
          <w:szCs w:val="28"/>
          <w:shd w:val="clear" w:color="auto" w:fill="FFFFFF"/>
        </w:rPr>
        <w:t xml:space="preserve"> Особое внимание уделяется воспитательной работе со студентами первого курса. Студентов знакомят с правилами внутреннего распорядка университета и кафедры, с учебным планом направления подготовки, с правилами семестровой аттестации, основными положениями проведения зачетной и экзаменационной сессии. </w:t>
      </w:r>
    </w:p>
    <w:p w:rsidR="00AB776A" w:rsidRDefault="00AB776A" w:rsidP="002829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6DD3">
        <w:rPr>
          <w:rFonts w:ascii="Times New Roman" w:hAnsi="Times New Roman"/>
          <w:sz w:val="28"/>
          <w:szCs w:val="28"/>
        </w:rPr>
        <w:t>Студенты специальности «Фармация» активно привлекаются к общественной и культурной жизни</w:t>
      </w:r>
      <w:r>
        <w:rPr>
          <w:rFonts w:ascii="Times New Roman" w:hAnsi="Times New Roman"/>
          <w:sz w:val="28"/>
          <w:szCs w:val="28"/>
        </w:rPr>
        <w:t xml:space="preserve"> Медицинского института и ПГУ. </w:t>
      </w:r>
      <w:r w:rsidRPr="0028294B">
        <w:rPr>
          <w:rFonts w:ascii="Times New Roman" w:hAnsi="Times New Roman"/>
          <w:sz w:val="28"/>
          <w:szCs w:val="28"/>
        </w:rPr>
        <w:t xml:space="preserve">Ежегодно 15-20  студентов принимают участие в культурно-массовых </w:t>
      </w:r>
      <w:r w:rsidRPr="0028294B">
        <w:rPr>
          <w:rFonts w:ascii="Times New Roman" w:hAnsi="Times New Roman"/>
          <w:sz w:val="28"/>
          <w:szCs w:val="28"/>
        </w:rPr>
        <w:lastRenderedPageBreak/>
        <w:t>мероприятиях, таких как «Студенческая весна», «День знаний», «День первокурсника» и т.п. Трушина Виолетта, Гаранина Екатерина (гр.19ЛФ2), Загорнова Софья (гр. 18ЛФ2) - тьюторы. Москалева Юлия (17ЛФ2) является членом профкома студентов ПГУ, Батусова Виктория (20ЛФ1) – член профкома студентов ЛФ. 5 студентов – члены волонтерского корпуса Медицинского института.</w:t>
      </w:r>
    </w:p>
    <w:p w:rsidR="00AB776A" w:rsidRPr="00816DD3" w:rsidRDefault="00AB776A" w:rsidP="00816D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Кураторами групп проводятся</w:t>
      </w:r>
      <w:r w:rsidRPr="00816DD3">
        <w:rPr>
          <w:rFonts w:ascii="Times New Roman" w:hAnsi="Times New Roman"/>
          <w:sz w:val="28"/>
          <w:szCs w:val="28"/>
        </w:rPr>
        <w:t xml:space="preserve"> конкурсы на лучший агитационный плакат «Вы бросили курить?», организо</w:t>
      </w:r>
      <w:r>
        <w:rPr>
          <w:rFonts w:ascii="Times New Roman" w:hAnsi="Times New Roman"/>
          <w:sz w:val="28"/>
          <w:szCs w:val="28"/>
        </w:rPr>
        <w:t>вываются</w:t>
      </w:r>
      <w:r w:rsidRPr="00816DD3">
        <w:rPr>
          <w:rFonts w:ascii="Times New Roman" w:hAnsi="Times New Roman"/>
          <w:sz w:val="28"/>
          <w:szCs w:val="28"/>
        </w:rPr>
        <w:t xml:space="preserve"> вечера «Здравствуй, первокурсник!» и «Все мы - дружная семья!». </w:t>
      </w:r>
    </w:p>
    <w:p w:rsidR="00AB776A" w:rsidRPr="00D50504" w:rsidRDefault="00AB776A" w:rsidP="00C65E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737">
        <w:rPr>
          <w:rFonts w:ascii="Times New Roman" w:hAnsi="Times New Roman"/>
          <w:sz w:val="28"/>
          <w:szCs w:val="28"/>
        </w:rPr>
        <w:t xml:space="preserve">Отчеты кураторов о проделанной работе регулярно заслушиваются на заседаниях кафедры. </w:t>
      </w:r>
      <w:r w:rsidRPr="00D50504">
        <w:rPr>
          <w:rFonts w:ascii="Times New Roman" w:hAnsi="Times New Roman"/>
          <w:sz w:val="28"/>
          <w:szCs w:val="28"/>
        </w:rPr>
        <w:t xml:space="preserve">Воспитательная работа со студентами фиксируется в дневниках кураторов,  оформленных в соответствии с предъявляемыми требованиями. </w:t>
      </w:r>
    </w:p>
    <w:p w:rsidR="00AB776A" w:rsidRPr="00D50504" w:rsidRDefault="00AB776A" w:rsidP="00C65E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04">
        <w:rPr>
          <w:rFonts w:ascii="Times New Roman" w:hAnsi="Times New Roman"/>
          <w:sz w:val="28"/>
          <w:szCs w:val="28"/>
        </w:rPr>
        <w:t>Количественные показатели организации воспитательной работы на кафедре: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5561"/>
        <w:gridCol w:w="2977"/>
      </w:tblGrid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№ п/п</w:t>
            </w:r>
          </w:p>
        </w:tc>
        <w:tc>
          <w:tcPr>
            <w:tcW w:w="5561" w:type="dxa"/>
          </w:tcPr>
          <w:p w:rsidR="00AB776A" w:rsidRPr="00D50504" w:rsidRDefault="00AB776A" w:rsidP="00CB5B76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977" w:type="dxa"/>
          </w:tcPr>
          <w:p w:rsidR="00AB776A" w:rsidRPr="00D50504" w:rsidRDefault="00AB776A" w:rsidP="00CB5B76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студентов / количество студенческих  групп</w:t>
            </w:r>
          </w:p>
        </w:tc>
        <w:tc>
          <w:tcPr>
            <w:tcW w:w="2977" w:type="dxa"/>
          </w:tcPr>
          <w:p w:rsidR="00AB776A" w:rsidRPr="00D50504" w:rsidRDefault="00AB776A" w:rsidP="003C33C6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189</w:t>
            </w:r>
            <w:r w:rsidRPr="00D50504">
              <w:rPr>
                <w:rFonts w:ascii="Times New Roman" w:hAnsi="Times New Roman"/>
                <w:lang w:val="en-US"/>
              </w:rPr>
              <w:t>/</w:t>
            </w:r>
            <w:r w:rsidRPr="00D50504">
              <w:rPr>
                <w:rFonts w:ascii="Times New Roman" w:hAnsi="Times New Roman"/>
              </w:rPr>
              <w:t>15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кураторов и закрепление их по группам в 2021/2022 учебном году</w:t>
            </w:r>
          </w:p>
        </w:tc>
        <w:tc>
          <w:tcPr>
            <w:tcW w:w="2977" w:type="dxa"/>
          </w:tcPr>
          <w:p w:rsidR="00AB776A" w:rsidRPr="00D50504" w:rsidRDefault="00AB776A" w:rsidP="003C33C6">
            <w:pPr>
              <w:pStyle w:val="1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4 куратора:</w:t>
            </w:r>
          </w:p>
          <w:p w:rsidR="00AB776A" w:rsidRPr="00D50504" w:rsidRDefault="00AB776A" w:rsidP="003C33C6">
            <w:pPr>
              <w:pStyle w:val="1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21ЛФа – Глебова Н.Н.;</w:t>
            </w:r>
          </w:p>
          <w:p w:rsidR="00AB776A" w:rsidRPr="00D50504" w:rsidRDefault="00AB776A" w:rsidP="003C33C6">
            <w:pPr>
              <w:pStyle w:val="1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20ЛФа; 21ЛФ1,2 – Пронькина А.А.;</w:t>
            </w:r>
          </w:p>
          <w:p w:rsidR="00AB776A" w:rsidRPr="00D50504" w:rsidRDefault="00AB776A" w:rsidP="003C33C6">
            <w:pPr>
              <w:pStyle w:val="1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20ЛФ1-2 – Карасева Е.В.;</w:t>
            </w:r>
          </w:p>
          <w:p w:rsidR="00AB776A" w:rsidRPr="00D50504" w:rsidRDefault="00AB776A" w:rsidP="003C33C6">
            <w:pPr>
              <w:pStyle w:val="1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19ЛФ1-3 – Курдюков Е.Е.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тьюторов, закрепленных за группами первого курса</w:t>
            </w:r>
          </w:p>
        </w:tc>
        <w:tc>
          <w:tcPr>
            <w:tcW w:w="2977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3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привлечение тьюторов, закрепленных групп к отслеживанию активности в социальных сетях под контролем куратора</w:t>
            </w:r>
          </w:p>
        </w:tc>
        <w:tc>
          <w:tcPr>
            <w:tcW w:w="2977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3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студентов, проживающих в общежитии</w:t>
            </w: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D50504">
              <w:rPr>
                <w:rFonts w:ascii="Times New Roman" w:hAnsi="Times New Roman"/>
                <w:i/>
              </w:rPr>
              <w:t>(без учета иностранцев)</w:t>
            </w:r>
          </w:p>
        </w:tc>
        <w:tc>
          <w:tcPr>
            <w:tcW w:w="2977" w:type="dxa"/>
          </w:tcPr>
          <w:p w:rsidR="00AB776A" w:rsidRPr="00D50504" w:rsidRDefault="00AB776A" w:rsidP="00046816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 xml:space="preserve">31 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сирот</w:t>
            </w:r>
          </w:p>
        </w:tc>
        <w:tc>
          <w:tcPr>
            <w:tcW w:w="2977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1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обучающихся  с ограниченными возможностями здоровья</w:t>
            </w:r>
          </w:p>
        </w:tc>
        <w:tc>
          <w:tcPr>
            <w:tcW w:w="2977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4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046816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обучающихся, получающих стипендию:</w:t>
            </w:r>
          </w:p>
          <w:p w:rsidR="00AB776A" w:rsidRPr="00D50504" w:rsidRDefault="00AB776A" w:rsidP="00CB5B76">
            <w:pPr>
              <w:pStyle w:val="10"/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государственную академическую</w:t>
            </w:r>
          </w:p>
          <w:p w:rsidR="00AB776A" w:rsidRPr="00D50504" w:rsidRDefault="00AB776A" w:rsidP="00CB5B76">
            <w:pPr>
              <w:pStyle w:val="10"/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государственную социальную</w:t>
            </w:r>
          </w:p>
          <w:p w:rsidR="00AB776A" w:rsidRPr="00D50504" w:rsidRDefault="00AB776A" w:rsidP="00CB5B76">
            <w:pPr>
              <w:pStyle w:val="10"/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Президента РФ/Правительства РФ за достижения в научной деятельности</w:t>
            </w:r>
          </w:p>
          <w:p w:rsidR="00AB776A" w:rsidRPr="00D50504" w:rsidRDefault="00AB776A" w:rsidP="00CB5B76">
            <w:pPr>
              <w:pStyle w:val="10"/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50504">
              <w:rPr>
                <w:rFonts w:ascii="Times New Roman" w:hAnsi="Times New Roman"/>
                <w:shd w:val="clear" w:color="auto" w:fill="FFFFFF"/>
              </w:rPr>
              <w:t>Президента РФ по приоритетным  направлениям</w:t>
            </w:r>
          </w:p>
          <w:p w:rsidR="00AB776A" w:rsidRPr="00D50504" w:rsidRDefault="00AB776A" w:rsidP="00CB5B76">
            <w:pPr>
              <w:pStyle w:val="10"/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  <w:shd w:val="clear" w:color="auto" w:fill="FFFFFF"/>
              </w:rPr>
              <w:t>Правительства РФ по приоритетным направлениям</w:t>
            </w:r>
          </w:p>
        </w:tc>
        <w:tc>
          <w:tcPr>
            <w:tcW w:w="2977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54</w:t>
            </w: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15</w:t>
            </w: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11</w:t>
            </w: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2</w:t>
            </w:r>
          </w:p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B776A" w:rsidRPr="00D50504" w:rsidRDefault="00AB776A" w:rsidP="00CB5B76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D50504">
              <w:rPr>
                <w:rFonts w:ascii="Times New Roman" w:hAnsi="Times New Roman"/>
              </w:rPr>
              <w:t>1</w:t>
            </w:r>
          </w:p>
        </w:tc>
      </w:tr>
      <w:tr w:rsidR="00AB776A" w:rsidRPr="00D50504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tabs>
                <w:tab w:val="left" w:pos="99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50504">
              <w:rPr>
                <w:rFonts w:ascii="Times New Roman" w:hAnsi="Times New Roman"/>
              </w:rPr>
              <w:t>количество нарушений правил проживания студентами, проживающими в общежитии</w:t>
            </w:r>
          </w:p>
        </w:tc>
        <w:tc>
          <w:tcPr>
            <w:tcW w:w="2977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D50504">
              <w:rPr>
                <w:rFonts w:ascii="Times New Roman" w:hAnsi="Times New Roman"/>
              </w:rPr>
              <w:t xml:space="preserve">нет </w:t>
            </w:r>
          </w:p>
        </w:tc>
      </w:tr>
      <w:tr w:rsidR="00AB776A" w:rsidRPr="00CB5B76" w:rsidTr="00D82325">
        <w:tc>
          <w:tcPr>
            <w:tcW w:w="1101" w:type="dxa"/>
          </w:tcPr>
          <w:p w:rsidR="00AB776A" w:rsidRPr="00D50504" w:rsidRDefault="00AB776A" w:rsidP="00CB5B76">
            <w:pPr>
              <w:pStyle w:val="10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61" w:type="dxa"/>
          </w:tcPr>
          <w:p w:rsidR="00AB776A" w:rsidRPr="00D50504" w:rsidRDefault="00AB776A" w:rsidP="00D82325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D50504">
              <w:rPr>
                <w:rFonts w:ascii="Times New Roman" w:hAnsi="Times New Roman"/>
              </w:rPr>
              <w:t>количество правонарушений, совершенных студентами</w:t>
            </w:r>
          </w:p>
        </w:tc>
        <w:tc>
          <w:tcPr>
            <w:tcW w:w="2977" w:type="dxa"/>
          </w:tcPr>
          <w:p w:rsidR="00AB776A" w:rsidRPr="00D50504" w:rsidRDefault="00AB776A" w:rsidP="00D82325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D50504">
              <w:rPr>
                <w:rFonts w:ascii="Times New Roman" w:hAnsi="Times New Roman"/>
              </w:rPr>
              <w:t>нет</w:t>
            </w:r>
          </w:p>
        </w:tc>
      </w:tr>
    </w:tbl>
    <w:p w:rsidR="00AB776A" w:rsidRDefault="00AB776A" w:rsidP="003C33C6">
      <w:pPr>
        <w:pStyle w:val="a3"/>
        <w:spacing w:before="12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76A" w:rsidRPr="00D50504" w:rsidRDefault="00AB776A" w:rsidP="003C33C6">
      <w:pPr>
        <w:pStyle w:val="a3"/>
        <w:spacing w:before="12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0504">
        <w:rPr>
          <w:rFonts w:ascii="Times New Roman" w:hAnsi="Times New Roman"/>
          <w:sz w:val="28"/>
          <w:szCs w:val="28"/>
          <w:lang w:eastAsia="ru-RU"/>
        </w:rPr>
        <w:t xml:space="preserve">В результате проверки установлено, что на кафедре имеется следующая документация: </w:t>
      </w:r>
    </w:p>
    <w:p w:rsidR="00AB776A" w:rsidRPr="00D50504" w:rsidRDefault="00AB776A" w:rsidP="00C65EE2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0504">
        <w:rPr>
          <w:rFonts w:ascii="Times New Roman" w:hAnsi="Times New Roman"/>
          <w:sz w:val="28"/>
          <w:szCs w:val="28"/>
          <w:lang w:eastAsia="ru-RU"/>
        </w:rPr>
        <w:t>- приказы и распоряжения, касающиеся деятельности кураторов;</w:t>
      </w:r>
    </w:p>
    <w:p w:rsidR="00AB776A" w:rsidRPr="00D50504" w:rsidRDefault="00AB776A" w:rsidP="00C65E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0504">
        <w:rPr>
          <w:rFonts w:ascii="Times New Roman" w:hAnsi="Times New Roman"/>
          <w:sz w:val="28"/>
          <w:szCs w:val="28"/>
        </w:rPr>
        <w:t>- планы работы кафедры на год, в которые включены вопросы по воспитательной работе;</w:t>
      </w:r>
    </w:p>
    <w:p w:rsidR="00AB776A" w:rsidRPr="00D50504" w:rsidRDefault="00AB776A" w:rsidP="00C65E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0504">
        <w:rPr>
          <w:rFonts w:ascii="Times New Roman" w:hAnsi="Times New Roman"/>
          <w:sz w:val="28"/>
          <w:szCs w:val="28"/>
        </w:rPr>
        <w:t xml:space="preserve"> - индивидуальные планы преподавателей, содержащие раздел по воспитательной работе;</w:t>
      </w:r>
    </w:p>
    <w:p w:rsidR="00AB776A" w:rsidRPr="00D50504" w:rsidRDefault="00AB776A" w:rsidP="00C65E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0504">
        <w:rPr>
          <w:rFonts w:ascii="Times New Roman" w:hAnsi="Times New Roman"/>
          <w:sz w:val="28"/>
          <w:szCs w:val="28"/>
        </w:rPr>
        <w:t xml:space="preserve"> - протоколы заседаний кафедры, отражающие отчеты кураторов учебных групп;</w:t>
      </w:r>
    </w:p>
    <w:p w:rsidR="00AB776A" w:rsidRPr="00D50504" w:rsidRDefault="00AB776A" w:rsidP="00C65E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0504">
        <w:rPr>
          <w:rFonts w:ascii="Times New Roman" w:hAnsi="Times New Roman"/>
          <w:sz w:val="28"/>
          <w:szCs w:val="28"/>
        </w:rPr>
        <w:t xml:space="preserve"> - отчеты о работе кафедры, в которые включены вопросы по воспитательной работе;</w:t>
      </w:r>
    </w:p>
    <w:p w:rsidR="00AB776A" w:rsidRPr="00D50504" w:rsidRDefault="00AB776A" w:rsidP="00C65E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0504">
        <w:rPr>
          <w:rFonts w:ascii="Times New Roman" w:hAnsi="Times New Roman"/>
          <w:sz w:val="28"/>
          <w:szCs w:val="28"/>
        </w:rPr>
        <w:t xml:space="preserve"> - дневники кураторов, содержащие планы работы кураторов; расписание кураторских часов; отчеты кураторов учебных групп.</w:t>
      </w:r>
    </w:p>
    <w:p w:rsidR="00AB776A" w:rsidRPr="008939FA" w:rsidRDefault="00AB776A" w:rsidP="008939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9FA">
        <w:rPr>
          <w:rFonts w:ascii="Times New Roman" w:hAnsi="Times New Roman"/>
          <w:b/>
          <w:sz w:val="28"/>
          <w:szCs w:val="28"/>
          <w:lang w:eastAsia="ru-RU"/>
        </w:rPr>
        <w:t>Рекомендации:</w:t>
      </w:r>
      <w:r w:rsidRPr="008939FA">
        <w:rPr>
          <w:rFonts w:ascii="Times New Roman" w:hAnsi="Times New Roman"/>
          <w:sz w:val="28"/>
          <w:szCs w:val="28"/>
        </w:rPr>
        <w:t xml:space="preserve"> - на официальном сайте кафедры регулярно обновлять раздел, посвященный организации  и проведению мероприятий по профилактике девиантного поведения в студенческой среде;</w:t>
      </w:r>
    </w:p>
    <w:p w:rsidR="00AB776A" w:rsidRDefault="00AB776A" w:rsidP="008939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FA">
        <w:rPr>
          <w:rFonts w:ascii="Times New Roman" w:hAnsi="Times New Roman"/>
          <w:sz w:val="28"/>
          <w:szCs w:val="28"/>
        </w:rPr>
        <w:t>- сведения о проводимых мероприятиях регулярно отражать в дневниках кураторов согласно рабочей программы воспитания и календарного плана воспитательной работы</w:t>
      </w:r>
    </w:p>
    <w:p w:rsidR="00AB776A" w:rsidRDefault="00AB776A" w:rsidP="008939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9FA">
        <w:rPr>
          <w:rFonts w:ascii="Times New Roman" w:hAnsi="Times New Roman"/>
          <w:b/>
          <w:sz w:val="28"/>
          <w:szCs w:val="28"/>
          <w:lang w:eastAsia="ru-RU"/>
        </w:rPr>
        <w:t>Заключение: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0504">
        <w:rPr>
          <w:rFonts w:ascii="Times New Roman" w:hAnsi="Times New Roman"/>
          <w:sz w:val="28"/>
          <w:szCs w:val="28"/>
          <w:lang w:eastAsia="ru-RU"/>
        </w:rPr>
        <w:t>В целом по результатам проверки можно признать результаты воспитательной и социальной работы кафедры удовлетворительными.</w:t>
      </w:r>
      <w:r w:rsidRPr="00A806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B776A" w:rsidRPr="008939FA" w:rsidRDefault="00AB776A" w:rsidP="00F704AD">
      <w:pPr>
        <w:numPr>
          <w:ilvl w:val="0"/>
          <w:numId w:val="5"/>
        </w:numPr>
        <w:spacing w:after="0" w:line="360" w:lineRule="auto"/>
        <w:ind w:left="1980" w:hanging="1980"/>
        <w:jc w:val="center"/>
        <w:rPr>
          <w:rFonts w:ascii="Times New Roman" w:hAnsi="Times New Roman"/>
          <w:b/>
          <w:sz w:val="28"/>
          <w:szCs w:val="28"/>
        </w:rPr>
      </w:pPr>
      <w:r w:rsidRPr="008939FA">
        <w:rPr>
          <w:rFonts w:ascii="Times New Roman" w:hAnsi="Times New Roman"/>
          <w:b/>
          <w:sz w:val="28"/>
          <w:szCs w:val="28"/>
        </w:rPr>
        <w:t>Трудоустройство выпускников</w:t>
      </w:r>
    </w:p>
    <w:p w:rsidR="00AB776A" w:rsidRPr="008939FA" w:rsidRDefault="00AB776A" w:rsidP="00F704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FA">
        <w:rPr>
          <w:rFonts w:ascii="Times New Roman" w:hAnsi="Times New Roman"/>
          <w:sz w:val="28"/>
          <w:szCs w:val="28"/>
        </w:rPr>
        <w:t>По данным мониторинга Регионального центра содействия трудоустройству и адаптации</w:t>
      </w:r>
      <w:r w:rsidRPr="008939FA">
        <w:rPr>
          <w:rFonts w:ascii="Times New Roman" w:hAnsi="Times New Roman"/>
        </w:rPr>
        <w:t xml:space="preserve"> </w:t>
      </w:r>
      <w:r w:rsidRPr="008939FA">
        <w:rPr>
          <w:rFonts w:ascii="Times New Roman" w:hAnsi="Times New Roman"/>
          <w:sz w:val="28"/>
          <w:szCs w:val="28"/>
        </w:rPr>
        <w:t>выпускников, выпуск кафедры за период с 2019 по 2021 г. составил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9FA">
        <w:rPr>
          <w:rFonts w:ascii="Times New Roman" w:hAnsi="Times New Roman"/>
          <w:sz w:val="28"/>
          <w:szCs w:val="28"/>
        </w:rPr>
        <w:t>62 человека.</w:t>
      </w:r>
    </w:p>
    <w:tbl>
      <w:tblPr>
        <w:tblW w:w="10114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1"/>
        <w:gridCol w:w="1985"/>
        <w:gridCol w:w="1984"/>
        <w:gridCol w:w="1556"/>
        <w:gridCol w:w="2130"/>
        <w:gridCol w:w="1228"/>
      </w:tblGrid>
      <w:tr w:rsidR="00AB776A" w:rsidRPr="008939FA" w:rsidTr="00D01062">
        <w:trPr>
          <w:trHeight w:val="297"/>
          <w:jc w:val="center"/>
        </w:trPr>
        <w:tc>
          <w:tcPr>
            <w:tcW w:w="1231" w:type="dxa"/>
            <w:vMerge w:val="restart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Год выпуска</w:t>
            </w:r>
          </w:p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Трудоустроены</w:t>
            </w:r>
          </w:p>
        </w:tc>
        <w:tc>
          <w:tcPr>
            <w:tcW w:w="1556" w:type="dxa"/>
            <w:vMerge w:val="restart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Продолжат обучение,</w:t>
            </w:r>
          </w:p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130" w:type="dxa"/>
            <w:vMerge w:val="restart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Не нуждаются в трудоустройстве (в т.ч. призыв в ВС РФ, д/отп), %</w:t>
            </w:r>
          </w:p>
        </w:tc>
        <w:tc>
          <w:tcPr>
            <w:tcW w:w="1228" w:type="dxa"/>
            <w:vMerge w:val="restart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Не трудоустроены, %</w:t>
            </w:r>
          </w:p>
        </w:tc>
      </w:tr>
      <w:tr w:rsidR="00AB776A" w:rsidRPr="008939FA" w:rsidTr="00D01062">
        <w:trPr>
          <w:trHeight w:val="1252"/>
          <w:jc w:val="center"/>
        </w:trPr>
        <w:tc>
          <w:tcPr>
            <w:tcW w:w="1231" w:type="dxa"/>
            <w:vMerge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по специальности, %</w:t>
            </w:r>
          </w:p>
        </w:tc>
        <w:tc>
          <w:tcPr>
            <w:tcW w:w="1984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8939FA">
              <w:rPr>
                <w:rFonts w:ascii="Times New Roman" w:hAnsi="Times New Roman"/>
                <w:b/>
              </w:rPr>
              <w:t>не по специальности, %</w:t>
            </w:r>
          </w:p>
        </w:tc>
        <w:tc>
          <w:tcPr>
            <w:tcW w:w="1556" w:type="dxa"/>
            <w:vMerge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0" w:type="dxa"/>
            <w:vMerge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vMerge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76A" w:rsidRPr="008939FA" w:rsidTr="00D01062">
        <w:trPr>
          <w:jc w:val="center"/>
        </w:trPr>
        <w:tc>
          <w:tcPr>
            <w:tcW w:w="1231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2019</w:t>
            </w:r>
          </w:p>
        </w:tc>
        <w:tc>
          <w:tcPr>
            <w:tcW w:w="1985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60</w:t>
            </w:r>
          </w:p>
        </w:tc>
        <w:tc>
          <w:tcPr>
            <w:tcW w:w="1984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15</w:t>
            </w:r>
          </w:p>
        </w:tc>
        <w:tc>
          <w:tcPr>
            <w:tcW w:w="1556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0</w:t>
            </w:r>
          </w:p>
        </w:tc>
        <w:tc>
          <w:tcPr>
            <w:tcW w:w="2130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0</w:t>
            </w:r>
          </w:p>
        </w:tc>
        <w:tc>
          <w:tcPr>
            <w:tcW w:w="1228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25</w:t>
            </w:r>
          </w:p>
        </w:tc>
      </w:tr>
      <w:tr w:rsidR="00AB776A" w:rsidRPr="008939FA" w:rsidTr="00D01062">
        <w:trPr>
          <w:jc w:val="center"/>
        </w:trPr>
        <w:tc>
          <w:tcPr>
            <w:tcW w:w="1231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2020</w:t>
            </w:r>
          </w:p>
        </w:tc>
        <w:tc>
          <w:tcPr>
            <w:tcW w:w="1985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96</w:t>
            </w:r>
          </w:p>
        </w:tc>
        <w:tc>
          <w:tcPr>
            <w:tcW w:w="1984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0</w:t>
            </w:r>
          </w:p>
        </w:tc>
        <w:tc>
          <w:tcPr>
            <w:tcW w:w="1556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0</w:t>
            </w:r>
          </w:p>
        </w:tc>
        <w:tc>
          <w:tcPr>
            <w:tcW w:w="2130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0</w:t>
            </w:r>
          </w:p>
        </w:tc>
        <w:tc>
          <w:tcPr>
            <w:tcW w:w="1228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4</w:t>
            </w:r>
          </w:p>
        </w:tc>
      </w:tr>
      <w:tr w:rsidR="00AB776A" w:rsidRPr="008939FA" w:rsidTr="00D01062">
        <w:trPr>
          <w:jc w:val="center"/>
        </w:trPr>
        <w:tc>
          <w:tcPr>
            <w:tcW w:w="1231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2021</w:t>
            </w:r>
          </w:p>
        </w:tc>
        <w:tc>
          <w:tcPr>
            <w:tcW w:w="1985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87</w:t>
            </w:r>
          </w:p>
        </w:tc>
        <w:tc>
          <w:tcPr>
            <w:tcW w:w="1984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0</w:t>
            </w:r>
          </w:p>
        </w:tc>
        <w:tc>
          <w:tcPr>
            <w:tcW w:w="1556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0</w:t>
            </w:r>
          </w:p>
        </w:tc>
        <w:tc>
          <w:tcPr>
            <w:tcW w:w="2130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4</w:t>
            </w:r>
          </w:p>
        </w:tc>
        <w:tc>
          <w:tcPr>
            <w:tcW w:w="1228" w:type="dxa"/>
          </w:tcPr>
          <w:p w:rsidR="00AB776A" w:rsidRPr="008939FA" w:rsidRDefault="00AB776A" w:rsidP="00D010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939FA">
              <w:rPr>
                <w:rFonts w:ascii="Times New Roman" w:hAnsi="Times New Roman"/>
              </w:rPr>
              <w:t>9</w:t>
            </w:r>
          </w:p>
        </w:tc>
      </w:tr>
    </w:tbl>
    <w:p w:rsidR="00AB776A" w:rsidRPr="008939FA" w:rsidRDefault="00AB776A" w:rsidP="00F704AD">
      <w:pPr>
        <w:pStyle w:val="210"/>
        <w:spacing w:after="0" w:line="360" w:lineRule="auto"/>
        <w:ind w:firstLine="709"/>
        <w:jc w:val="both"/>
        <w:rPr>
          <w:rFonts w:ascii="Times New Roman" w:hAnsi="Times New Roman"/>
          <w:i w:val="0"/>
          <w:color w:val="auto"/>
          <w:sz w:val="18"/>
          <w:szCs w:val="18"/>
        </w:rPr>
      </w:pPr>
      <w:r w:rsidRPr="008939FA">
        <w:rPr>
          <w:rFonts w:ascii="Times New Roman" w:hAnsi="Times New Roman"/>
          <w:i w:val="0"/>
          <w:color w:val="auto"/>
          <w:sz w:val="18"/>
          <w:szCs w:val="18"/>
        </w:rPr>
        <w:t>* Мониторинг составлен по данным, предоставленным ответственными за содействие трудоустройству выпускников, и ответам самих выпускников</w:t>
      </w:r>
    </w:p>
    <w:p w:rsidR="00AB776A" w:rsidRDefault="00AB776A" w:rsidP="008939F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B776A" w:rsidRPr="00E95EDD" w:rsidRDefault="00AB776A" w:rsidP="008939F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740C2">
        <w:rPr>
          <w:rFonts w:ascii="Times New Roman" w:hAnsi="Times New Roman"/>
          <w:bCs/>
          <w:iCs/>
          <w:sz w:val="28"/>
          <w:szCs w:val="28"/>
        </w:rPr>
        <w:t>По данным Регионального центра содействия трудоустройству и адаптации выпускников в период за 2017 по 2021 года выпуск кафедры составил 152 человека, из них трудоустроены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740C2">
        <w:rPr>
          <w:rFonts w:ascii="Times New Roman" w:hAnsi="Times New Roman"/>
          <w:bCs/>
          <w:iCs/>
          <w:sz w:val="28"/>
          <w:szCs w:val="28"/>
        </w:rPr>
        <w:t>96%. Процент трудоустроенных по специальности – 90%. Не трудоустроены 6 человек (4%): 4 человека – декретный отпуск, 2 человека – по семейным обстоятельствам.</w:t>
      </w:r>
      <w:r w:rsidRPr="00E95ED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B776A" w:rsidRPr="008939FA" w:rsidRDefault="00AB776A" w:rsidP="00F704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FA">
        <w:rPr>
          <w:rFonts w:ascii="Times New Roman" w:hAnsi="Times New Roman"/>
          <w:sz w:val="28"/>
          <w:szCs w:val="28"/>
        </w:rPr>
        <w:t>Доля выпускников 2020 г., трудоустроившихся в течение календарного года, следующего за годом выпуска, составляет:</w:t>
      </w:r>
    </w:p>
    <w:tbl>
      <w:tblPr>
        <w:tblW w:w="9981" w:type="dxa"/>
        <w:jc w:val="center"/>
        <w:tblInd w:w="295" w:type="dxa"/>
        <w:tblLook w:val="00A0" w:firstRow="1" w:lastRow="0" w:firstColumn="1" w:lastColumn="0" w:noHBand="0" w:noVBand="0"/>
      </w:tblPr>
      <w:tblGrid>
        <w:gridCol w:w="2117"/>
        <w:gridCol w:w="1715"/>
        <w:gridCol w:w="2141"/>
        <w:gridCol w:w="1830"/>
        <w:gridCol w:w="2178"/>
      </w:tblGrid>
      <w:tr w:rsidR="00AB776A" w:rsidRPr="008939FA" w:rsidTr="00D01062">
        <w:trPr>
          <w:trHeight w:val="60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39FA">
              <w:rPr>
                <w:rFonts w:ascii="Times New Roman" w:hAnsi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39FA">
              <w:rPr>
                <w:rFonts w:ascii="Times New Roman"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39FA">
              <w:rPr>
                <w:rFonts w:ascii="Times New Roman" w:hAnsi="Times New Roman"/>
                <w:b/>
                <w:bCs/>
                <w:color w:val="000000"/>
              </w:rPr>
              <w:t>Выпускников, ч.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39FA">
              <w:rPr>
                <w:rFonts w:ascii="Times New Roman" w:hAnsi="Times New Roman"/>
                <w:b/>
                <w:bCs/>
                <w:color w:val="000000"/>
              </w:rPr>
              <w:t>Средняя зарплата, руб.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39FA">
              <w:rPr>
                <w:rFonts w:ascii="Times New Roman" w:hAnsi="Times New Roman"/>
                <w:b/>
                <w:bCs/>
                <w:color w:val="000000"/>
              </w:rPr>
              <w:t>Доля трудоустроенных, %</w:t>
            </w:r>
          </w:p>
        </w:tc>
      </w:tr>
      <w:tr w:rsidR="00AB776A" w:rsidRPr="008939FA" w:rsidTr="00D01062">
        <w:trPr>
          <w:trHeight w:val="300"/>
          <w:jc w:val="center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39FA">
              <w:rPr>
                <w:rFonts w:ascii="Times New Roman" w:hAnsi="Times New Roman"/>
                <w:color w:val="000000"/>
              </w:rPr>
              <w:t>Фармация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39FA">
              <w:rPr>
                <w:rFonts w:ascii="Times New Roman" w:hAnsi="Times New Roman"/>
                <w:color w:val="000000"/>
              </w:rPr>
              <w:t>специалитет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39F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39FA">
              <w:rPr>
                <w:rFonts w:ascii="Times New Roman" w:hAnsi="Times New Roman"/>
                <w:color w:val="000000"/>
              </w:rPr>
              <w:t>24 417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76A" w:rsidRPr="008939FA" w:rsidRDefault="00AB776A" w:rsidP="00D010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39FA">
              <w:rPr>
                <w:rFonts w:ascii="Times New Roman" w:hAnsi="Times New Roman"/>
                <w:color w:val="000000"/>
              </w:rPr>
              <w:t>95</w:t>
            </w:r>
          </w:p>
        </w:tc>
      </w:tr>
    </w:tbl>
    <w:p w:rsidR="00AB776A" w:rsidRPr="008939FA" w:rsidRDefault="00AB776A" w:rsidP="00F704AD">
      <w:pPr>
        <w:pStyle w:val="210"/>
        <w:spacing w:after="0" w:line="36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939FA">
        <w:rPr>
          <w:rFonts w:ascii="Times New Roman" w:hAnsi="Times New Roman"/>
          <w:i w:val="0"/>
          <w:color w:val="auto"/>
          <w:sz w:val="28"/>
          <w:szCs w:val="28"/>
        </w:rPr>
        <w:t xml:space="preserve">* </w:t>
      </w:r>
      <w:r w:rsidRPr="008939FA">
        <w:rPr>
          <w:rFonts w:ascii="Times New Roman" w:hAnsi="Times New Roman"/>
          <w:i w:val="0"/>
          <w:color w:val="auto"/>
          <w:sz w:val="18"/>
          <w:szCs w:val="18"/>
        </w:rPr>
        <w:t>Доля трудоустроенных рассчитывается согласно методике, утвержденной распоряжением Минобрнауки от 28.06.2021 №237-р. Данные размещены в ИАС «Работа в России»</w:t>
      </w:r>
    </w:p>
    <w:p w:rsidR="00AB776A" w:rsidRDefault="00AB776A" w:rsidP="00F704AD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76A" w:rsidRPr="008939FA" w:rsidRDefault="00AB776A" w:rsidP="00F704AD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FA">
        <w:rPr>
          <w:rFonts w:ascii="Times New Roman" w:hAnsi="Times New Roman"/>
          <w:sz w:val="28"/>
          <w:szCs w:val="28"/>
        </w:rPr>
        <w:t xml:space="preserve">Ежегодно студенты принимают участие в </w:t>
      </w:r>
      <w:r>
        <w:rPr>
          <w:rFonts w:ascii="Times New Roman" w:hAnsi="Times New Roman"/>
          <w:sz w:val="28"/>
          <w:szCs w:val="28"/>
        </w:rPr>
        <w:t>о</w:t>
      </w:r>
      <w:r w:rsidRPr="008939FA">
        <w:rPr>
          <w:rFonts w:ascii="Times New Roman" w:hAnsi="Times New Roman"/>
          <w:sz w:val="28"/>
          <w:szCs w:val="28"/>
        </w:rPr>
        <w:t>бластной ярмарке вакансий, которая проводится Центром трудоустройства выпускников. В рамках ярмарки обучающиеся знакомятся с актуальными вакансиями рынка труда, а также потенциальными работодателями.</w:t>
      </w:r>
    </w:p>
    <w:p w:rsidR="00AB776A" w:rsidRPr="008939FA" w:rsidRDefault="00AB776A" w:rsidP="00F704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FA">
        <w:rPr>
          <w:rFonts w:ascii="Times New Roman" w:hAnsi="Times New Roman"/>
          <w:sz w:val="28"/>
          <w:szCs w:val="28"/>
        </w:rPr>
        <w:t>Кафедра организует различные мероприятия, направленные</w:t>
      </w:r>
      <w:r w:rsidRPr="008939FA">
        <w:rPr>
          <w:rFonts w:ascii="Times New Roman" w:hAnsi="Times New Roman"/>
          <w:sz w:val="28"/>
          <w:szCs w:val="28"/>
        </w:rPr>
        <w:br/>
        <w:t>на трудоустройство будущих выпускников. В течение года проводятся встречи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9FA">
        <w:rPr>
          <w:rFonts w:ascii="Times New Roman" w:hAnsi="Times New Roman"/>
          <w:sz w:val="28"/>
          <w:szCs w:val="28"/>
        </w:rPr>
        <w:t>с потенциальными работодателями (</w:t>
      </w:r>
      <w:r w:rsidRPr="008939FA">
        <w:rPr>
          <w:rFonts w:ascii="Times New Roman" w:hAnsi="Times New Roman"/>
          <w:bCs/>
          <w:sz w:val="28"/>
          <w:szCs w:val="28"/>
        </w:rPr>
        <w:t xml:space="preserve">ПАО «Биосинтез», аптечная сеть «Вита», Центр сертификации и контроля качества лекарственных средств г. Пензы, </w:t>
      </w:r>
      <w:r w:rsidRPr="008939FA">
        <w:rPr>
          <w:rFonts w:ascii="Times New Roman" w:hAnsi="Times New Roman"/>
          <w:sz w:val="28"/>
          <w:szCs w:val="28"/>
        </w:rPr>
        <w:t>ГБУЗ «Областное бюро судебно-медицинской экспертизы»</w:t>
      </w:r>
      <w:r w:rsidRPr="008939FA">
        <w:rPr>
          <w:rFonts w:ascii="Times New Roman" w:hAnsi="Times New Roman"/>
          <w:bCs/>
          <w:sz w:val="28"/>
          <w:szCs w:val="28"/>
        </w:rPr>
        <w:t xml:space="preserve">), </w:t>
      </w:r>
      <w:r w:rsidRPr="008939FA">
        <w:rPr>
          <w:rFonts w:ascii="Times New Roman" w:hAnsi="Times New Roman"/>
          <w:sz w:val="28"/>
          <w:szCs w:val="28"/>
        </w:rPr>
        <w:t>экскурсии на ОАО «Фармация», где студенты знакомятся с логистикой компании.</w:t>
      </w:r>
    </w:p>
    <w:p w:rsidR="00AB776A" w:rsidRPr="008939FA" w:rsidRDefault="00AB776A" w:rsidP="00F704AD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FA">
        <w:rPr>
          <w:rFonts w:ascii="Times New Roman" w:hAnsi="Times New Roman"/>
          <w:sz w:val="28"/>
          <w:szCs w:val="28"/>
        </w:rPr>
        <w:t>Основными работодателями для выпускников кафедры являются: аптечные сети Вита ООО «РОНА», ОАО «Фармация», ПАО «Биосинтез», ГБУ «Центр сертификации и контроля качества лекарственных средств», ГБУЗ «Областное бюро судебно-медицинской экспертизы».</w:t>
      </w:r>
    </w:p>
    <w:p w:rsidR="00AB776A" w:rsidRPr="008939FA" w:rsidRDefault="00AB776A" w:rsidP="00F704AD">
      <w:pPr>
        <w:tabs>
          <w:tab w:val="num" w:pos="720"/>
        </w:tabs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9FA">
        <w:rPr>
          <w:rFonts w:ascii="Times New Roman" w:hAnsi="Times New Roman"/>
          <w:sz w:val="28"/>
          <w:szCs w:val="28"/>
        </w:rPr>
        <w:t>Среди успешных выпускников кафедры можно отметить</w:t>
      </w:r>
      <w:r w:rsidRPr="008939FA">
        <w:rPr>
          <w:rFonts w:ascii="Times New Roman" w:hAnsi="Times New Roman"/>
          <w:b/>
          <w:sz w:val="28"/>
          <w:szCs w:val="28"/>
        </w:rPr>
        <w:t xml:space="preserve">: </w:t>
      </w:r>
      <w:r w:rsidRPr="008939FA">
        <w:rPr>
          <w:rFonts w:ascii="Times New Roman" w:hAnsi="Times New Roman"/>
          <w:bCs/>
          <w:sz w:val="28"/>
          <w:szCs w:val="28"/>
        </w:rPr>
        <w:t>Шпичка А.И. – кандидат биологических наук</w:t>
      </w:r>
      <w:r w:rsidRPr="008939FA">
        <w:rPr>
          <w:rFonts w:ascii="Times New Roman" w:hAnsi="Times New Roman"/>
          <w:sz w:val="28"/>
          <w:szCs w:val="28"/>
        </w:rPr>
        <w:t xml:space="preserve">, </w:t>
      </w:r>
      <w:r w:rsidRPr="008939FA">
        <w:rPr>
          <w:rFonts w:ascii="Times New Roman" w:hAnsi="Times New Roman"/>
          <w:bCs/>
          <w:sz w:val="28"/>
          <w:szCs w:val="28"/>
        </w:rPr>
        <w:t xml:space="preserve">ведущий научный сотрудник Сеченовского университета (Москва), Курдюков Е.Е. – кандидат фармацевтических наук, доцент Пензенского государственного университета, Гришин В.В. - </w:t>
      </w:r>
      <w:r w:rsidRPr="008939FA">
        <w:rPr>
          <w:rFonts w:ascii="Times New Roman" w:hAnsi="Times New Roman"/>
          <w:sz w:val="28"/>
          <w:szCs w:val="28"/>
        </w:rPr>
        <w:t xml:space="preserve">начальник отдела лекарственного обеспечения и медицинской техники министерства здравоохранения Пензенской области, </w:t>
      </w:r>
      <w:r w:rsidRPr="008939FA">
        <w:rPr>
          <w:rFonts w:ascii="Times New Roman" w:hAnsi="Times New Roman"/>
          <w:bCs/>
          <w:sz w:val="28"/>
          <w:szCs w:val="28"/>
        </w:rPr>
        <w:t>Пронькина А.А. - ассистент кафедры «Общая и клиническая фармакология».</w:t>
      </w:r>
    </w:p>
    <w:p w:rsidR="00AB776A" w:rsidRDefault="00AB776A" w:rsidP="00B2637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39FA">
        <w:rPr>
          <w:rFonts w:ascii="Times New Roman" w:hAnsi="Times New Roman"/>
          <w:b/>
          <w:spacing w:val="-4"/>
          <w:sz w:val="28"/>
          <w:szCs w:val="26"/>
          <w:lang w:eastAsia="ru-RU"/>
        </w:rPr>
        <w:t>Заключение</w:t>
      </w:r>
      <w:r w:rsidRPr="008939FA">
        <w:rPr>
          <w:rFonts w:ascii="Times New Roman" w:hAnsi="Times New Roman"/>
          <w:spacing w:val="-4"/>
          <w:sz w:val="28"/>
          <w:szCs w:val="26"/>
          <w:lang w:eastAsia="ru-RU"/>
        </w:rPr>
        <w:t xml:space="preserve">: </w:t>
      </w:r>
      <w:r>
        <w:rPr>
          <w:rFonts w:ascii="Times New Roman" w:hAnsi="Times New Roman"/>
          <w:spacing w:val="-4"/>
          <w:sz w:val="28"/>
          <w:szCs w:val="26"/>
          <w:lang w:eastAsia="ru-RU"/>
        </w:rPr>
        <w:t>р</w:t>
      </w:r>
      <w:r w:rsidRPr="008939FA">
        <w:rPr>
          <w:rFonts w:ascii="Times New Roman" w:hAnsi="Times New Roman"/>
          <w:spacing w:val="-4"/>
          <w:sz w:val="28"/>
          <w:szCs w:val="26"/>
          <w:lang w:eastAsia="ru-RU"/>
        </w:rPr>
        <w:t>аботу кафедры по трудоустройству выпускников признать удовлетворительной.</w:t>
      </w:r>
      <w:r w:rsidRPr="00B2637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B776A" w:rsidRDefault="00AB776A" w:rsidP="00B2637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B776A" w:rsidRDefault="00AB776A" w:rsidP="00B2637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</w:t>
      </w:r>
      <w:r w:rsidRPr="001B03BC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 xml:space="preserve">Профориентационная работа </w:t>
      </w:r>
    </w:p>
    <w:p w:rsidR="00AB776A" w:rsidRDefault="00AB776A" w:rsidP="00B263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74">
        <w:rPr>
          <w:rFonts w:ascii="Times New Roman" w:hAnsi="Times New Roman"/>
          <w:sz w:val="28"/>
          <w:szCs w:val="28"/>
        </w:rPr>
        <w:t xml:space="preserve">Кафедра принимает </w:t>
      </w:r>
      <w:r>
        <w:rPr>
          <w:rFonts w:ascii="Times New Roman" w:hAnsi="Times New Roman"/>
          <w:sz w:val="28"/>
          <w:szCs w:val="28"/>
        </w:rPr>
        <w:t xml:space="preserve">активное </w:t>
      </w:r>
      <w:r w:rsidRPr="00B26374">
        <w:rPr>
          <w:rFonts w:ascii="Times New Roman" w:hAnsi="Times New Roman"/>
          <w:sz w:val="28"/>
          <w:szCs w:val="28"/>
        </w:rPr>
        <w:t>участие в профориентационной работе университета.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374"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>регулярно</w:t>
      </w:r>
      <w:r w:rsidRPr="00B26374">
        <w:rPr>
          <w:rFonts w:ascii="Times New Roman" w:hAnsi="Times New Roman"/>
          <w:sz w:val="28"/>
          <w:szCs w:val="28"/>
        </w:rPr>
        <w:t xml:space="preserve"> участвуют в профориентационных мероприятиях </w:t>
      </w:r>
      <w:r>
        <w:rPr>
          <w:rFonts w:ascii="Times New Roman" w:hAnsi="Times New Roman"/>
          <w:sz w:val="28"/>
          <w:szCs w:val="28"/>
        </w:rPr>
        <w:t xml:space="preserve">и проектах </w:t>
      </w:r>
      <w:r w:rsidRPr="00B26374">
        <w:rPr>
          <w:rFonts w:ascii="Times New Roman" w:hAnsi="Times New Roman"/>
          <w:sz w:val="28"/>
          <w:szCs w:val="28"/>
        </w:rPr>
        <w:t>ПГУ</w:t>
      </w:r>
      <w:r>
        <w:rPr>
          <w:rFonts w:ascii="Times New Roman" w:hAnsi="Times New Roman"/>
          <w:sz w:val="28"/>
          <w:szCs w:val="28"/>
        </w:rPr>
        <w:t>:</w:t>
      </w:r>
    </w:p>
    <w:p w:rsidR="00AB776A" w:rsidRPr="006C040A" w:rsidRDefault="00AB776A" w:rsidP="006C040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«День открытых дверей»</w:t>
      </w:r>
    </w:p>
    <w:p w:rsidR="00AB776A" w:rsidRPr="006C040A" w:rsidRDefault="00AB776A" w:rsidP="006C040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«Университетские субботы»</w:t>
      </w:r>
    </w:p>
    <w:p w:rsidR="00AB776A" w:rsidRPr="006C040A" w:rsidRDefault="00AB776A" w:rsidP="006C040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C040A">
        <w:rPr>
          <w:rFonts w:ascii="Times New Roman" w:hAnsi="Times New Roman"/>
          <w:sz w:val="28"/>
          <w:szCs w:val="28"/>
        </w:rPr>
        <w:t>Стань студентом на один день</w:t>
      </w:r>
      <w:r>
        <w:rPr>
          <w:rFonts w:ascii="Times New Roman" w:hAnsi="Times New Roman"/>
          <w:sz w:val="28"/>
          <w:szCs w:val="28"/>
        </w:rPr>
        <w:t>»</w:t>
      </w:r>
      <w:r w:rsidRPr="006C040A">
        <w:rPr>
          <w:rFonts w:ascii="Times New Roman" w:hAnsi="Times New Roman"/>
          <w:sz w:val="28"/>
          <w:szCs w:val="28"/>
        </w:rPr>
        <w:t xml:space="preserve"> </w:t>
      </w:r>
    </w:p>
    <w:p w:rsidR="00AB776A" w:rsidRPr="006C040A" w:rsidRDefault="00AB776A" w:rsidP="006C040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«Экскурсионные маршруты ПГУ» и другие.</w:t>
      </w:r>
    </w:p>
    <w:p w:rsidR="00AB776A" w:rsidRPr="00B26374" w:rsidRDefault="00AB776A" w:rsidP="006C040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26374">
        <w:rPr>
          <w:rFonts w:ascii="Times New Roman" w:hAnsi="Times New Roman"/>
          <w:sz w:val="28"/>
          <w:szCs w:val="28"/>
        </w:rPr>
        <w:t>Действую</w:t>
      </w:r>
      <w:r>
        <w:rPr>
          <w:rFonts w:ascii="Times New Roman" w:hAnsi="Times New Roman"/>
          <w:sz w:val="28"/>
          <w:szCs w:val="28"/>
        </w:rPr>
        <w:t>щие</w:t>
      </w:r>
      <w:r w:rsidRPr="00B26374">
        <w:rPr>
          <w:rFonts w:ascii="Times New Roman" w:hAnsi="Times New Roman"/>
          <w:sz w:val="28"/>
          <w:szCs w:val="28"/>
        </w:rPr>
        <w:t xml:space="preserve"> мастер-классы для школьников</w:t>
      </w:r>
      <w:r>
        <w:rPr>
          <w:rFonts w:ascii="Times New Roman" w:hAnsi="Times New Roman"/>
          <w:sz w:val="28"/>
          <w:szCs w:val="28"/>
        </w:rPr>
        <w:t>: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Приготовление кожного антисептика</w:t>
      </w:r>
      <w:r>
        <w:rPr>
          <w:rFonts w:ascii="Times New Roman" w:hAnsi="Times New Roman"/>
          <w:sz w:val="28"/>
          <w:szCs w:val="28"/>
        </w:rPr>
        <w:t>.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Биотехнология микроводорослей</w:t>
      </w:r>
      <w:r>
        <w:rPr>
          <w:rFonts w:ascii="Times New Roman" w:hAnsi="Times New Roman"/>
          <w:sz w:val="28"/>
          <w:szCs w:val="28"/>
        </w:rPr>
        <w:t>.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Приг</w:t>
      </w:r>
      <w:r>
        <w:rPr>
          <w:rFonts w:ascii="Times New Roman" w:hAnsi="Times New Roman"/>
          <w:sz w:val="28"/>
          <w:szCs w:val="28"/>
        </w:rPr>
        <w:t>отовление расцветающих фиточаев.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Приготовление лекарственных фитокомпозиций</w:t>
      </w:r>
      <w:r>
        <w:rPr>
          <w:rFonts w:ascii="Times New Roman" w:hAnsi="Times New Roman"/>
          <w:sz w:val="28"/>
          <w:szCs w:val="28"/>
        </w:rPr>
        <w:t>.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Методы анализа</w:t>
      </w:r>
      <w:r>
        <w:rPr>
          <w:rFonts w:ascii="Times New Roman" w:hAnsi="Times New Roman"/>
          <w:sz w:val="28"/>
          <w:szCs w:val="28"/>
        </w:rPr>
        <w:t xml:space="preserve"> качества лекарственных средств.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Фармацевтико-технологические испытания таблеток</w:t>
      </w:r>
      <w:r>
        <w:rPr>
          <w:rFonts w:ascii="Times New Roman" w:hAnsi="Times New Roman"/>
          <w:sz w:val="28"/>
          <w:szCs w:val="28"/>
        </w:rPr>
        <w:t>.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Изготовление экстемпоральных порошков</w:t>
      </w:r>
      <w:r>
        <w:rPr>
          <w:rFonts w:ascii="Times New Roman" w:hAnsi="Times New Roman"/>
          <w:sz w:val="28"/>
          <w:szCs w:val="28"/>
        </w:rPr>
        <w:t>.</w:t>
      </w:r>
    </w:p>
    <w:p w:rsidR="00AB776A" w:rsidRPr="006C040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Товароведческий анализ упаковки лекарственных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AB776A" w:rsidRDefault="00AB776A" w:rsidP="006C040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C040A">
        <w:rPr>
          <w:rFonts w:ascii="Times New Roman" w:hAnsi="Times New Roman"/>
          <w:sz w:val="28"/>
          <w:szCs w:val="28"/>
        </w:rPr>
        <w:t>Современный мерчандайзинг в аптеке</w:t>
      </w:r>
      <w:r>
        <w:rPr>
          <w:rFonts w:ascii="Times New Roman" w:hAnsi="Times New Roman"/>
          <w:sz w:val="28"/>
          <w:szCs w:val="28"/>
        </w:rPr>
        <w:t>.</w:t>
      </w:r>
    </w:p>
    <w:p w:rsidR="00AB776A" w:rsidRPr="009B600D" w:rsidRDefault="00AB776A" w:rsidP="005740C2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740C2">
        <w:rPr>
          <w:rFonts w:ascii="Times New Roman" w:hAnsi="Times New Roman"/>
          <w:sz w:val="28"/>
          <w:szCs w:val="28"/>
        </w:rPr>
        <w:t xml:space="preserve">За прошедший период преподаватели и студенты кафедры приняли участие в 25 «Университетских субботах», 10 «Днях открытых дверей», </w:t>
      </w:r>
      <w:r>
        <w:rPr>
          <w:rFonts w:ascii="Times New Roman" w:hAnsi="Times New Roman"/>
          <w:sz w:val="28"/>
          <w:szCs w:val="28"/>
        </w:rPr>
        <w:t xml:space="preserve">регулярно проводят </w:t>
      </w:r>
      <w:r w:rsidRPr="005740C2">
        <w:rPr>
          <w:rFonts w:ascii="Times New Roman" w:hAnsi="Times New Roman"/>
          <w:sz w:val="28"/>
          <w:szCs w:val="28"/>
        </w:rPr>
        <w:t>мастер-класс</w:t>
      </w:r>
      <w:r>
        <w:rPr>
          <w:rFonts w:ascii="Times New Roman" w:hAnsi="Times New Roman"/>
          <w:sz w:val="28"/>
          <w:szCs w:val="28"/>
        </w:rPr>
        <w:t>ы</w:t>
      </w:r>
      <w:r w:rsidRPr="005740C2">
        <w:rPr>
          <w:rFonts w:ascii="Times New Roman" w:hAnsi="Times New Roman"/>
          <w:sz w:val="28"/>
          <w:szCs w:val="28"/>
        </w:rPr>
        <w:t xml:space="preserve"> в рамках мероприятия «Стань студентом на один день».</w:t>
      </w:r>
      <w:r>
        <w:rPr>
          <w:rFonts w:ascii="Times New Roman" w:hAnsi="Times New Roman"/>
          <w:sz w:val="28"/>
          <w:szCs w:val="28"/>
        </w:rPr>
        <w:t xml:space="preserve"> Доцент кафедры, к.х.н., Кузнецова А.В. входит в состав предметной комиссии Пензенской области по химии для проведения государственной итоговой аттестации по образовательным программам среднего общего образования на территории Пензенской области.</w:t>
      </w:r>
    </w:p>
    <w:p w:rsidR="00AB776A" w:rsidRDefault="00AB776A" w:rsidP="00DB7B3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776A" w:rsidRPr="0043725B" w:rsidRDefault="00AB776A" w:rsidP="00DB7B3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</w:t>
      </w:r>
      <w:r w:rsidRPr="0043725B">
        <w:rPr>
          <w:rFonts w:ascii="Times New Roman" w:hAnsi="Times New Roman"/>
          <w:b/>
          <w:i/>
          <w:sz w:val="28"/>
          <w:szCs w:val="28"/>
        </w:rPr>
        <w:t xml:space="preserve">. Материально-техническое обеспечение </w:t>
      </w:r>
      <w:r>
        <w:rPr>
          <w:rFonts w:ascii="Times New Roman" w:hAnsi="Times New Roman"/>
          <w:b/>
          <w:i/>
          <w:sz w:val="28"/>
          <w:szCs w:val="28"/>
        </w:rPr>
        <w:t>кафедры</w:t>
      </w:r>
    </w:p>
    <w:p w:rsidR="00AB776A" w:rsidRPr="00562136" w:rsidRDefault="00AB776A" w:rsidP="00562136">
      <w:pPr>
        <w:pStyle w:val="Style2"/>
        <w:widowControl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562136">
        <w:rPr>
          <w:sz w:val="28"/>
          <w:szCs w:val="28"/>
        </w:rPr>
        <w:t xml:space="preserve">Кафедра «ОиКФ»  находится в 8 и 10 учебных корпусах ПГУ. </w:t>
      </w:r>
      <w:r w:rsidRPr="00562136">
        <w:rPr>
          <w:rStyle w:val="FontStyle13"/>
          <w:sz w:val="28"/>
          <w:szCs w:val="28"/>
        </w:rPr>
        <w:t>Общая площадь помещений, закрепленных за кафедрой: 815</w:t>
      </w:r>
      <w:r w:rsidRPr="00562136">
        <w:rPr>
          <w:rStyle w:val="FontStyle14"/>
          <w:rFonts w:ascii="Times New Roman" w:hAnsi="Times New Roman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кв.м., в т.ч. учеб</w:t>
      </w:r>
      <w:r w:rsidRPr="00562136">
        <w:rPr>
          <w:rStyle w:val="FontStyle13"/>
          <w:sz w:val="28"/>
          <w:szCs w:val="28"/>
        </w:rPr>
        <w:t>ных аудиторий -  500</w:t>
      </w:r>
      <w:r w:rsidRPr="00562136">
        <w:rPr>
          <w:rStyle w:val="FontStyle14"/>
          <w:rFonts w:ascii="Times New Roman" w:hAnsi="Times New Roman"/>
          <w:sz w:val="28"/>
          <w:szCs w:val="28"/>
        </w:rPr>
        <w:t xml:space="preserve"> </w:t>
      </w:r>
      <w:r w:rsidRPr="00562136">
        <w:rPr>
          <w:rStyle w:val="FontStyle13"/>
          <w:sz w:val="28"/>
          <w:szCs w:val="28"/>
        </w:rPr>
        <w:t>кв.м.</w:t>
      </w:r>
    </w:p>
    <w:p w:rsidR="00AB776A" w:rsidRDefault="00AB776A" w:rsidP="00562136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Аудиторный фонд представлен </w:t>
      </w:r>
      <w:r w:rsidRPr="00562136">
        <w:rPr>
          <w:rFonts w:ascii="Times New Roman" w:hAnsi="Times New Roman"/>
          <w:sz w:val="28"/>
          <w:szCs w:val="28"/>
        </w:rPr>
        <w:t>9 учебными аудиториями, 1 компьютерным классом, 6 комнатами для ППС, четырьмя лаборантскими и одним складским помещением.</w:t>
      </w:r>
    </w:p>
    <w:p w:rsidR="00AB776A" w:rsidRPr="004D7ED2" w:rsidRDefault="00AB776A" w:rsidP="004D7ED2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D7ED2">
        <w:rPr>
          <w:sz w:val="28"/>
          <w:szCs w:val="28"/>
        </w:rPr>
        <w:t xml:space="preserve"> связи с введением процедуры аккредитации специалистов по специальности «Фармация» на кафедре в соответствии с требованиями Минздрава РФ оборудованы 5 станций для проведения 2 этапа аккредитации</w:t>
      </w:r>
      <w:r>
        <w:rPr>
          <w:sz w:val="28"/>
          <w:szCs w:val="28"/>
        </w:rPr>
        <w:t xml:space="preserve"> специалистов по специальности «</w:t>
      </w:r>
      <w:r w:rsidRPr="004D7ED2">
        <w:rPr>
          <w:sz w:val="28"/>
          <w:szCs w:val="28"/>
        </w:rPr>
        <w:t>Фармация</w:t>
      </w:r>
      <w:r>
        <w:rPr>
          <w:sz w:val="28"/>
          <w:szCs w:val="28"/>
        </w:rPr>
        <w:t xml:space="preserve">»: </w:t>
      </w:r>
      <w:r w:rsidRPr="004D7ED2">
        <w:rPr>
          <w:sz w:val="28"/>
          <w:szCs w:val="28"/>
        </w:rPr>
        <w:t>«Оценка практических навыков (умений) в симулированных условиях».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693"/>
        <w:gridCol w:w="2410"/>
        <w:gridCol w:w="3075"/>
      </w:tblGrid>
      <w:tr w:rsidR="00AB776A" w:rsidRPr="004D7ED2" w:rsidTr="0031770E">
        <w:trPr>
          <w:jc w:val="center"/>
        </w:trPr>
        <w:tc>
          <w:tcPr>
            <w:tcW w:w="1526" w:type="dxa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ED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693" w:type="dxa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ED2"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2410" w:type="dxa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ED2">
              <w:rPr>
                <w:rFonts w:ascii="Times New Roman" w:hAnsi="Times New Roman"/>
                <w:b/>
              </w:rPr>
              <w:t>Размер помещения</w:t>
            </w:r>
          </w:p>
        </w:tc>
        <w:tc>
          <w:tcPr>
            <w:tcW w:w="3075" w:type="dxa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ED2">
              <w:rPr>
                <w:rFonts w:ascii="Times New Roman" w:hAnsi="Times New Roman"/>
                <w:b/>
              </w:rPr>
              <w:t>Наименование станции</w:t>
            </w:r>
          </w:p>
        </w:tc>
      </w:tr>
      <w:tr w:rsidR="00AB776A" w:rsidRPr="004D7ED2" w:rsidTr="0031770E">
        <w:trPr>
          <w:jc w:val="center"/>
        </w:trPr>
        <w:tc>
          <w:tcPr>
            <w:tcW w:w="1526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Станция №1</w:t>
            </w:r>
          </w:p>
        </w:tc>
        <w:tc>
          <w:tcPr>
            <w:tcW w:w="1693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8-906</w:t>
            </w:r>
          </w:p>
        </w:tc>
        <w:tc>
          <w:tcPr>
            <w:tcW w:w="2410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12,10х5,58х3м</w:t>
            </w:r>
          </w:p>
        </w:tc>
        <w:tc>
          <w:tcPr>
            <w:tcW w:w="3075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Базовый реанимационный комплекс</w:t>
            </w:r>
          </w:p>
        </w:tc>
      </w:tr>
      <w:tr w:rsidR="00AB776A" w:rsidRPr="004D7ED2" w:rsidTr="0031770E">
        <w:trPr>
          <w:jc w:val="center"/>
        </w:trPr>
        <w:tc>
          <w:tcPr>
            <w:tcW w:w="1526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Станция №2</w:t>
            </w:r>
          </w:p>
        </w:tc>
        <w:tc>
          <w:tcPr>
            <w:tcW w:w="1693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8-901</w:t>
            </w:r>
          </w:p>
        </w:tc>
        <w:tc>
          <w:tcPr>
            <w:tcW w:w="2410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10,51х5,57х3м</w:t>
            </w:r>
          </w:p>
        </w:tc>
        <w:tc>
          <w:tcPr>
            <w:tcW w:w="3075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Приемочный контроль, хранение и первичный учет ЛП и других товаров аптечного ассортимента</w:t>
            </w:r>
          </w:p>
        </w:tc>
      </w:tr>
      <w:tr w:rsidR="00AB776A" w:rsidRPr="004D7ED2" w:rsidTr="0031770E">
        <w:trPr>
          <w:jc w:val="center"/>
        </w:trPr>
        <w:tc>
          <w:tcPr>
            <w:tcW w:w="1526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Станция №3</w:t>
            </w:r>
          </w:p>
        </w:tc>
        <w:tc>
          <w:tcPr>
            <w:tcW w:w="1693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8-903</w:t>
            </w:r>
          </w:p>
        </w:tc>
        <w:tc>
          <w:tcPr>
            <w:tcW w:w="2410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9х5,57х3м</w:t>
            </w:r>
          </w:p>
        </w:tc>
        <w:tc>
          <w:tcPr>
            <w:tcW w:w="3075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Изготовление лекарственных препаратов и внутриаптечный контроль</w:t>
            </w:r>
          </w:p>
        </w:tc>
      </w:tr>
      <w:tr w:rsidR="00AB776A" w:rsidRPr="004D7ED2" w:rsidTr="0031770E">
        <w:trPr>
          <w:jc w:val="center"/>
        </w:trPr>
        <w:tc>
          <w:tcPr>
            <w:tcW w:w="1526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Станция №4</w:t>
            </w:r>
          </w:p>
        </w:tc>
        <w:tc>
          <w:tcPr>
            <w:tcW w:w="1693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8-904</w:t>
            </w:r>
          </w:p>
        </w:tc>
        <w:tc>
          <w:tcPr>
            <w:tcW w:w="2410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9х5,57х3м</w:t>
            </w:r>
          </w:p>
        </w:tc>
        <w:tc>
          <w:tcPr>
            <w:tcW w:w="3075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Отпуск лекарственных препаратов и других товаров аптечного ассортимента населению и медицинским организациям, фармацевтическая экспертиза рецепта</w:t>
            </w:r>
          </w:p>
        </w:tc>
      </w:tr>
      <w:tr w:rsidR="00AB776A" w:rsidRPr="004D7ED2" w:rsidTr="0031770E">
        <w:trPr>
          <w:jc w:val="center"/>
        </w:trPr>
        <w:tc>
          <w:tcPr>
            <w:tcW w:w="1526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Станция №5</w:t>
            </w:r>
          </w:p>
        </w:tc>
        <w:tc>
          <w:tcPr>
            <w:tcW w:w="1693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8-905</w:t>
            </w:r>
          </w:p>
        </w:tc>
        <w:tc>
          <w:tcPr>
            <w:tcW w:w="2410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>6,15х6,15х3м</w:t>
            </w:r>
          </w:p>
        </w:tc>
        <w:tc>
          <w:tcPr>
            <w:tcW w:w="3075" w:type="dxa"/>
            <w:vAlign w:val="center"/>
          </w:tcPr>
          <w:p w:rsidR="00AB776A" w:rsidRPr="004D7ED2" w:rsidRDefault="00AB776A" w:rsidP="004D7ED2">
            <w:pPr>
              <w:spacing w:after="0" w:line="240" w:lineRule="auto"/>
              <w:rPr>
                <w:rFonts w:ascii="Times New Roman" w:hAnsi="Times New Roman"/>
              </w:rPr>
            </w:pPr>
            <w:r w:rsidRPr="004D7ED2">
              <w:rPr>
                <w:rFonts w:ascii="Times New Roman" w:hAnsi="Times New Roman"/>
              </w:rPr>
              <w:t xml:space="preserve">Фармацевтическое консультирование потребителей </w:t>
            </w:r>
          </w:p>
        </w:tc>
      </w:tr>
    </w:tbl>
    <w:p w:rsidR="00AB776A" w:rsidRDefault="00AB776A" w:rsidP="004D7ED2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76A" w:rsidRDefault="00AB776A" w:rsidP="004D7ED2">
      <w:pPr>
        <w:spacing w:before="120" w:after="0" w:line="360" w:lineRule="auto"/>
        <w:ind w:firstLine="709"/>
        <w:jc w:val="both"/>
        <w:rPr>
          <w:rStyle w:val="FontStyle13"/>
          <w:sz w:val="28"/>
          <w:szCs w:val="28"/>
        </w:rPr>
      </w:pPr>
      <w:r w:rsidRPr="004D7ED2">
        <w:rPr>
          <w:rFonts w:ascii="Times New Roman" w:hAnsi="Times New Roman"/>
          <w:sz w:val="28"/>
          <w:szCs w:val="28"/>
        </w:rPr>
        <w:t>Наличие современного лабораторного оборудования позволяет обеспечить качественн</w:t>
      </w:r>
      <w:r>
        <w:rPr>
          <w:rFonts w:ascii="Times New Roman" w:hAnsi="Times New Roman"/>
          <w:sz w:val="28"/>
          <w:szCs w:val="28"/>
        </w:rPr>
        <w:t>ое проведение учебных занятий и осуществление научной деятельности</w:t>
      </w:r>
      <w:r w:rsidRPr="004D7ED2">
        <w:rPr>
          <w:rFonts w:ascii="Times New Roman" w:hAnsi="Times New Roman"/>
          <w:sz w:val="28"/>
          <w:szCs w:val="28"/>
        </w:rPr>
        <w:t>.</w:t>
      </w:r>
      <w:r w:rsidRPr="00FB1D2C">
        <w:rPr>
          <w:rStyle w:val="FontStyle13"/>
          <w:sz w:val="28"/>
          <w:szCs w:val="28"/>
        </w:rPr>
        <w:t xml:space="preserve"> </w:t>
      </w:r>
      <w:r w:rsidRPr="00562136">
        <w:rPr>
          <w:rStyle w:val="FontStyle13"/>
          <w:sz w:val="28"/>
          <w:szCs w:val="28"/>
        </w:rPr>
        <w:t xml:space="preserve">Общая стоимость оборудования, закрепленного за кафедрой, на декабрь </w:t>
      </w:r>
      <w:r w:rsidRPr="00562136">
        <w:rPr>
          <w:rStyle w:val="FontStyle14"/>
          <w:rFonts w:ascii="Times New Roman" w:hAnsi="Times New Roman"/>
          <w:spacing w:val="20"/>
          <w:sz w:val="28"/>
          <w:szCs w:val="28"/>
        </w:rPr>
        <w:t>2021</w:t>
      </w:r>
      <w:r w:rsidRPr="00562136">
        <w:rPr>
          <w:rStyle w:val="FontStyle14"/>
          <w:rFonts w:ascii="Times New Roman" w:hAnsi="Times New Roman"/>
          <w:sz w:val="28"/>
          <w:szCs w:val="28"/>
        </w:rPr>
        <w:t xml:space="preserve"> </w:t>
      </w:r>
      <w:r w:rsidRPr="00562136">
        <w:rPr>
          <w:rStyle w:val="FontStyle13"/>
          <w:sz w:val="28"/>
          <w:szCs w:val="28"/>
        </w:rPr>
        <w:t>года составляет  5 миллионов 810 тысяч 394 руб.</w:t>
      </w:r>
    </w:p>
    <w:p w:rsidR="00AB776A" w:rsidRPr="00D92CC9" w:rsidRDefault="00AB776A" w:rsidP="005B7490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за отчетный период </w:t>
      </w:r>
      <w:r w:rsidRPr="005B7490">
        <w:rPr>
          <w:rFonts w:ascii="Times New Roman" w:hAnsi="Times New Roman"/>
          <w:sz w:val="28"/>
          <w:szCs w:val="28"/>
        </w:rPr>
        <w:t>в рамках реализации целевой программы «Развитие фундаментального медицинского образования» на кафедру «Общая и клиническая фармакология» был приобретен</w:t>
      </w:r>
      <w:r>
        <w:rPr>
          <w:rFonts w:ascii="Times New Roman" w:hAnsi="Times New Roman"/>
          <w:sz w:val="28"/>
          <w:szCs w:val="28"/>
        </w:rPr>
        <w:t xml:space="preserve">о оборудования всего на </w:t>
      </w:r>
      <w:r w:rsidRPr="00D92CC9">
        <w:rPr>
          <w:rFonts w:ascii="Times New Roman" w:hAnsi="Times New Roman"/>
          <w:bCs/>
          <w:kern w:val="24"/>
          <w:sz w:val="28"/>
          <w:szCs w:val="28"/>
          <w:lang w:eastAsia="ru-RU"/>
        </w:rPr>
        <w:t>223 670 руб</w:t>
      </w:r>
      <w:r>
        <w:rPr>
          <w:rFonts w:ascii="Times New Roman" w:hAnsi="Times New Roman"/>
          <w:bCs/>
          <w:kern w:val="24"/>
          <w:sz w:val="28"/>
          <w:szCs w:val="28"/>
          <w:lang w:eastAsia="ru-RU"/>
        </w:rPr>
        <w:t>.</w:t>
      </w:r>
      <w:r w:rsidRPr="00D92CC9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"/>
        <w:gridCol w:w="7087"/>
        <w:gridCol w:w="851"/>
        <w:gridCol w:w="1105"/>
      </w:tblGrid>
      <w:tr w:rsidR="00AB776A" w:rsidRPr="005B7490" w:rsidTr="003B0603">
        <w:trPr>
          <w:trHeight w:val="1083"/>
        </w:trPr>
        <w:tc>
          <w:tcPr>
            <w:tcW w:w="469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№ п/п </w:t>
            </w:r>
          </w:p>
        </w:tc>
        <w:tc>
          <w:tcPr>
            <w:tcW w:w="7087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Наименование товара, наименование показателей и их значения, страна происхождения товара </w:t>
            </w:r>
          </w:p>
        </w:tc>
        <w:tc>
          <w:tcPr>
            <w:tcW w:w="851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Кол-во, </w:t>
            </w:r>
          </w:p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шт </w:t>
            </w:r>
          </w:p>
        </w:tc>
        <w:tc>
          <w:tcPr>
            <w:tcW w:w="1105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Цена ед., руб. </w:t>
            </w:r>
          </w:p>
        </w:tc>
      </w:tr>
      <w:tr w:rsidR="00AB776A" w:rsidRPr="005B7490" w:rsidTr="003B0603">
        <w:trPr>
          <w:trHeight w:val="554"/>
        </w:trPr>
        <w:tc>
          <w:tcPr>
            <w:tcW w:w="469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 </w:t>
            </w:r>
          </w:p>
        </w:tc>
        <w:tc>
          <w:tcPr>
            <w:tcW w:w="7087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Колонка аналитическая Нуклеосил С18,5мкм, 2*100мм, к хроматографу «Милихром -6» </w:t>
            </w:r>
          </w:p>
        </w:tc>
        <w:tc>
          <w:tcPr>
            <w:tcW w:w="851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 </w:t>
            </w:r>
          </w:p>
        </w:tc>
        <w:tc>
          <w:tcPr>
            <w:tcW w:w="1105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13720 </w:t>
            </w:r>
          </w:p>
        </w:tc>
      </w:tr>
      <w:tr w:rsidR="00AB776A" w:rsidRPr="005B7490" w:rsidTr="003B0603">
        <w:trPr>
          <w:trHeight w:val="406"/>
        </w:trPr>
        <w:tc>
          <w:tcPr>
            <w:tcW w:w="469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2 </w:t>
            </w:r>
          </w:p>
        </w:tc>
        <w:tc>
          <w:tcPr>
            <w:tcW w:w="7087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Набор для фильтрации НФ-4 </w:t>
            </w:r>
          </w:p>
        </w:tc>
        <w:tc>
          <w:tcPr>
            <w:tcW w:w="851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 </w:t>
            </w:r>
          </w:p>
        </w:tc>
        <w:tc>
          <w:tcPr>
            <w:tcW w:w="1105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5100 </w:t>
            </w:r>
          </w:p>
        </w:tc>
      </w:tr>
      <w:tr w:rsidR="00AB776A" w:rsidRPr="005B7490" w:rsidTr="003B0603">
        <w:trPr>
          <w:trHeight w:val="541"/>
        </w:trPr>
        <w:tc>
          <w:tcPr>
            <w:tcW w:w="469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3 </w:t>
            </w:r>
          </w:p>
        </w:tc>
        <w:tc>
          <w:tcPr>
            <w:tcW w:w="7087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Анализатор «Эксперт-006-антиоксиданты» </w:t>
            </w:r>
          </w:p>
        </w:tc>
        <w:tc>
          <w:tcPr>
            <w:tcW w:w="851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 </w:t>
            </w:r>
          </w:p>
        </w:tc>
        <w:tc>
          <w:tcPr>
            <w:tcW w:w="1105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125700 </w:t>
            </w:r>
          </w:p>
        </w:tc>
      </w:tr>
      <w:tr w:rsidR="00AB776A" w:rsidRPr="005B7490" w:rsidTr="003B0603">
        <w:trPr>
          <w:trHeight w:val="411"/>
        </w:trPr>
        <w:tc>
          <w:tcPr>
            <w:tcW w:w="469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4 </w:t>
            </w:r>
          </w:p>
        </w:tc>
        <w:tc>
          <w:tcPr>
            <w:tcW w:w="7087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Кондуктометр «Эксперт-002» </w:t>
            </w:r>
          </w:p>
        </w:tc>
        <w:tc>
          <w:tcPr>
            <w:tcW w:w="851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 </w:t>
            </w:r>
          </w:p>
        </w:tc>
        <w:tc>
          <w:tcPr>
            <w:tcW w:w="1105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47850 </w:t>
            </w:r>
          </w:p>
        </w:tc>
      </w:tr>
      <w:tr w:rsidR="00AB776A" w:rsidRPr="005B7490" w:rsidTr="003B0603">
        <w:trPr>
          <w:trHeight w:val="296"/>
        </w:trPr>
        <w:tc>
          <w:tcPr>
            <w:tcW w:w="469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 w:line="287" w:lineRule="atLeast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5 </w:t>
            </w:r>
          </w:p>
        </w:tc>
        <w:tc>
          <w:tcPr>
            <w:tcW w:w="7087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 w:line="287" w:lineRule="atLeast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рН-метр «Эксперт-рН» </w:t>
            </w:r>
          </w:p>
        </w:tc>
        <w:tc>
          <w:tcPr>
            <w:tcW w:w="851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 w:line="287" w:lineRule="atLeast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1 </w:t>
            </w:r>
          </w:p>
        </w:tc>
        <w:tc>
          <w:tcPr>
            <w:tcW w:w="1105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 w:line="287" w:lineRule="atLeast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kern w:val="24"/>
                <w:lang w:eastAsia="ru-RU"/>
              </w:rPr>
              <w:t xml:space="preserve">31300 </w:t>
            </w:r>
          </w:p>
        </w:tc>
      </w:tr>
      <w:tr w:rsidR="00AB776A" w:rsidRPr="005B7490" w:rsidTr="003B0603">
        <w:trPr>
          <w:trHeight w:val="296"/>
        </w:trPr>
        <w:tc>
          <w:tcPr>
            <w:tcW w:w="8407" w:type="dxa"/>
            <w:gridSpan w:val="3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 w:line="287" w:lineRule="atLeast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Итого </w:t>
            </w:r>
          </w:p>
        </w:tc>
        <w:tc>
          <w:tcPr>
            <w:tcW w:w="1105" w:type="dxa"/>
            <w:shd w:val="clear" w:color="auto" w:fill="FFFFFF"/>
            <w:tcMar>
              <w:top w:w="8" w:type="dxa"/>
              <w:left w:w="43" w:type="dxa"/>
              <w:bottom w:w="0" w:type="dxa"/>
              <w:right w:w="43" w:type="dxa"/>
            </w:tcMar>
            <w:vAlign w:val="center"/>
          </w:tcPr>
          <w:p w:rsidR="00AB776A" w:rsidRPr="005B7490" w:rsidRDefault="00AB776A" w:rsidP="003B0603">
            <w:pPr>
              <w:overflowPunct w:val="0"/>
              <w:spacing w:after="0" w:line="287" w:lineRule="atLeast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5B7490">
              <w:rPr>
                <w:rFonts w:ascii="Times New Roman" w:hAnsi="Times New Roman"/>
                <w:b/>
                <w:bCs/>
                <w:kern w:val="24"/>
                <w:lang w:eastAsia="ru-RU"/>
              </w:rPr>
              <w:t xml:space="preserve">223 670 </w:t>
            </w:r>
          </w:p>
        </w:tc>
      </w:tr>
    </w:tbl>
    <w:p w:rsidR="00AB776A" w:rsidRDefault="00AB776A" w:rsidP="005B7490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76A" w:rsidRPr="005F1E14" w:rsidRDefault="00AB776A" w:rsidP="005B7490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7490">
        <w:rPr>
          <w:rFonts w:ascii="Times New Roman" w:hAnsi="Times New Roman"/>
          <w:sz w:val="28"/>
          <w:szCs w:val="28"/>
        </w:rPr>
        <w:t>а прошедший период были приобретены система видеонаблюдения для проведения аккредитации выпускн</w:t>
      </w:r>
      <w:r>
        <w:rPr>
          <w:rFonts w:ascii="Times New Roman" w:hAnsi="Times New Roman"/>
          <w:sz w:val="28"/>
          <w:szCs w:val="28"/>
        </w:rPr>
        <w:t xml:space="preserve">иков и комплект мультимедийного </w:t>
      </w:r>
      <w:r w:rsidRPr="005B7490">
        <w:rPr>
          <w:rFonts w:ascii="Times New Roman" w:hAnsi="Times New Roman"/>
          <w:sz w:val="28"/>
          <w:szCs w:val="28"/>
        </w:rPr>
        <w:t>оборудования для проведения практических и лекционных занятий.</w:t>
      </w:r>
      <w:r w:rsidRPr="005F1E14">
        <w:rPr>
          <w:rFonts w:ascii="Times New Roman" w:hAnsi="Times New Roman"/>
          <w:sz w:val="28"/>
          <w:szCs w:val="28"/>
        </w:rPr>
        <w:t xml:space="preserve"> </w:t>
      </w:r>
    </w:p>
    <w:p w:rsidR="00AB776A" w:rsidRDefault="00AB776A" w:rsidP="00651C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776A" w:rsidRPr="001B03BC" w:rsidRDefault="00AB776A" w:rsidP="00266E6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Pr="001B03BC">
        <w:rPr>
          <w:rFonts w:ascii="Times New Roman" w:hAnsi="Times New Roman"/>
          <w:b/>
          <w:i/>
          <w:sz w:val="28"/>
          <w:szCs w:val="28"/>
        </w:rPr>
        <w:t xml:space="preserve">. Информационное сопровождение деятельности </w:t>
      </w:r>
      <w:r>
        <w:rPr>
          <w:rFonts w:ascii="Times New Roman" w:hAnsi="Times New Roman"/>
          <w:b/>
          <w:i/>
          <w:sz w:val="28"/>
          <w:szCs w:val="28"/>
        </w:rPr>
        <w:t>кафедры</w:t>
      </w:r>
    </w:p>
    <w:p w:rsidR="00AB776A" w:rsidRPr="00B37C2B" w:rsidRDefault="00AB776A" w:rsidP="00266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 xml:space="preserve">Информационное сопровождение деятельности кафедры ведется на достаточно высоком уровне. </w:t>
      </w:r>
    </w:p>
    <w:p w:rsidR="00AB776A" w:rsidRPr="00B37C2B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Положение о кафедре утверждено в июне 2021 года и размещено на университетском ресурсе (</w:t>
      </w:r>
      <w:r w:rsidRPr="00B37C2B">
        <w:rPr>
          <w:rStyle w:val="ae"/>
          <w:rFonts w:ascii="Times New Roman" w:hAnsi="Times New Roman"/>
          <w:sz w:val="28"/>
          <w:szCs w:val="28"/>
        </w:rPr>
        <w:t>https://www.pnzgu.ru/files/docs/pologenie43.pdf</w:t>
      </w:r>
      <w:r w:rsidRPr="00B37C2B">
        <w:rPr>
          <w:rFonts w:ascii="Times New Roman" w:hAnsi="Times New Roman"/>
          <w:sz w:val="28"/>
          <w:szCs w:val="28"/>
        </w:rPr>
        <w:t xml:space="preserve">), оно соответствует необходимым требованиям по содержанию и оформлению. </w:t>
      </w:r>
    </w:p>
    <w:p w:rsidR="00AB776A" w:rsidRPr="00B37C2B" w:rsidRDefault="00AB776A" w:rsidP="00266E68">
      <w:pPr>
        <w:spacing w:before="24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Должностные инструкции работников кафедры соответствуют нормативным требованиям и распорядительной документации университета.</w:t>
      </w:r>
    </w:p>
    <w:p w:rsidR="00AB776A" w:rsidRPr="00B37C2B" w:rsidRDefault="00AB776A" w:rsidP="00266E68">
      <w:pPr>
        <w:spacing w:before="24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По результатам мониторинга сайта кафедры, проведенного в ноябре 2021 года (</w:t>
      </w:r>
      <w:r w:rsidRPr="00B37C2B">
        <w:rPr>
          <w:rStyle w:val="ae"/>
          <w:rFonts w:ascii="Times New Roman" w:hAnsi="Times New Roman"/>
          <w:sz w:val="28"/>
          <w:szCs w:val="28"/>
        </w:rPr>
        <w:t>http://usk.pnzgu.ru/monitoring</w:t>
      </w:r>
      <w:r w:rsidRPr="00B37C2B">
        <w:rPr>
          <w:rFonts w:ascii="Times New Roman" w:hAnsi="Times New Roman"/>
          <w:sz w:val="28"/>
          <w:szCs w:val="28"/>
        </w:rPr>
        <w:t>), кафедра «</w:t>
      </w:r>
      <w:r w:rsidRPr="00B37C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Общая и клиническая фармакология</w:t>
      </w:r>
      <w:r w:rsidRPr="00B37C2B">
        <w:rPr>
          <w:rFonts w:ascii="Times New Roman" w:hAnsi="Times New Roman"/>
          <w:sz w:val="28"/>
          <w:szCs w:val="28"/>
        </w:rPr>
        <w:t>» набрала 100 баллов из 100.</w:t>
      </w:r>
    </w:p>
    <w:p w:rsidR="00AB776A" w:rsidRPr="00B37C2B" w:rsidRDefault="00AB776A" w:rsidP="00266E68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качестве образовательного процесса, а также педагогической деятельности преподавателей кафедры, организации дистанционной работы. Анкета включала в себя вопросы оценки учебной среды, научно-исследовательской и инновационной деятельности, внеучебной (воспитательной) деятельности, качества образования, сопровождения учебного процесса, практикоориентированности, образовательной инфраструктуры и интеграции с рынком труда, качества организации дистанционного формата обучения.</w:t>
      </w:r>
    </w:p>
    <w:p w:rsidR="00AB776A" w:rsidRPr="00B37C2B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Исследование мнения студентов проводилось в ЭИОС с использованием электронной анкеты (</w:t>
      </w:r>
      <w:hyperlink r:id="rId8" w:history="1">
        <w:r w:rsidRPr="00B37C2B">
          <w:rPr>
            <w:rStyle w:val="ae"/>
            <w:rFonts w:ascii="Times New Roman" w:hAnsi="Times New Roman"/>
            <w:sz w:val="28"/>
            <w:szCs w:val="28"/>
          </w:rPr>
          <w:t>https://lk.pnzgu.ru/anketa/a_type/14/quest</w:t>
        </w:r>
      </w:hyperlink>
      <w:r w:rsidRPr="00B37C2B">
        <w:rPr>
          <w:rFonts w:ascii="Times New Roman" w:hAnsi="Times New Roman"/>
          <w:sz w:val="28"/>
          <w:szCs w:val="28"/>
        </w:rPr>
        <w:t>).</w:t>
      </w:r>
    </w:p>
    <w:p w:rsidR="00AB776A" w:rsidRPr="00B37C2B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Общее количество студентов, принявших участие в анкетировании, составило 68 человек. Почти 47 % обучаются на договорной основе. 36,8 % ответивших учатся на «хорошо» и «отлично». 92,5 % считают оценки преподавателей кафедры объективными. 94 % респондентов с удовольствием посещают занятия, у них во время учебы повысился интерес к будущей профессии, расширился объем знаний.</w:t>
      </w:r>
    </w:p>
    <w:p w:rsidR="00AB776A" w:rsidRPr="00B37C2B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При оценке организации дистанционного обучения респонденты отметили, что взаимодействие с преподавателями кафедры чаще всего осуществляется в формате видеоконференции (36 %), электронной почты (23,1 %), приема заданий в ЭИОС (15 %), через социальные сети (12,9 %). 100 % респондентов удовлетворены дистанционным взаимодействием с преподавателями. 65,2 % считают, что дистанционная работа преимущественно должна реализовываться в форме комбинированного обучения, 19,7% – в форме синхронного обучения, когда используются все возможные формы организации коммуникации, как в онлайн режиме, так и офлайн, а также в режиме реального времени. Среди трудностей, с которыми студенты столкнулись в процессе дистанционного обучения, отмечено: большой объем заданий (23%), неудобство пользования ЭИОС (17,2 %), сложность выполнения практических заданий без объяснений преподавателя (16,1 %), отсутствие дома условий для учебы онлайн (5,8 %), возросшие расходы на оплату интернет (5,8 %).</w:t>
      </w:r>
    </w:p>
    <w:p w:rsidR="00AB776A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7C2B">
        <w:rPr>
          <w:rFonts w:ascii="Times New Roman" w:hAnsi="Times New Roman"/>
          <w:sz w:val="28"/>
          <w:szCs w:val="28"/>
        </w:rPr>
        <w:t xml:space="preserve">В качестве предложений по улучшению образовательной, научной, воспитательной деятельности кафедры студенты пожелали </w:t>
      </w:r>
      <w:r w:rsidRPr="00B37C2B">
        <w:rPr>
          <w:rFonts w:ascii="Times New Roman" w:hAnsi="Times New Roman"/>
          <w:sz w:val="28"/>
          <w:szCs w:val="28"/>
          <w:shd w:val="clear" w:color="auto" w:fill="FFFFFF"/>
        </w:rPr>
        <w:t>увеличить количество практических занятий и время на отработку.</w:t>
      </w:r>
    </w:p>
    <w:p w:rsidR="00AB776A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76A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76A" w:rsidRDefault="00AB776A" w:rsidP="00266E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76A" w:rsidRDefault="00AB776A" w:rsidP="00AF5B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8B">
        <w:rPr>
          <w:rFonts w:ascii="Times New Roman" w:hAnsi="Times New Roman"/>
          <w:b/>
          <w:sz w:val="28"/>
          <w:szCs w:val="28"/>
        </w:rPr>
        <w:t>Заключение комиссии</w:t>
      </w:r>
    </w:p>
    <w:p w:rsidR="00AB776A" w:rsidRPr="00B37C2B" w:rsidRDefault="00AB776A" w:rsidP="00F5718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 xml:space="preserve">По итогам проверки деятельности кафедры «Общая и клиническая фармакология» за </w:t>
      </w:r>
      <w:r>
        <w:rPr>
          <w:rFonts w:ascii="Times New Roman" w:hAnsi="Times New Roman"/>
          <w:sz w:val="28"/>
          <w:szCs w:val="28"/>
        </w:rPr>
        <w:t>2017-2021 годы комиссия констатирует, что учебно-методическая, научная, воспитательная и другие виды деятельности могут быть признаны «удовлетворительными».</w:t>
      </w:r>
    </w:p>
    <w:p w:rsidR="00AB776A" w:rsidRDefault="00AB776A" w:rsidP="00F571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188">
        <w:rPr>
          <w:rFonts w:ascii="Times New Roman" w:hAnsi="Times New Roman"/>
          <w:sz w:val="28"/>
          <w:szCs w:val="28"/>
        </w:rPr>
        <w:t>Имеющиеся недостатки в работе кафедры и проблемы, требующие решения, нашли отражение в проекте постановления Учёного Совета университета по существу вопроса.</w:t>
      </w:r>
    </w:p>
    <w:p w:rsidR="00AB776A" w:rsidRDefault="00AB776A" w:rsidP="005E30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B776A" w:rsidRPr="001B03BC" w:rsidRDefault="00AB776A" w:rsidP="005E30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B776A" w:rsidRPr="00657D32" w:rsidRDefault="00AB776A" w:rsidP="004700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7D32">
        <w:rPr>
          <w:rFonts w:ascii="Times New Roman" w:hAnsi="Times New Roman"/>
          <w:sz w:val="28"/>
          <w:szCs w:val="28"/>
        </w:rPr>
        <w:t>Председатель комиссии:</w:t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В.Н. Ашанин</w:t>
      </w:r>
    </w:p>
    <w:p w:rsidR="00AB776A" w:rsidRPr="00657D32" w:rsidRDefault="00AB776A" w:rsidP="004700D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B776A" w:rsidRPr="00657D32" w:rsidRDefault="00AB776A" w:rsidP="004700D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7D32">
        <w:rPr>
          <w:rFonts w:ascii="Times New Roman" w:hAnsi="Times New Roman"/>
          <w:sz w:val="28"/>
          <w:szCs w:val="28"/>
        </w:rPr>
        <w:t xml:space="preserve">Члены комиссии: </w:t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</w:r>
      <w:r w:rsidRPr="00657D32">
        <w:rPr>
          <w:rFonts w:ascii="Times New Roman" w:hAnsi="Times New Roman"/>
          <w:sz w:val="28"/>
          <w:szCs w:val="28"/>
        </w:rPr>
        <w:tab/>
        <w:t>М.В. Кузнецова</w:t>
      </w:r>
    </w:p>
    <w:p w:rsidR="00AB776A" w:rsidRPr="00657D32" w:rsidRDefault="00AB776A" w:rsidP="00AF1E9A">
      <w:pPr>
        <w:spacing w:after="0" w:line="360" w:lineRule="auto"/>
        <w:ind w:left="5664" w:firstLine="708"/>
        <w:rPr>
          <w:rFonts w:ascii="Times New Roman" w:hAnsi="Times New Roman"/>
          <w:sz w:val="28"/>
          <w:szCs w:val="28"/>
        </w:rPr>
      </w:pPr>
      <w:r w:rsidRPr="00657D32">
        <w:rPr>
          <w:rFonts w:ascii="Times New Roman" w:hAnsi="Times New Roman"/>
          <w:sz w:val="28"/>
          <w:szCs w:val="28"/>
        </w:rPr>
        <w:t>В.Ф. Мухамеджанова</w:t>
      </w:r>
    </w:p>
    <w:p w:rsidR="00AB776A" w:rsidRPr="00657D32" w:rsidRDefault="00AB776A" w:rsidP="00F97944">
      <w:pPr>
        <w:spacing w:after="0" w:line="360" w:lineRule="auto"/>
        <w:ind w:left="6372"/>
        <w:rPr>
          <w:rFonts w:ascii="Times New Roman" w:hAnsi="Times New Roman"/>
          <w:sz w:val="28"/>
          <w:szCs w:val="28"/>
        </w:rPr>
      </w:pPr>
      <w:r w:rsidRPr="00DA7303">
        <w:rPr>
          <w:rFonts w:ascii="Times New Roman" w:hAnsi="Times New Roman"/>
          <w:sz w:val="28"/>
          <w:szCs w:val="28"/>
        </w:rPr>
        <w:t>О.Ф.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7303">
        <w:rPr>
          <w:rFonts w:ascii="Times New Roman" w:hAnsi="Times New Roman"/>
          <w:sz w:val="28"/>
          <w:szCs w:val="28"/>
        </w:rPr>
        <w:t xml:space="preserve">Приказчикова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D32">
        <w:rPr>
          <w:rFonts w:ascii="Times New Roman" w:hAnsi="Times New Roman"/>
          <w:sz w:val="28"/>
          <w:szCs w:val="28"/>
        </w:rPr>
        <w:t>Н.В. Толкачёва</w:t>
      </w:r>
    </w:p>
    <w:p w:rsidR="00AB776A" w:rsidRPr="00657D32" w:rsidRDefault="00AB776A" w:rsidP="00AF1E9A">
      <w:pPr>
        <w:spacing w:after="0" w:line="360" w:lineRule="auto"/>
        <w:ind w:left="5664" w:firstLine="708"/>
        <w:rPr>
          <w:rFonts w:ascii="Times New Roman" w:hAnsi="Times New Roman"/>
          <w:sz w:val="28"/>
          <w:szCs w:val="28"/>
        </w:rPr>
      </w:pPr>
      <w:r w:rsidRPr="00657D32">
        <w:rPr>
          <w:rFonts w:ascii="Times New Roman" w:hAnsi="Times New Roman"/>
          <w:sz w:val="28"/>
          <w:szCs w:val="28"/>
        </w:rPr>
        <w:t>Е.В. Полосина</w:t>
      </w:r>
    </w:p>
    <w:p w:rsidR="00AB776A" w:rsidRDefault="00AB776A" w:rsidP="00AF1E9A">
      <w:pPr>
        <w:spacing w:after="0" w:line="36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r w:rsidRPr="00657D32">
        <w:rPr>
          <w:rFonts w:ascii="Times New Roman" w:hAnsi="Times New Roman"/>
          <w:sz w:val="28"/>
          <w:szCs w:val="28"/>
        </w:rPr>
        <w:t>В.В. Усманов</w:t>
      </w:r>
      <w:r w:rsidRPr="00657D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AB776A" w:rsidSect="00687D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DF" w:rsidRDefault="00CF09DF" w:rsidP="00625CCE">
      <w:pPr>
        <w:spacing w:after="0" w:line="240" w:lineRule="auto"/>
      </w:pPr>
      <w:r>
        <w:separator/>
      </w:r>
    </w:p>
  </w:endnote>
  <w:endnote w:type="continuationSeparator" w:id="0">
    <w:p w:rsidR="00CF09DF" w:rsidRDefault="00CF09DF" w:rsidP="0062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6A" w:rsidRDefault="00CF09D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0229">
      <w:rPr>
        <w:noProof/>
      </w:rPr>
      <w:t>1</w:t>
    </w:r>
    <w:r>
      <w:rPr>
        <w:noProof/>
      </w:rPr>
      <w:fldChar w:fldCharType="end"/>
    </w:r>
  </w:p>
  <w:p w:rsidR="00AB776A" w:rsidRDefault="00AB77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DF" w:rsidRDefault="00CF09DF" w:rsidP="00625CCE">
      <w:pPr>
        <w:spacing w:after="0" w:line="240" w:lineRule="auto"/>
      </w:pPr>
      <w:r>
        <w:separator/>
      </w:r>
    </w:p>
  </w:footnote>
  <w:footnote w:type="continuationSeparator" w:id="0">
    <w:p w:rsidR="00CF09DF" w:rsidRDefault="00CF09DF" w:rsidP="00625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6C02E3"/>
    <w:multiLevelType w:val="hybridMultilevel"/>
    <w:tmpl w:val="A1B2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5E530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73E00"/>
    <w:multiLevelType w:val="hybridMultilevel"/>
    <w:tmpl w:val="8892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CC593A"/>
    <w:multiLevelType w:val="hybridMultilevel"/>
    <w:tmpl w:val="347CF2FA"/>
    <w:lvl w:ilvl="0" w:tplc="11C4FC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20869"/>
    <w:multiLevelType w:val="hybridMultilevel"/>
    <w:tmpl w:val="C15C8BFA"/>
    <w:lvl w:ilvl="0" w:tplc="4E08D85E">
      <w:start w:val="1"/>
      <w:numFmt w:val="decimal"/>
      <w:lvlText w:val="%1"/>
      <w:lvlJc w:val="left"/>
      <w:pPr>
        <w:ind w:left="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17CD7"/>
    <w:multiLevelType w:val="hybridMultilevel"/>
    <w:tmpl w:val="3030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355E4"/>
    <w:multiLevelType w:val="hybridMultilevel"/>
    <w:tmpl w:val="C25CD846"/>
    <w:lvl w:ilvl="0" w:tplc="8A5EB4F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33A2C"/>
    <w:multiLevelType w:val="hybridMultilevel"/>
    <w:tmpl w:val="C1AC5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A8E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0283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5C7B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6898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4C17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86E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DCE6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1CF0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C926BD7"/>
    <w:multiLevelType w:val="hybridMultilevel"/>
    <w:tmpl w:val="C084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884630"/>
    <w:multiLevelType w:val="hybridMultilevel"/>
    <w:tmpl w:val="E568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817970"/>
    <w:multiLevelType w:val="hybridMultilevel"/>
    <w:tmpl w:val="2AA43D7C"/>
    <w:lvl w:ilvl="0" w:tplc="09BCD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329F08" w:tentative="1">
      <w:start w:val="1"/>
      <w:numFmt w:val="decimal"/>
      <w:lvlText w:val="%2."/>
      <w:lvlJc w:val="left"/>
      <w:pPr>
        <w:tabs>
          <w:tab w:val="num" w:pos="-3240"/>
        </w:tabs>
        <w:ind w:left="-3240" w:hanging="360"/>
      </w:pPr>
      <w:rPr>
        <w:rFonts w:cs="Times New Roman"/>
      </w:rPr>
    </w:lvl>
    <w:lvl w:ilvl="2" w:tplc="8D16257C" w:tentative="1">
      <w:start w:val="1"/>
      <w:numFmt w:val="decimal"/>
      <w:lvlText w:val="%3."/>
      <w:lvlJc w:val="left"/>
      <w:pPr>
        <w:tabs>
          <w:tab w:val="num" w:pos="-2520"/>
        </w:tabs>
        <w:ind w:left="-2520" w:hanging="360"/>
      </w:pPr>
      <w:rPr>
        <w:rFonts w:cs="Times New Roman"/>
      </w:rPr>
    </w:lvl>
    <w:lvl w:ilvl="3" w:tplc="6C3A571C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  <w:rPr>
        <w:rFonts w:cs="Times New Roman"/>
      </w:rPr>
    </w:lvl>
    <w:lvl w:ilvl="4" w:tplc="53625146" w:tentative="1">
      <w:start w:val="1"/>
      <w:numFmt w:val="decimal"/>
      <w:lvlText w:val="%5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5" w:tplc="60EA8EF2" w:tentative="1">
      <w:start w:val="1"/>
      <w:numFmt w:val="decimal"/>
      <w:lvlText w:val="%6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6" w:tplc="6DF4C326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3C40E46E" w:tentative="1">
      <w:start w:val="1"/>
      <w:numFmt w:val="decimal"/>
      <w:lvlText w:val="%8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8" w:tplc="F3C21BFA" w:tentative="1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2">
    <w:nsid w:val="604D276F"/>
    <w:multiLevelType w:val="hybridMultilevel"/>
    <w:tmpl w:val="A296ED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5A24405"/>
    <w:multiLevelType w:val="hybridMultilevel"/>
    <w:tmpl w:val="879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A04BB"/>
    <w:multiLevelType w:val="hybridMultilevel"/>
    <w:tmpl w:val="5FBAFCB8"/>
    <w:lvl w:ilvl="0" w:tplc="DE2492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8A42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0479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DC57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D2CE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EEA1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B06C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340F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1C8A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71CA11BD"/>
    <w:multiLevelType w:val="hybridMultilevel"/>
    <w:tmpl w:val="7964641C"/>
    <w:lvl w:ilvl="0" w:tplc="E402B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94D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C62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D4B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706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2C9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1D65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AA31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96A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2"/>
  </w:num>
  <w:num w:numId="7">
    <w:abstractNumId w:val="15"/>
  </w:num>
  <w:num w:numId="8">
    <w:abstractNumId w:val="14"/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A53"/>
    <w:rsid w:val="00007919"/>
    <w:rsid w:val="00011292"/>
    <w:rsid w:val="00016F0C"/>
    <w:rsid w:val="0002183F"/>
    <w:rsid w:val="000244E4"/>
    <w:rsid w:val="00025516"/>
    <w:rsid w:val="000277F0"/>
    <w:rsid w:val="00031BF0"/>
    <w:rsid w:val="00040ABE"/>
    <w:rsid w:val="00040FA1"/>
    <w:rsid w:val="00045AC1"/>
    <w:rsid w:val="00046816"/>
    <w:rsid w:val="00053322"/>
    <w:rsid w:val="00054F54"/>
    <w:rsid w:val="000550F1"/>
    <w:rsid w:val="00064A22"/>
    <w:rsid w:val="00065ECF"/>
    <w:rsid w:val="00071525"/>
    <w:rsid w:val="00077878"/>
    <w:rsid w:val="000828C0"/>
    <w:rsid w:val="00086AA6"/>
    <w:rsid w:val="00087BFA"/>
    <w:rsid w:val="0009502D"/>
    <w:rsid w:val="000A065A"/>
    <w:rsid w:val="000A0DBE"/>
    <w:rsid w:val="000A2C1D"/>
    <w:rsid w:val="000A3073"/>
    <w:rsid w:val="000A5008"/>
    <w:rsid w:val="000A6CF1"/>
    <w:rsid w:val="000B33B4"/>
    <w:rsid w:val="000C071F"/>
    <w:rsid w:val="000C15C7"/>
    <w:rsid w:val="000C5F90"/>
    <w:rsid w:val="000C7892"/>
    <w:rsid w:val="000D42DA"/>
    <w:rsid w:val="000D546A"/>
    <w:rsid w:val="000D7FBA"/>
    <w:rsid w:val="000E20B3"/>
    <w:rsid w:val="000E29E8"/>
    <w:rsid w:val="000E6296"/>
    <w:rsid w:val="000F12E1"/>
    <w:rsid w:val="000F19A7"/>
    <w:rsid w:val="000F2727"/>
    <w:rsid w:val="000F4514"/>
    <w:rsid w:val="000F4D18"/>
    <w:rsid w:val="00100551"/>
    <w:rsid w:val="00100C8E"/>
    <w:rsid w:val="00101D29"/>
    <w:rsid w:val="00103DDE"/>
    <w:rsid w:val="00111390"/>
    <w:rsid w:val="001240FB"/>
    <w:rsid w:val="0013061E"/>
    <w:rsid w:val="0013636C"/>
    <w:rsid w:val="00147DA0"/>
    <w:rsid w:val="0016126C"/>
    <w:rsid w:val="00164A16"/>
    <w:rsid w:val="00166F26"/>
    <w:rsid w:val="00174E5E"/>
    <w:rsid w:val="0017607A"/>
    <w:rsid w:val="00177CA5"/>
    <w:rsid w:val="00177E2E"/>
    <w:rsid w:val="00180A7E"/>
    <w:rsid w:val="0018235A"/>
    <w:rsid w:val="00182B80"/>
    <w:rsid w:val="00193CCB"/>
    <w:rsid w:val="00193FA2"/>
    <w:rsid w:val="00194469"/>
    <w:rsid w:val="00195D8E"/>
    <w:rsid w:val="001966D1"/>
    <w:rsid w:val="001A0267"/>
    <w:rsid w:val="001A1E73"/>
    <w:rsid w:val="001A698F"/>
    <w:rsid w:val="001B03BC"/>
    <w:rsid w:val="001B1C1A"/>
    <w:rsid w:val="001C05BE"/>
    <w:rsid w:val="001C1962"/>
    <w:rsid w:val="001C1F27"/>
    <w:rsid w:val="001D17F0"/>
    <w:rsid w:val="001D2477"/>
    <w:rsid w:val="001D4E91"/>
    <w:rsid w:val="001E0080"/>
    <w:rsid w:val="001E50A2"/>
    <w:rsid w:val="001E6E7E"/>
    <w:rsid w:val="001F11E4"/>
    <w:rsid w:val="001F15C3"/>
    <w:rsid w:val="001F1EAD"/>
    <w:rsid w:val="001F3FDE"/>
    <w:rsid w:val="001F68DD"/>
    <w:rsid w:val="00212E0F"/>
    <w:rsid w:val="00217218"/>
    <w:rsid w:val="002233D9"/>
    <w:rsid w:val="00226278"/>
    <w:rsid w:val="002278EA"/>
    <w:rsid w:val="0023344C"/>
    <w:rsid w:val="0023744F"/>
    <w:rsid w:val="00244C00"/>
    <w:rsid w:val="00247219"/>
    <w:rsid w:val="00253527"/>
    <w:rsid w:val="002537C4"/>
    <w:rsid w:val="0025798B"/>
    <w:rsid w:val="00262C06"/>
    <w:rsid w:val="00264B4B"/>
    <w:rsid w:val="00266D54"/>
    <w:rsid w:val="00266E68"/>
    <w:rsid w:val="00276114"/>
    <w:rsid w:val="0027798E"/>
    <w:rsid w:val="00280F13"/>
    <w:rsid w:val="0028294B"/>
    <w:rsid w:val="002832CF"/>
    <w:rsid w:val="0029210F"/>
    <w:rsid w:val="00294DEE"/>
    <w:rsid w:val="00295952"/>
    <w:rsid w:val="002B15A3"/>
    <w:rsid w:val="002B30F9"/>
    <w:rsid w:val="002B3CE7"/>
    <w:rsid w:val="002B42A2"/>
    <w:rsid w:val="002D6C08"/>
    <w:rsid w:val="002F04C2"/>
    <w:rsid w:val="00302B1E"/>
    <w:rsid w:val="00303976"/>
    <w:rsid w:val="0030618C"/>
    <w:rsid w:val="00311AE0"/>
    <w:rsid w:val="00313D75"/>
    <w:rsid w:val="0031770E"/>
    <w:rsid w:val="0032128D"/>
    <w:rsid w:val="00321658"/>
    <w:rsid w:val="00324C85"/>
    <w:rsid w:val="00325753"/>
    <w:rsid w:val="00326414"/>
    <w:rsid w:val="003326BE"/>
    <w:rsid w:val="00334A65"/>
    <w:rsid w:val="00340229"/>
    <w:rsid w:val="003414FF"/>
    <w:rsid w:val="00344E73"/>
    <w:rsid w:val="003465B9"/>
    <w:rsid w:val="00346A53"/>
    <w:rsid w:val="00347941"/>
    <w:rsid w:val="003530C0"/>
    <w:rsid w:val="00364D9B"/>
    <w:rsid w:val="003668EA"/>
    <w:rsid w:val="00371751"/>
    <w:rsid w:val="003731E5"/>
    <w:rsid w:val="00385478"/>
    <w:rsid w:val="00392489"/>
    <w:rsid w:val="0039323F"/>
    <w:rsid w:val="0039421C"/>
    <w:rsid w:val="00395BA0"/>
    <w:rsid w:val="003968A9"/>
    <w:rsid w:val="003A629B"/>
    <w:rsid w:val="003A7B63"/>
    <w:rsid w:val="003B0603"/>
    <w:rsid w:val="003B08D5"/>
    <w:rsid w:val="003B51E9"/>
    <w:rsid w:val="003C0951"/>
    <w:rsid w:val="003C0C86"/>
    <w:rsid w:val="003C33C6"/>
    <w:rsid w:val="003C4B07"/>
    <w:rsid w:val="003C566A"/>
    <w:rsid w:val="003D02EF"/>
    <w:rsid w:val="003E1110"/>
    <w:rsid w:val="003E5D89"/>
    <w:rsid w:val="003E6469"/>
    <w:rsid w:val="003E7193"/>
    <w:rsid w:val="003E7864"/>
    <w:rsid w:val="003F036A"/>
    <w:rsid w:val="003F5E40"/>
    <w:rsid w:val="003F78C5"/>
    <w:rsid w:val="00402294"/>
    <w:rsid w:val="00403A3C"/>
    <w:rsid w:val="0040772A"/>
    <w:rsid w:val="004114B1"/>
    <w:rsid w:val="00411CBA"/>
    <w:rsid w:val="00421C63"/>
    <w:rsid w:val="00424DEA"/>
    <w:rsid w:val="00424F73"/>
    <w:rsid w:val="00432432"/>
    <w:rsid w:val="00433EED"/>
    <w:rsid w:val="004356DD"/>
    <w:rsid w:val="0043725B"/>
    <w:rsid w:val="004377D8"/>
    <w:rsid w:val="0044044A"/>
    <w:rsid w:val="004472F7"/>
    <w:rsid w:val="00451FE1"/>
    <w:rsid w:val="00455F26"/>
    <w:rsid w:val="004613B1"/>
    <w:rsid w:val="004670BA"/>
    <w:rsid w:val="004677CD"/>
    <w:rsid w:val="004700D2"/>
    <w:rsid w:val="00481D91"/>
    <w:rsid w:val="00482D89"/>
    <w:rsid w:val="00483282"/>
    <w:rsid w:val="00485B88"/>
    <w:rsid w:val="00490DC9"/>
    <w:rsid w:val="004953D9"/>
    <w:rsid w:val="004A20A8"/>
    <w:rsid w:val="004A4086"/>
    <w:rsid w:val="004A4272"/>
    <w:rsid w:val="004B044A"/>
    <w:rsid w:val="004C2E31"/>
    <w:rsid w:val="004C3B6A"/>
    <w:rsid w:val="004C5057"/>
    <w:rsid w:val="004C5CB9"/>
    <w:rsid w:val="004D0246"/>
    <w:rsid w:val="004D2D67"/>
    <w:rsid w:val="004D508B"/>
    <w:rsid w:val="004D7441"/>
    <w:rsid w:val="004D7ED2"/>
    <w:rsid w:val="004E0CC8"/>
    <w:rsid w:val="004E4129"/>
    <w:rsid w:val="004F2130"/>
    <w:rsid w:val="004F24E2"/>
    <w:rsid w:val="004F61AD"/>
    <w:rsid w:val="004F650C"/>
    <w:rsid w:val="004F7083"/>
    <w:rsid w:val="005034F8"/>
    <w:rsid w:val="00503CC3"/>
    <w:rsid w:val="00515B9E"/>
    <w:rsid w:val="00515ED3"/>
    <w:rsid w:val="005209F7"/>
    <w:rsid w:val="00522CA2"/>
    <w:rsid w:val="005279C1"/>
    <w:rsid w:val="00533177"/>
    <w:rsid w:val="0053657D"/>
    <w:rsid w:val="005376FC"/>
    <w:rsid w:val="00540459"/>
    <w:rsid w:val="00540BDA"/>
    <w:rsid w:val="00546D47"/>
    <w:rsid w:val="005543FB"/>
    <w:rsid w:val="00562136"/>
    <w:rsid w:val="00563E04"/>
    <w:rsid w:val="00566678"/>
    <w:rsid w:val="00573ADB"/>
    <w:rsid w:val="005740C2"/>
    <w:rsid w:val="0058512B"/>
    <w:rsid w:val="0058662A"/>
    <w:rsid w:val="00587557"/>
    <w:rsid w:val="00591241"/>
    <w:rsid w:val="005A056B"/>
    <w:rsid w:val="005A2031"/>
    <w:rsid w:val="005B0A64"/>
    <w:rsid w:val="005B1218"/>
    <w:rsid w:val="005B7490"/>
    <w:rsid w:val="005C42C2"/>
    <w:rsid w:val="005C46A1"/>
    <w:rsid w:val="005D0AEB"/>
    <w:rsid w:val="005D200B"/>
    <w:rsid w:val="005D2D0B"/>
    <w:rsid w:val="005D7AF7"/>
    <w:rsid w:val="005E308E"/>
    <w:rsid w:val="005E30A5"/>
    <w:rsid w:val="005E5811"/>
    <w:rsid w:val="005F0C8D"/>
    <w:rsid w:val="005F1C0F"/>
    <w:rsid w:val="005F1E14"/>
    <w:rsid w:val="005F7172"/>
    <w:rsid w:val="0060719F"/>
    <w:rsid w:val="00612400"/>
    <w:rsid w:val="00621523"/>
    <w:rsid w:val="00625CCE"/>
    <w:rsid w:val="006260E0"/>
    <w:rsid w:val="006330F8"/>
    <w:rsid w:val="00642156"/>
    <w:rsid w:val="006450AE"/>
    <w:rsid w:val="00647B75"/>
    <w:rsid w:val="00651C67"/>
    <w:rsid w:val="00652EB2"/>
    <w:rsid w:val="00655E5F"/>
    <w:rsid w:val="00657D32"/>
    <w:rsid w:val="00674906"/>
    <w:rsid w:val="00675F79"/>
    <w:rsid w:val="006843CE"/>
    <w:rsid w:val="00685675"/>
    <w:rsid w:val="00686CD7"/>
    <w:rsid w:val="00687D2A"/>
    <w:rsid w:val="006923AE"/>
    <w:rsid w:val="00697EDB"/>
    <w:rsid w:val="006A01C1"/>
    <w:rsid w:val="006A0973"/>
    <w:rsid w:val="006A6936"/>
    <w:rsid w:val="006B0E67"/>
    <w:rsid w:val="006B2F4F"/>
    <w:rsid w:val="006B42CE"/>
    <w:rsid w:val="006B51EC"/>
    <w:rsid w:val="006C0037"/>
    <w:rsid w:val="006C040A"/>
    <w:rsid w:val="006D001D"/>
    <w:rsid w:val="006D34DD"/>
    <w:rsid w:val="006D48F6"/>
    <w:rsid w:val="006D53F4"/>
    <w:rsid w:val="006D613D"/>
    <w:rsid w:val="006E3C34"/>
    <w:rsid w:val="006E4A10"/>
    <w:rsid w:val="006E6BCF"/>
    <w:rsid w:val="006E6DF6"/>
    <w:rsid w:val="006F269D"/>
    <w:rsid w:val="006F4EB8"/>
    <w:rsid w:val="006F6959"/>
    <w:rsid w:val="0070229E"/>
    <w:rsid w:val="0070443D"/>
    <w:rsid w:val="00710790"/>
    <w:rsid w:val="00711DF3"/>
    <w:rsid w:val="007141A9"/>
    <w:rsid w:val="00714FEF"/>
    <w:rsid w:val="007162EA"/>
    <w:rsid w:val="00722881"/>
    <w:rsid w:val="00723549"/>
    <w:rsid w:val="00736254"/>
    <w:rsid w:val="00736E77"/>
    <w:rsid w:val="007377BD"/>
    <w:rsid w:val="00740BF3"/>
    <w:rsid w:val="0074146D"/>
    <w:rsid w:val="007453C4"/>
    <w:rsid w:val="007533BB"/>
    <w:rsid w:val="00754ACE"/>
    <w:rsid w:val="00757632"/>
    <w:rsid w:val="00765CBA"/>
    <w:rsid w:val="00765F3D"/>
    <w:rsid w:val="00792147"/>
    <w:rsid w:val="007958ED"/>
    <w:rsid w:val="007B0F54"/>
    <w:rsid w:val="007B291F"/>
    <w:rsid w:val="007B3F49"/>
    <w:rsid w:val="007B49B3"/>
    <w:rsid w:val="007B6AD8"/>
    <w:rsid w:val="007C00EF"/>
    <w:rsid w:val="007C434F"/>
    <w:rsid w:val="007C49C4"/>
    <w:rsid w:val="007C6358"/>
    <w:rsid w:val="007D7364"/>
    <w:rsid w:val="007E2178"/>
    <w:rsid w:val="007E2895"/>
    <w:rsid w:val="007E3DF0"/>
    <w:rsid w:val="007F018F"/>
    <w:rsid w:val="007F1767"/>
    <w:rsid w:val="00802EA4"/>
    <w:rsid w:val="00804011"/>
    <w:rsid w:val="0081203F"/>
    <w:rsid w:val="00812518"/>
    <w:rsid w:val="00816800"/>
    <w:rsid w:val="00816DD3"/>
    <w:rsid w:val="00821F58"/>
    <w:rsid w:val="00821FC4"/>
    <w:rsid w:val="00832605"/>
    <w:rsid w:val="00832977"/>
    <w:rsid w:val="00834A43"/>
    <w:rsid w:val="00843C13"/>
    <w:rsid w:val="00843F97"/>
    <w:rsid w:val="008535BD"/>
    <w:rsid w:val="00864AD0"/>
    <w:rsid w:val="008677DA"/>
    <w:rsid w:val="008700B0"/>
    <w:rsid w:val="00872796"/>
    <w:rsid w:val="00872C27"/>
    <w:rsid w:val="00872DC6"/>
    <w:rsid w:val="00873010"/>
    <w:rsid w:val="008748C8"/>
    <w:rsid w:val="00885BC1"/>
    <w:rsid w:val="0089370A"/>
    <w:rsid w:val="008939FA"/>
    <w:rsid w:val="00894860"/>
    <w:rsid w:val="008969BE"/>
    <w:rsid w:val="008A7A75"/>
    <w:rsid w:val="008B2796"/>
    <w:rsid w:val="008B6FEC"/>
    <w:rsid w:val="008C6CAA"/>
    <w:rsid w:val="008D07B0"/>
    <w:rsid w:val="008D18EA"/>
    <w:rsid w:val="008D751F"/>
    <w:rsid w:val="008D7E6F"/>
    <w:rsid w:val="008E06E8"/>
    <w:rsid w:val="008E13BB"/>
    <w:rsid w:val="008E168A"/>
    <w:rsid w:val="008E66E3"/>
    <w:rsid w:val="008F2E2E"/>
    <w:rsid w:val="008F2E44"/>
    <w:rsid w:val="00901D3B"/>
    <w:rsid w:val="009071B6"/>
    <w:rsid w:val="009124C6"/>
    <w:rsid w:val="00917C38"/>
    <w:rsid w:val="00932C7B"/>
    <w:rsid w:val="0094068A"/>
    <w:rsid w:val="0094649B"/>
    <w:rsid w:val="00947B53"/>
    <w:rsid w:val="009528F7"/>
    <w:rsid w:val="0096207F"/>
    <w:rsid w:val="00964F32"/>
    <w:rsid w:val="00965FC2"/>
    <w:rsid w:val="00966D78"/>
    <w:rsid w:val="00971000"/>
    <w:rsid w:val="00971C02"/>
    <w:rsid w:val="00981F87"/>
    <w:rsid w:val="00982B5F"/>
    <w:rsid w:val="0099358A"/>
    <w:rsid w:val="00997F9F"/>
    <w:rsid w:val="009A605A"/>
    <w:rsid w:val="009B01D1"/>
    <w:rsid w:val="009B11F3"/>
    <w:rsid w:val="009B5790"/>
    <w:rsid w:val="009B600D"/>
    <w:rsid w:val="009C45C8"/>
    <w:rsid w:val="009C5C33"/>
    <w:rsid w:val="009D05B8"/>
    <w:rsid w:val="009D19FB"/>
    <w:rsid w:val="009F6672"/>
    <w:rsid w:val="009F7D63"/>
    <w:rsid w:val="00A03181"/>
    <w:rsid w:val="00A04E92"/>
    <w:rsid w:val="00A06BF7"/>
    <w:rsid w:val="00A171F5"/>
    <w:rsid w:val="00A17212"/>
    <w:rsid w:val="00A218D6"/>
    <w:rsid w:val="00A32C6C"/>
    <w:rsid w:val="00A5166E"/>
    <w:rsid w:val="00A5368F"/>
    <w:rsid w:val="00A53894"/>
    <w:rsid w:val="00A54EFD"/>
    <w:rsid w:val="00A60B0D"/>
    <w:rsid w:val="00A617CB"/>
    <w:rsid w:val="00A645F2"/>
    <w:rsid w:val="00A64636"/>
    <w:rsid w:val="00A67C10"/>
    <w:rsid w:val="00A71902"/>
    <w:rsid w:val="00A72795"/>
    <w:rsid w:val="00A77AE7"/>
    <w:rsid w:val="00A8063A"/>
    <w:rsid w:val="00A80A58"/>
    <w:rsid w:val="00A84D98"/>
    <w:rsid w:val="00A862F7"/>
    <w:rsid w:val="00A907A7"/>
    <w:rsid w:val="00A92906"/>
    <w:rsid w:val="00A96825"/>
    <w:rsid w:val="00AA46F1"/>
    <w:rsid w:val="00AB776A"/>
    <w:rsid w:val="00AB78DA"/>
    <w:rsid w:val="00AC37C2"/>
    <w:rsid w:val="00AD36A1"/>
    <w:rsid w:val="00AE0B44"/>
    <w:rsid w:val="00AE108B"/>
    <w:rsid w:val="00AE1822"/>
    <w:rsid w:val="00AF0C86"/>
    <w:rsid w:val="00AF1E9A"/>
    <w:rsid w:val="00AF3097"/>
    <w:rsid w:val="00AF5B0C"/>
    <w:rsid w:val="00AF5DF3"/>
    <w:rsid w:val="00AF720B"/>
    <w:rsid w:val="00AF7973"/>
    <w:rsid w:val="00B055A4"/>
    <w:rsid w:val="00B074BD"/>
    <w:rsid w:val="00B079E2"/>
    <w:rsid w:val="00B10ED9"/>
    <w:rsid w:val="00B15781"/>
    <w:rsid w:val="00B1591D"/>
    <w:rsid w:val="00B20E2C"/>
    <w:rsid w:val="00B26374"/>
    <w:rsid w:val="00B31193"/>
    <w:rsid w:val="00B315F0"/>
    <w:rsid w:val="00B35D74"/>
    <w:rsid w:val="00B37C2B"/>
    <w:rsid w:val="00B406F1"/>
    <w:rsid w:val="00B41CAF"/>
    <w:rsid w:val="00B45A51"/>
    <w:rsid w:val="00B523CE"/>
    <w:rsid w:val="00B525F5"/>
    <w:rsid w:val="00B5519E"/>
    <w:rsid w:val="00B60737"/>
    <w:rsid w:val="00B62847"/>
    <w:rsid w:val="00B66580"/>
    <w:rsid w:val="00B67657"/>
    <w:rsid w:val="00B71519"/>
    <w:rsid w:val="00B737C3"/>
    <w:rsid w:val="00B7745B"/>
    <w:rsid w:val="00B80504"/>
    <w:rsid w:val="00B8330D"/>
    <w:rsid w:val="00B8498C"/>
    <w:rsid w:val="00B866AE"/>
    <w:rsid w:val="00B8777F"/>
    <w:rsid w:val="00B90F75"/>
    <w:rsid w:val="00B9335E"/>
    <w:rsid w:val="00B95BC6"/>
    <w:rsid w:val="00BA0D01"/>
    <w:rsid w:val="00BA3EE1"/>
    <w:rsid w:val="00BA52BF"/>
    <w:rsid w:val="00BA781F"/>
    <w:rsid w:val="00BB24BE"/>
    <w:rsid w:val="00BB6064"/>
    <w:rsid w:val="00BC2250"/>
    <w:rsid w:val="00BC64E0"/>
    <w:rsid w:val="00BC6B86"/>
    <w:rsid w:val="00BD3B34"/>
    <w:rsid w:val="00BD466C"/>
    <w:rsid w:val="00BE4504"/>
    <w:rsid w:val="00BE5066"/>
    <w:rsid w:val="00BE54DB"/>
    <w:rsid w:val="00BE5BB0"/>
    <w:rsid w:val="00BF487C"/>
    <w:rsid w:val="00BF5DCE"/>
    <w:rsid w:val="00BF7304"/>
    <w:rsid w:val="00C03CC6"/>
    <w:rsid w:val="00C04213"/>
    <w:rsid w:val="00C06A16"/>
    <w:rsid w:val="00C07962"/>
    <w:rsid w:val="00C1202C"/>
    <w:rsid w:val="00C1360B"/>
    <w:rsid w:val="00C2604A"/>
    <w:rsid w:val="00C308A1"/>
    <w:rsid w:val="00C33AC3"/>
    <w:rsid w:val="00C43D6E"/>
    <w:rsid w:val="00C46073"/>
    <w:rsid w:val="00C55B54"/>
    <w:rsid w:val="00C628DB"/>
    <w:rsid w:val="00C65EE2"/>
    <w:rsid w:val="00C67E55"/>
    <w:rsid w:val="00C75889"/>
    <w:rsid w:val="00C75C22"/>
    <w:rsid w:val="00C77585"/>
    <w:rsid w:val="00C82C86"/>
    <w:rsid w:val="00C83367"/>
    <w:rsid w:val="00C86675"/>
    <w:rsid w:val="00C86C69"/>
    <w:rsid w:val="00C87352"/>
    <w:rsid w:val="00CA01F7"/>
    <w:rsid w:val="00CA0E1E"/>
    <w:rsid w:val="00CA1C25"/>
    <w:rsid w:val="00CB27F4"/>
    <w:rsid w:val="00CB3156"/>
    <w:rsid w:val="00CB337E"/>
    <w:rsid w:val="00CB3D3D"/>
    <w:rsid w:val="00CB4193"/>
    <w:rsid w:val="00CB4912"/>
    <w:rsid w:val="00CB5B76"/>
    <w:rsid w:val="00CB5EB1"/>
    <w:rsid w:val="00CC11D1"/>
    <w:rsid w:val="00CC24AA"/>
    <w:rsid w:val="00CC4252"/>
    <w:rsid w:val="00CC4553"/>
    <w:rsid w:val="00CD096F"/>
    <w:rsid w:val="00CD09C4"/>
    <w:rsid w:val="00CD5137"/>
    <w:rsid w:val="00CE0EE3"/>
    <w:rsid w:val="00CE39C3"/>
    <w:rsid w:val="00CE5966"/>
    <w:rsid w:val="00CE6F99"/>
    <w:rsid w:val="00CF09DF"/>
    <w:rsid w:val="00CF4F73"/>
    <w:rsid w:val="00CF7481"/>
    <w:rsid w:val="00D01062"/>
    <w:rsid w:val="00D14C2C"/>
    <w:rsid w:val="00D20569"/>
    <w:rsid w:val="00D2078C"/>
    <w:rsid w:val="00D21A26"/>
    <w:rsid w:val="00D228F7"/>
    <w:rsid w:val="00D25200"/>
    <w:rsid w:val="00D30729"/>
    <w:rsid w:val="00D350F6"/>
    <w:rsid w:val="00D3738E"/>
    <w:rsid w:val="00D40A16"/>
    <w:rsid w:val="00D40F86"/>
    <w:rsid w:val="00D41B61"/>
    <w:rsid w:val="00D50504"/>
    <w:rsid w:val="00D61F0E"/>
    <w:rsid w:val="00D661FE"/>
    <w:rsid w:val="00D71F98"/>
    <w:rsid w:val="00D7349A"/>
    <w:rsid w:val="00D82325"/>
    <w:rsid w:val="00D83C9F"/>
    <w:rsid w:val="00D846DB"/>
    <w:rsid w:val="00D9199C"/>
    <w:rsid w:val="00D92371"/>
    <w:rsid w:val="00D9277C"/>
    <w:rsid w:val="00D92CC9"/>
    <w:rsid w:val="00D95299"/>
    <w:rsid w:val="00D973E7"/>
    <w:rsid w:val="00DA5292"/>
    <w:rsid w:val="00DA645F"/>
    <w:rsid w:val="00DA7303"/>
    <w:rsid w:val="00DB0217"/>
    <w:rsid w:val="00DB7B32"/>
    <w:rsid w:val="00DC33A1"/>
    <w:rsid w:val="00DD7207"/>
    <w:rsid w:val="00DE4480"/>
    <w:rsid w:val="00DE5DB0"/>
    <w:rsid w:val="00DE6AF3"/>
    <w:rsid w:val="00DE6E70"/>
    <w:rsid w:val="00DF1697"/>
    <w:rsid w:val="00DF1A3C"/>
    <w:rsid w:val="00DF5030"/>
    <w:rsid w:val="00DF64CC"/>
    <w:rsid w:val="00E0158C"/>
    <w:rsid w:val="00E02108"/>
    <w:rsid w:val="00E039EE"/>
    <w:rsid w:val="00E03F96"/>
    <w:rsid w:val="00E04C4B"/>
    <w:rsid w:val="00E0629D"/>
    <w:rsid w:val="00E109A4"/>
    <w:rsid w:val="00E23D81"/>
    <w:rsid w:val="00E31A79"/>
    <w:rsid w:val="00E33A18"/>
    <w:rsid w:val="00E36219"/>
    <w:rsid w:val="00E4261C"/>
    <w:rsid w:val="00E429C0"/>
    <w:rsid w:val="00E45092"/>
    <w:rsid w:val="00E511D2"/>
    <w:rsid w:val="00E55487"/>
    <w:rsid w:val="00E63E3E"/>
    <w:rsid w:val="00E65182"/>
    <w:rsid w:val="00E70011"/>
    <w:rsid w:val="00E750AA"/>
    <w:rsid w:val="00E7511A"/>
    <w:rsid w:val="00E764C8"/>
    <w:rsid w:val="00E85B73"/>
    <w:rsid w:val="00E95EDD"/>
    <w:rsid w:val="00EA10E5"/>
    <w:rsid w:val="00EA41F7"/>
    <w:rsid w:val="00EA7B07"/>
    <w:rsid w:val="00EB1794"/>
    <w:rsid w:val="00EB1DDD"/>
    <w:rsid w:val="00EB2918"/>
    <w:rsid w:val="00EB49B6"/>
    <w:rsid w:val="00EB4DC0"/>
    <w:rsid w:val="00EB54CD"/>
    <w:rsid w:val="00EB56FD"/>
    <w:rsid w:val="00EB7A14"/>
    <w:rsid w:val="00EC0644"/>
    <w:rsid w:val="00EC71A3"/>
    <w:rsid w:val="00ED6FEC"/>
    <w:rsid w:val="00EE44A2"/>
    <w:rsid w:val="00EF3FDA"/>
    <w:rsid w:val="00EF4900"/>
    <w:rsid w:val="00EF5123"/>
    <w:rsid w:val="00EF6ECF"/>
    <w:rsid w:val="00F031BC"/>
    <w:rsid w:val="00F10320"/>
    <w:rsid w:val="00F14A90"/>
    <w:rsid w:val="00F155E5"/>
    <w:rsid w:val="00F16541"/>
    <w:rsid w:val="00F22958"/>
    <w:rsid w:val="00F23080"/>
    <w:rsid w:val="00F262CC"/>
    <w:rsid w:val="00F3670C"/>
    <w:rsid w:val="00F436E2"/>
    <w:rsid w:val="00F4690B"/>
    <w:rsid w:val="00F53923"/>
    <w:rsid w:val="00F5459C"/>
    <w:rsid w:val="00F56A35"/>
    <w:rsid w:val="00F57188"/>
    <w:rsid w:val="00F700B8"/>
    <w:rsid w:val="00F70240"/>
    <w:rsid w:val="00F704AD"/>
    <w:rsid w:val="00F76339"/>
    <w:rsid w:val="00F81EFC"/>
    <w:rsid w:val="00F81F00"/>
    <w:rsid w:val="00F87725"/>
    <w:rsid w:val="00F87CFF"/>
    <w:rsid w:val="00F904E1"/>
    <w:rsid w:val="00F93828"/>
    <w:rsid w:val="00F976DC"/>
    <w:rsid w:val="00F97944"/>
    <w:rsid w:val="00FA1C66"/>
    <w:rsid w:val="00FA6C2F"/>
    <w:rsid w:val="00FB1D2C"/>
    <w:rsid w:val="00FB43CD"/>
    <w:rsid w:val="00FB7B72"/>
    <w:rsid w:val="00FC683C"/>
    <w:rsid w:val="00FD55FC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3C5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C566A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99"/>
    <w:qFormat/>
    <w:rsid w:val="00346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46A5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346A53"/>
    <w:rPr>
      <w:rFonts w:ascii="Tahoma" w:eastAsia="Times New Roman" w:hAnsi="Tahoma"/>
      <w:sz w:val="16"/>
    </w:rPr>
  </w:style>
  <w:style w:type="paragraph" w:styleId="a6">
    <w:name w:val="No Spacing"/>
    <w:uiPriority w:val="99"/>
    <w:qFormat/>
    <w:rsid w:val="00346A53"/>
    <w:rPr>
      <w:rFonts w:cs="Calibri"/>
      <w:sz w:val="22"/>
      <w:szCs w:val="22"/>
      <w:lang w:eastAsia="en-US"/>
    </w:rPr>
  </w:style>
  <w:style w:type="table" w:styleId="a7">
    <w:name w:val="Table Grid"/>
    <w:basedOn w:val="a1"/>
    <w:uiPriority w:val="99"/>
    <w:rsid w:val="00346A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rsid w:val="00625CC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semiHidden/>
    <w:locked/>
    <w:rsid w:val="00625CCE"/>
    <w:rPr>
      <w:rFonts w:ascii="Calibri" w:eastAsia="Times New Roman" w:hAnsi="Calibri"/>
    </w:rPr>
  </w:style>
  <w:style w:type="paragraph" w:styleId="aa">
    <w:name w:val="footer"/>
    <w:basedOn w:val="a"/>
    <w:link w:val="ab"/>
    <w:uiPriority w:val="99"/>
    <w:rsid w:val="00625CC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625CCE"/>
    <w:rPr>
      <w:rFonts w:ascii="Calibri" w:eastAsia="Times New Roman" w:hAnsi="Calibri"/>
    </w:rPr>
  </w:style>
  <w:style w:type="table" w:customStyle="1" w:styleId="1">
    <w:name w:val="Сетка таблицы1"/>
    <w:uiPriority w:val="99"/>
    <w:rsid w:val="004F2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4F2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BE5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CA01F7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99"/>
    <w:qFormat/>
    <w:rsid w:val="00424DEA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424DEA"/>
    <w:pPr>
      <w:ind w:left="720"/>
      <w:contextualSpacing/>
    </w:pPr>
    <w:rPr>
      <w:rFonts w:eastAsia="Times New Roman"/>
    </w:rPr>
  </w:style>
  <w:style w:type="character" w:styleId="ae">
    <w:name w:val="Hyperlink"/>
    <w:uiPriority w:val="99"/>
    <w:rsid w:val="00964F32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7C635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5">
    <w:name w:val="Style5"/>
    <w:basedOn w:val="a"/>
    <w:uiPriority w:val="99"/>
    <w:rsid w:val="007C6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C6358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7C6358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7C635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FollowedHyperlink"/>
    <w:uiPriority w:val="99"/>
    <w:semiHidden/>
    <w:rsid w:val="006A0973"/>
    <w:rPr>
      <w:rFonts w:cs="Times New Roman"/>
      <w:color w:val="800080"/>
      <w:u w:val="single"/>
    </w:rPr>
  </w:style>
  <w:style w:type="paragraph" w:customStyle="1" w:styleId="22">
    <w:name w:val="Абзац списка2"/>
    <w:basedOn w:val="a"/>
    <w:uiPriority w:val="99"/>
    <w:rsid w:val="00C75889"/>
    <w:pPr>
      <w:ind w:left="720"/>
      <w:contextualSpacing/>
    </w:pPr>
    <w:rPr>
      <w:rFonts w:eastAsia="Times New Roman"/>
    </w:rPr>
  </w:style>
  <w:style w:type="character" w:customStyle="1" w:styleId="extended-textshort">
    <w:name w:val="extended-text__short"/>
    <w:uiPriority w:val="99"/>
    <w:rsid w:val="003C566A"/>
    <w:rPr>
      <w:rFonts w:cs="Times New Roman"/>
    </w:rPr>
  </w:style>
  <w:style w:type="paragraph" w:customStyle="1" w:styleId="30">
    <w:name w:val="Абзац списка3"/>
    <w:basedOn w:val="a"/>
    <w:uiPriority w:val="99"/>
    <w:rsid w:val="00621523"/>
    <w:pPr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621523"/>
    <w:rPr>
      <w:rFonts w:eastAsia="Times New Roman" w:cs="Calibri"/>
      <w:sz w:val="22"/>
      <w:szCs w:val="22"/>
      <w:lang w:eastAsia="en-US"/>
    </w:rPr>
  </w:style>
  <w:style w:type="character" w:customStyle="1" w:styleId="af0">
    <w:name w:val="Подпись к картинке_"/>
    <w:link w:val="af1"/>
    <w:uiPriority w:val="99"/>
    <w:locked/>
    <w:rsid w:val="00621523"/>
    <w:rPr>
      <w:b/>
      <w:sz w:val="23"/>
      <w:shd w:val="clear" w:color="auto" w:fill="FFFFFF"/>
    </w:rPr>
  </w:style>
  <w:style w:type="paragraph" w:customStyle="1" w:styleId="af1">
    <w:name w:val="Подпись к картинке"/>
    <w:basedOn w:val="a"/>
    <w:link w:val="af0"/>
    <w:uiPriority w:val="99"/>
    <w:rsid w:val="00621523"/>
    <w:pPr>
      <w:widowControl w:val="0"/>
      <w:shd w:val="clear" w:color="auto" w:fill="FFFFFF"/>
      <w:spacing w:after="0" w:line="274" w:lineRule="exact"/>
      <w:jc w:val="both"/>
    </w:pPr>
    <w:rPr>
      <w:b/>
      <w:sz w:val="23"/>
      <w:szCs w:val="20"/>
      <w:shd w:val="clear" w:color="auto" w:fill="FFFFFF"/>
      <w:lang w:eastAsia="ru-RU"/>
    </w:rPr>
  </w:style>
  <w:style w:type="character" w:customStyle="1" w:styleId="af2">
    <w:name w:val="Основной текст_"/>
    <w:link w:val="23"/>
    <w:uiPriority w:val="99"/>
    <w:locked/>
    <w:rsid w:val="00621523"/>
    <w:rPr>
      <w:sz w:val="23"/>
      <w:shd w:val="clear" w:color="auto" w:fill="FFFFFF"/>
    </w:rPr>
  </w:style>
  <w:style w:type="paragraph" w:customStyle="1" w:styleId="23">
    <w:name w:val="Основной текст2"/>
    <w:basedOn w:val="a"/>
    <w:link w:val="af2"/>
    <w:uiPriority w:val="99"/>
    <w:rsid w:val="00621523"/>
    <w:pPr>
      <w:widowControl w:val="0"/>
      <w:shd w:val="clear" w:color="auto" w:fill="FFFFFF"/>
      <w:spacing w:before="1080" w:after="0" w:line="240" w:lineRule="atLeast"/>
    </w:pPr>
    <w:rPr>
      <w:sz w:val="23"/>
      <w:szCs w:val="20"/>
      <w:shd w:val="clear" w:color="auto" w:fill="FFFFFF"/>
      <w:lang w:eastAsia="ru-RU"/>
    </w:rPr>
  </w:style>
  <w:style w:type="character" w:customStyle="1" w:styleId="13">
    <w:name w:val="Основной текст1"/>
    <w:uiPriority w:val="99"/>
    <w:rsid w:val="00621523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f3">
    <w:name w:val="Основной текст + Полужирный"/>
    <w:uiPriority w:val="99"/>
    <w:rsid w:val="00621523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1pt">
    <w:name w:val="Основной текст + Интервал 1 pt"/>
    <w:uiPriority w:val="99"/>
    <w:rsid w:val="00621523"/>
    <w:rPr>
      <w:rFonts w:ascii="Times New Roman" w:hAnsi="Times New Roman"/>
      <w:color w:val="000000"/>
      <w:spacing w:val="30"/>
      <w:w w:val="100"/>
      <w:position w:val="0"/>
      <w:sz w:val="23"/>
      <w:u w:val="none"/>
      <w:lang w:val="ru-RU"/>
    </w:rPr>
  </w:style>
  <w:style w:type="paragraph" w:customStyle="1" w:styleId="11111">
    <w:name w:val="11111"/>
    <w:basedOn w:val="23"/>
    <w:link w:val="111110"/>
    <w:uiPriority w:val="99"/>
    <w:rsid w:val="00621523"/>
    <w:pPr>
      <w:shd w:val="clear" w:color="auto" w:fill="auto"/>
      <w:spacing w:before="0" w:line="240" w:lineRule="auto"/>
      <w:ind w:right="34"/>
      <w:contextualSpacing/>
      <w:jc w:val="both"/>
    </w:pPr>
    <w:rPr>
      <w:sz w:val="24"/>
      <w:szCs w:val="24"/>
    </w:rPr>
  </w:style>
  <w:style w:type="character" w:customStyle="1" w:styleId="111110">
    <w:name w:val="11111 Знак"/>
    <w:link w:val="11111"/>
    <w:uiPriority w:val="99"/>
    <w:locked/>
    <w:rsid w:val="00621523"/>
    <w:rPr>
      <w:rFonts w:cs="Times New Roman"/>
      <w:sz w:val="24"/>
      <w:szCs w:val="24"/>
      <w:shd w:val="clear" w:color="auto" w:fill="FFFFFF"/>
    </w:rPr>
  </w:style>
  <w:style w:type="paragraph" w:customStyle="1" w:styleId="2222">
    <w:name w:val="2222"/>
    <w:basedOn w:val="23"/>
    <w:link w:val="22220"/>
    <w:uiPriority w:val="99"/>
    <w:rsid w:val="00621523"/>
    <w:pPr>
      <w:shd w:val="clear" w:color="auto" w:fill="auto"/>
      <w:spacing w:before="120" w:line="240" w:lineRule="auto"/>
      <w:ind w:right="-250"/>
      <w:contextualSpacing/>
    </w:pPr>
    <w:rPr>
      <w:sz w:val="24"/>
      <w:szCs w:val="24"/>
    </w:rPr>
  </w:style>
  <w:style w:type="character" w:customStyle="1" w:styleId="22220">
    <w:name w:val="2222 Знак"/>
    <w:link w:val="2222"/>
    <w:uiPriority w:val="99"/>
    <w:locked/>
    <w:rsid w:val="00621523"/>
    <w:rPr>
      <w:rFonts w:cs="Times New Roman"/>
      <w:sz w:val="24"/>
      <w:szCs w:val="24"/>
      <w:shd w:val="clear" w:color="auto" w:fill="FFFFFF"/>
    </w:rPr>
  </w:style>
  <w:style w:type="paragraph" w:customStyle="1" w:styleId="33333">
    <w:name w:val="33333"/>
    <w:basedOn w:val="11111"/>
    <w:link w:val="333330"/>
    <w:uiPriority w:val="99"/>
    <w:rsid w:val="00621523"/>
    <w:pPr>
      <w:jc w:val="left"/>
    </w:pPr>
  </w:style>
  <w:style w:type="character" w:customStyle="1" w:styleId="333330">
    <w:name w:val="33333 Знак"/>
    <w:basedOn w:val="111110"/>
    <w:link w:val="33333"/>
    <w:uiPriority w:val="99"/>
    <w:locked/>
    <w:rsid w:val="00621523"/>
    <w:rPr>
      <w:rFonts w:cs="Times New Roman"/>
      <w:sz w:val="24"/>
      <w:szCs w:val="24"/>
      <w:shd w:val="clear" w:color="auto" w:fill="FFFFFF"/>
    </w:rPr>
  </w:style>
  <w:style w:type="paragraph" w:styleId="af4">
    <w:name w:val="Body Text"/>
    <w:basedOn w:val="a"/>
    <w:link w:val="af5"/>
    <w:uiPriority w:val="99"/>
    <w:rsid w:val="00621523"/>
    <w:pPr>
      <w:spacing w:after="12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f5">
    <w:name w:val="Основной текст Знак"/>
    <w:link w:val="af4"/>
    <w:uiPriority w:val="99"/>
    <w:locked/>
    <w:rsid w:val="00621523"/>
    <w:rPr>
      <w:rFonts w:eastAsia="Times New Roman" w:cs="Times New Roman"/>
      <w:sz w:val="24"/>
    </w:rPr>
  </w:style>
  <w:style w:type="paragraph" w:customStyle="1" w:styleId="14">
    <w:name w:val="Обычный1"/>
    <w:uiPriority w:val="99"/>
    <w:rsid w:val="00621523"/>
    <w:pPr>
      <w:snapToGrid w:val="0"/>
    </w:pPr>
    <w:rPr>
      <w:rFonts w:ascii="Arial" w:eastAsia="Times New Roman" w:hAnsi="Arial"/>
    </w:rPr>
  </w:style>
  <w:style w:type="character" w:customStyle="1" w:styleId="af6">
    <w:name w:val="Знак Знак"/>
    <w:uiPriority w:val="99"/>
    <w:rsid w:val="00621523"/>
    <w:rPr>
      <w:rFonts w:cs="Times New Roman"/>
    </w:rPr>
  </w:style>
  <w:style w:type="character" w:customStyle="1" w:styleId="15">
    <w:name w:val="Знак Знак1"/>
    <w:uiPriority w:val="99"/>
    <w:rsid w:val="00621523"/>
    <w:rPr>
      <w:rFonts w:ascii="Times New Roman" w:hAnsi="Times New Roman"/>
      <w:sz w:val="24"/>
    </w:rPr>
  </w:style>
  <w:style w:type="character" w:customStyle="1" w:styleId="24">
    <w:name w:val="Знак Знак2"/>
    <w:uiPriority w:val="99"/>
    <w:rsid w:val="00621523"/>
    <w:rPr>
      <w:rFonts w:cs="Times New Roman"/>
    </w:rPr>
  </w:style>
  <w:style w:type="character" w:customStyle="1" w:styleId="FontStyle15">
    <w:name w:val="Font Style15"/>
    <w:uiPriority w:val="99"/>
    <w:rsid w:val="000E29E8"/>
    <w:rPr>
      <w:rFonts w:ascii="Times New Roman" w:hAnsi="Times New Roman"/>
      <w:sz w:val="26"/>
    </w:rPr>
  </w:style>
  <w:style w:type="paragraph" w:customStyle="1" w:styleId="Style7">
    <w:name w:val="Style7"/>
    <w:basedOn w:val="a"/>
    <w:uiPriority w:val="99"/>
    <w:rsid w:val="000E29E8"/>
    <w:pPr>
      <w:widowControl w:val="0"/>
      <w:autoSpaceDE w:val="0"/>
      <w:autoSpaceDN w:val="0"/>
      <w:adjustRightInd w:val="0"/>
      <w:spacing w:after="0" w:line="35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23D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62136"/>
    <w:rPr>
      <w:rFonts w:ascii="Trebuchet MS" w:hAnsi="Trebuchet MS"/>
      <w:spacing w:val="-10"/>
      <w:sz w:val="20"/>
    </w:rPr>
  </w:style>
  <w:style w:type="paragraph" w:styleId="HTML">
    <w:name w:val="HTML Preformatted"/>
    <w:basedOn w:val="a"/>
    <w:link w:val="HTML0"/>
    <w:uiPriority w:val="99"/>
    <w:semiHidden/>
    <w:rsid w:val="001C0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1C05BE"/>
    <w:rPr>
      <w:rFonts w:ascii="Courier New" w:hAnsi="Courier New" w:cs="Courier New"/>
    </w:rPr>
  </w:style>
  <w:style w:type="character" w:customStyle="1" w:styleId="A30">
    <w:name w:val="A3"/>
    <w:uiPriority w:val="99"/>
    <w:rsid w:val="005B0A64"/>
    <w:rPr>
      <w:color w:val="211D1E"/>
      <w:sz w:val="28"/>
    </w:rPr>
  </w:style>
  <w:style w:type="character" w:customStyle="1" w:styleId="layout">
    <w:name w:val="layout"/>
    <w:uiPriority w:val="99"/>
    <w:rsid w:val="007E3DF0"/>
    <w:rPr>
      <w:rFonts w:cs="Times New Roman"/>
    </w:rPr>
  </w:style>
  <w:style w:type="paragraph" w:customStyle="1" w:styleId="210">
    <w:name w:val="Цитата 21"/>
    <w:basedOn w:val="a"/>
    <w:next w:val="a"/>
    <w:link w:val="25"/>
    <w:uiPriority w:val="99"/>
    <w:rsid w:val="00F704AD"/>
    <w:rPr>
      <w:i/>
      <w:iCs/>
      <w:color w:val="000000"/>
      <w:lang w:eastAsia="ii-CN"/>
    </w:rPr>
  </w:style>
  <w:style w:type="character" w:customStyle="1" w:styleId="25">
    <w:name w:val="Цитата 2 Знак"/>
    <w:link w:val="210"/>
    <w:uiPriority w:val="99"/>
    <w:locked/>
    <w:rsid w:val="00F704AD"/>
    <w:rPr>
      <w:rFonts w:ascii="Calibri" w:hAnsi="Calibri" w:cs="Times New Roman"/>
      <w:i/>
      <w:iCs/>
      <w:color w:val="000000"/>
      <w:sz w:val="22"/>
      <w:szCs w:val="22"/>
      <w:lang w:val="ru-RU" w:eastAsia="ii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pnzgu.ru/anketa/a_type/14/que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6724</Words>
  <Characters>38328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Microsoft</Company>
  <LinksUpToDate>false</LinksUpToDate>
  <CharactersWithSpaces>44963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1</dc:creator>
  <cp:lastModifiedBy>User</cp:lastModifiedBy>
  <cp:revision>3</cp:revision>
  <cp:lastPrinted>2021-12-15T14:20:00Z</cp:lastPrinted>
  <dcterms:created xsi:type="dcterms:W3CDTF">2021-12-16T06:50:00Z</dcterms:created>
  <dcterms:modified xsi:type="dcterms:W3CDTF">2021-12-16T06:50:00Z</dcterms:modified>
</cp:coreProperties>
</file>