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10" w:rsidRPr="00BA1D0B" w:rsidRDefault="00396A10" w:rsidP="00D303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D0B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проверки факультета </w:t>
      </w:r>
      <w:r w:rsidRPr="00BA1D0B">
        <w:rPr>
          <w:rFonts w:ascii="Times New Roman" w:hAnsi="Times New Roman" w:cs="Times New Roman"/>
          <w:b/>
          <w:sz w:val="28"/>
          <w:szCs w:val="28"/>
        </w:rPr>
        <w:t>педагогики, психологии и социальных наук</w:t>
      </w:r>
    </w:p>
    <w:p w:rsidR="00396A10" w:rsidRPr="00BA1D0B" w:rsidRDefault="00396A10" w:rsidP="00D3030E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A1D0B">
        <w:rPr>
          <w:rFonts w:ascii="Times New Roman" w:hAnsi="Times New Roman" w:cs="Times New Roman"/>
          <w:sz w:val="28"/>
          <w:szCs w:val="28"/>
        </w:rPr>
        <w:t xml:space="preserve">Педагогического института им. В.Г, Белинского ПГУ </w:t>
      </w:r>
    </w:p>
    <w:p w:rsidR="00396A10" w:rsidRPr="00BA1D0B" w:rsidRDefault="00396A10" w:rsidP="00D3030E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A1D0B">
        <w:rPr>
          <w:rFonts w:ascii="Times New Roman" w:hAnsi="Times New Roman" w:cs="Times New Roman"/>
          <w:sz w:val="28"/>
          <w:szCs w:val="28"/>
        </w:rPr>
        <w:t>за период с 2018 по 2022 год</w:t>
      </w:r>
    </w:p>
    <w:p w:rsidR="00396A10" w:rsidRPr="00BA1D0B" w:rsidRDefault="00396A10" w:rsidP="00D3030E">
      <w:pPr>
        <w:pStyle w:val="a3"/>
        <w:spacing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D3030E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Комиссия по проверке учебно-методической, научной и воспитательной работы на  факультете педагогики, психологии и социальных на</w:t>
      </w:r>
      <w:r>
        <w:rPr>
          <w:rFonts w:ascii="Times New Roman" w:hAnsi="Times New Roman"/>
          <w:sz w:val="28"/>
          <w:szCs w:val="28"/>
        </w:rPr>
        <w:t xml:space="preserve">ук создана Распоряжением </w:t>
      </w:r>
      <w:r w:rsidRPr="00BA1D0B">
        <w:rPr>
          <w:rFonts w:ascii="Times New Roman" w:hAnsi="Times New Roman"/>
          <w:sz w:val="28"/>
          <w:szCs w:val="28"/>
        </w:rPr>
        <w:t xml:space="preserve">ректора </w:t>
      </w:r>
      <w:r>
        <w:rPr>
          <w:rFonts w:ascii="Times New Roman" w:hAnsi="Times New Roman"/>
          <w:sz w:val="28"/>
          <w:szCs w:val="28"/>
        </w:rPr>
        <w:t>ПГУ</w:t>
      </w:r>
      <w:r w:rsidRPr="00BA1D0B">
        <w:rPr>
          <w:rFonts w:ascii="Times New Roman" w:hAnsi="Times New Roman"/>
          <w:sz w:val="28"/>
          <w:szCs w:val="28"/>
        </w:rPr>
        <w:t xml:space="preserve"> от </w:t>
      </w:r>
      <w:r w:rsidR="00D3030E">
        <w:rPr>
          <w:rFonts w:ascii="Times New Roman" w:hAnsi="Times New Roman"/>
          <w:sz w:val="28"/>
          <w:szCs w:val="28"/>
        </w:rPr>
        <w:t>2 марта 2023 г. № 61/</w:t>
      </w:r>
      <w:proofErr w:type="spellStart"/>
      <w:proofErr w:type="gramStart"/>
      <w:r w:rsidR="00D3030E">
        <w:rPr>
          <w:rFonts w:ascii="Times New Roman" w:hAnsi="Times New Roman"/>
          <w:sz w:val="28"/>
          <w:szCs w:val="28"/>
        </w:rPr>
        <w:t>ро</w:t>
      </w:r>
      <w:proofErr w:type="spellEnd"/>
      <w:r w:rsidR="00D3030E">
        <w:rPr>
          <w:rFonts w:ascii="Times New Roman" w:hAnsi="Times New Roman"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в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составе:</w:t>
      </w:r>
      <w:r w:rsidR="00D3030E">
        <w:rPr>
          <w:rFonts w:ascii="Times New Roman" w:hAnsi="Times New Roman"/>
          <w:sz w:val="28"/>
          <w:szCs w:val="28"/>
        </w:rPr>
        <w:t xml:space="preserve"> </w:t>
      </w:r>
    </w:p>
    <w:p w:rsidR="00D3030E" w:rsidRDefault="00D3030E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председатель -</w:t>
      </w:r>
      <w:r w:rsidRPr="00D3030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3030E">
        <w:rPr>
          <w:rFonts w:ascii="Times New Roman" w:hAnsi="Times New Roman"/>
          <w:sz w:val="28"/>
          <w:szCs w:val="24"/>
        </w:rPr>
        <w:t>Зюлькина</w:t>
      </w:r>
      <w:proofErr w:type="spellEnd"/>
      <w:r w:rsidRPr="00D3030E">
        <w:rPr>
          <w:rFonts w:ascii="Times New Roman" w:hAnsi="Times New Roman"/>
          <w:sz w:val="28"/>
          <w:szCs w:val="24"/>
        </w:rPr>
        <w:t xml:space="preserve"> Л.A. </w:t>
      </w:r>
      <w:r>
        <w:rPr>
          <w:rFonts w:ascii="Times New Roman" w:hAnsi="Times New Roman"/>
          <w:sz w:val="28"/>
          <w:szCs w:val="24"/>
        </w:rPr>
        <w:t xml:space="preserve">- декан факультета стоматологии; </w:t>
      </w:r>
    </w:p>
    <w:p w:rsidR="00396A10" w:rsidRPr="00D3030E" w:rsidRDefault="00D3030E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</w:t>
      </w:r>
      <w:r w:rsidRPr="00D3030E">
        <w:rPr>
          <w:rFonts w:ascii="Times New Roman" w:hAnsi="Times New Roman"/>
          <w:sz w:val="28"/>
          <w:szCs w:val="24"/>
        </w:rPr>
        <w:t>л</w:t>
      </w:r>
      <w:r>
        <w:rPr>
          <w:rFonts w:ascii="Times New Roman" w:hAnsi="Times New Roman"/>
          <w:sz w:val="28"/>
          <w:szCs w:val="24"/>
        </w:rPr>
        <w:t>ены комиссии: Кузнецова М.В., М</w:t>
      </w:r>
      <w:r w:rsidRPr="00D3030E">
        <w:rPr>
          <w:rFonts w:ascii="Times New Roman" w:hAnsi="Times New Roman"/>
          <w:sz w:val="28"/>
          <w:szCs w:val="24"/>
        </w:rPr>
        <w:t xml:space="preserve">ухамеджанова В.Ф., </w:t>
      </w:r>
      <w:proofErr w:type="spellStart"/>
      <w:r w:rsidRPr="00D3030E">
        <w:rPr>
          <w:rFonts w:ascii="Times New Roman" w:hAnsi="Times New Roman"/>
          <w:sz w:val="28"/>
          <w:szCs w:val="24"/>
        </w:rPr>
        <w:t>Полосина</w:t>
      </w:r>
      <w:proofErr w:type="spellEnd"/>
      <w:r w:rsidRPr="00D3030E">
        <w:rPr>
          <w:rFonts w:ascii="Times New Roman" w:hAnsi="Times New Roman"/>
          <w:sz w:val="28"/>
          <w:szCs w:val="24"/>
        </w:rPr>
        <w:t xml:space="preserve"> Е.В., </w:t>
      </w:r>
      <w:proofErr w:type="spellStart"/>
      <w:r w:rsidRPr="00D3030E">
        <w:rPr>
          <w:rFonts w:ascii="Times New Roman" w:hAnsi="Times New Roman"/>
          <w:sz w:val="28"/>
          <w:szCs w:val="24"/>
        </w:rPr>
        <w:t>Плоткин</w:t>
      </w:r>
      <w:proofErr w:type="spellEnd"/>
      <w:r w:rsidRPr="00D3030E">
        <w:rPr>
          <w:rFonts w:ascii="Times New Roman" w:hAnsi="Times New Roman"/>
          <w:sz w:val="28"/>
          <w:szCs w:val="24"/>
        </w:rPr>
        <w:t xml:space="preserve"> В.А., Толкачева Н.В., </w:t>
      </w:r>
      <w:proofErr w:type="spellStart"/>
      <w:r w:rsidRPr="00D3030E">
        <w:rPr>
          <w:rFonts w:ascii="Times New Roman" w:hAnsi="Times New Roman"/>
          <w:sz w:val="28"/>
          <w:szCs w:val="24"/>
        </w:rPr>
        <w:t>Усманов</w:t>
      </w:r>
      <w:proofErr w:type="spellEnd"/>
      <w:r w:rsidRPr="00D3030E">
        <w:rPr>
          <w:rFonts w:ascii="Times New Roman" w:hAnsi="Times New Roman"/>
          <w:sz w:val="28"/>
          <w:szCs w:val="24"/>
        </w:rPr>
        <w:t xml:space="preserve"> В.В.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Комиссия провела проверку деятельности факультета педагогики, психологии и социальных наук за период с 2018 по 2023 год.</w:t>
      </w:r>
    </w:p>
    <w:p w:rsidR="00396A10" w:rsidRPr="00BA1D0B" w:rsidRDefault="00396A10" w:rsidP="00396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396A10" w:rsidRPr="00D3030E" w:rsidRDefault="00396A10" w:rsidP="00396A10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030E">
        <w:rPr>
          <w:rFonts w:ascii="Times New Roman" w:hAnsi="Times New Roman"/>
          <w:b/>
          <w:sz w:val="28"/>
          <w:szCs w:val="28"/>
          <w:u w:val="single"/>
        </w:rPr>
        <w:t>КАДРОВЫЙ СОСТАВ</w:t>
      </w:r>
    </w:p>
    <w:p w:rsidR="00396A10" w:rsidRPr="00BA1D0B" w:rsidRDefault="00396A10" w:rsidP="00396A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Style w:val="a4"/>
          <w:rFonts w:ascii="Times New Roman" w:hAnsi="Times New Roman"/>
          <w:b w:val="0"/>
          <w:sz w:val="28"/>
          <w:szCs w:val="28"/>
        </w:rPr>
        <w:t xml:space="preserve">Факультет педагогики, психологии и социальных наук </w:t>
      </w:r>
      <w:r w:rsidRPr="00BA1D0B">
        <w:rPr>
          <w:rFonts w:ascii="Times New Roman" w:hAnsi="Times New Roman"/>
          <w:sz w:val="28"/>
          <w:szCs w:val="28"/>
        </w:rPr>
        <w:t xml:space="preserve">образован на основании приказа ректора ПГУ от 07.12.2012 г. №681/0 </w:t>
      </w:r>
      <w:r w:rsidRPr="00BA1D0B">
        <w:rPr>
          <w:rFonts w:ascii="Times New Roman" w:hAnsi="Times New Roman"/>
          <w:bCs/>
          <w:sz w:val="28"/>
          <w:szCs w:val="28"/>
        </w:rPr>
        <w:t xml:space="preserve">и вошел в структуру Педагогического института им. В.Г. Белинского Пензенского государственного университета. </w:t>
      </w:r>
    </w:p>
    <w:p w:rsidR="00396A10" w:rsidRPr="00BA1D0B" w:rsidRDefault="00396A10" w:rsidP="00396A10">
      <w:pPr>
        <w:pStyle w:val="1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Факультет объединяет 9 кафедр: </w:t>
      </w:r>
    </w:p>
    <w:p w:rsidR="00396A10" w:rsidRPr="00BA1D0B" w:rsidRDefault="00396A10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кафедра «Теория и методика дошкольного и начального образования» </w:t>
      </w:r>
    </w:p>
    <w:p w:rsidR="00396A10" w:rsidRPr="00BA1D0B" w:rsidRDefault="00396A10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кафедра «Дошкольное и дефектологическое образование»</w:t>
      </w:r>
    </w:p>
    <w:p w:rsidR="00396A10" w:rsidRPr="00BA1D0B" w:rsidRDefault="0061167D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96A10" w:rsidRPr="00BA1D0B">
          <w:rPr>
            <w:rFonts w:ascii="Times New Roman" w:hAnsi="Times New Roman"/>
            <w:sz w:val="28"/>
            <w:szCs w:val="28"/>
          </w:rPr>
          <w:t xml:space="preserve">кафедра «Изобразительное искусство и </w:t>
        </w:r>
        <w:proofErr w:type="spellStart"/>
        <w:r w:rsidR="00396A10" w:rsidRPr="00BA1D0B">
          <w:rPr>
            <w:rFonts w:ascii="Times New Roman" w:hAnsi="Times New Roman"/>
            <w:sz w:val="28"/>
            <w:szCs w:val="28"/>
          </w:rPr>
          <w:t>культурология</w:t>
        </w:r>
        <w:proofErr w:type="spellEnd"/>
        <w:r w:rsidR="00396A10" w:rsidRPr="00BA1D0B">
          <w:rPr>
            <w:rFonts w:ascii="Times New Roman" w:hAnsi="Times New Roman"/>
            <w:sz w:val="28"/>
            <w:szCs w:val="28"/>
          </w:rPr>
          <w:t>»</w:t>
        </w:r>
      </w:hyperlink>
    </w:p>
    <w:p w:rsidR="00396A10" w:rsidRPr="00BA1D0B" w:rsidRDefault="00396A10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кафедра «Музыка и методика преподавания музыки»</w:t>
      </w:r>
    </w:p>
    <w:p w:rsidR="00396A10" w:rsidRPr="00BA1D0B" w:rsidRDefault="0061167D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96A10" w:rsidRPr="00BA1D0B">
          <w:rPr>
            <w:rFonts w:ascii="Times New Roman" w:hAnsi="Times New Roman"/>
            <w:sz w:val="28"/>
            <w:szCs w:val="28"/>
          </w:rPr>
          <w:t>кафедра «Общая психология»</w:t>
        </w:r>
      </w:hyperlink>
    </w:p>
    <w:p w:rsidR="00396A10" w:rsidRPr="00BA1D0B" w:rsidRDefault="00396A10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кафедра «Прикладная психология»</w:t>
      </w:r>
    </w:p>
    <w:p w:rsidR="00396A10" w:rsidRPr="00BA1D0B" w:rsidRDefault="00396A10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кафедра «Теория и практика социальной работы»</w:t>
      </w:r>
    </w:p>
    <w:p w:rsidR="00396A10" w:rsidRPr="00BA1D0B" w:rsidRDefault="0061167D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96A10" w:rsidRPr="00BA1D0B">
          <w:rPr>
            <w:rFonts w:ascii="Times New Roman" w:hAnsi="Times New Roman"/>
            <w:sz w:val="28"/>
            <w:szCs w:val="28"/>
          </w:rPr>
          <w:t>кафедра «Методология науки, социальные теории и технологии»</w:t>
        </w:r>
      </w:hyperlink>
      <w:r w:rsidR="00396A10" w:rsidRPr="00BA1D0B">
        <w:rPr>
          <w:rFonts w:ascii="Times New Roman" w:hAnsi="Times New Roman"/>
          <w:sz w:val="28"/>
          <w:szCs w:val="28"/>
        </w:rPr>
        <w:t> </w:t>
      </w:r>
    </w:p>
    <w:p w:rsidR="00396A10" w:rsidRPr="00BA1D0B" w:rsidRDefault="00396A10" w:rsidP="00396A10">
      <w:pPr>
        <w:pStyle w:val="a7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кафедра «Педагогика и психология»</w:t>
      </w:r>
    </w:p>
    <w:p w:rsidR="00396A10" w:rsidRPr="00BA1D0B" w:rsidRDefault="00396A10" w:rsidP="00396A10">
      <w:pPr>
        <w:pStyle w:val="1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 xml:space="preserve"> Декан факультета - </w:t>
      </w:r>
      <w:proofErr w:type="spellStart"/>
      <w:r w:rsidRPr="00BA1D0B">
        <w:rPr>
          <w:rFonts w:ascii="Times New Roman" w:hAnsi="Times New Roman"/>
          <w:sz w:val="28"/>
          <w:szCs w:val="28"/>
        </w:rPr>
        <w:t>Тугаров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Александр Борисович, доктор философских наук, профессор.</w:t>
      </w:r>
    </w:p>
    <w:p w:rsidR="00396A10" w:rsidRPr="00BA1D0B" w:rsidRDefault="00396A10" w:rsidP="00D30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D0B">
        <w:rPr>
          <w:rFonts w:ascii="Times New Roman" w:hAnsi="Times New Roman"/>
          <w:sz w:val="28"/>
          <w:szCs w:val="28"/>
        </w:rPr>
        <w:t xml:space="preserve">На 1 октября 2022 г.     образовательную деятельность на кафедрах факультета в отчётном учебном году осуществляли 84 штатных преподавателя, из них </w:t>
      </w:r>
      <w:r w:rsidRPr="00BA1D0B">
        <w:rPr>
          <w:rFonts w:ascii="Times New Roman" w:hAnsi="Times New Roman"/>
          <w:b/>
          <w:sz w:val="28"/>
          <w:szCs w:val="28"/>
        </w:rPr>
        <w:t xml:space="preserve">71 </w:t>
      </w:r>
      <w:r w:rsidRPr="00BA1D0B">
        <w:rPr>
          <w:rFonts w:ascii="Times New Roman" w:hAnsi="Times New Roman"/>
          <w:sz w:val="28"/>
          <w:szCs w:val="28"/>
        </w:rPr>
        <w:t>преподаватель, имеющий учёную степень (</w:t>
      </w:r>
      <w:r w:rsidRPr="00BA1D0B">
        <w:rPr>
          <w:rFonts w:ascii="Times New Roman" w:hAnsi="Times New Roman"/>
          <w:b/>
          <w:sz w:val="28"/>
          <w:szCs w:val="28"/>
        </w:rPr>
        <w:t>80,7%</w:t>
      </w:r>
      <w:r w:rsidRPr="00BA1D0B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 кафедр), в том числе </w:t>
      </w:r>
      <w:r w:rsidRPr="00BA1D0B">
        <w:rPr>
          <w:rFonts w:ascii="Times New Roman" w:hAnsi="Times New Roman"/>
          <w:b/>
          <w:sz w:val="28"/>
          <w:szCs w:val="28"/>
        </w:rPr>
        <w:t>11</w:t>
      </w:r>
      <w:r w:rsidRPr="00BA1D0B">
        <w:rPr>
          <w:rFonts w:ascii="Times New Roman" w:hAnsi="Times New Roman"/>
          <w:sz w:val="28"/>
          <w:szCs w:val="28"/>
        </w:rPr>
        <w:t xml:space="preserve"> докторов наук (</w:t>
      </w:r>
      <w:r w:rsidRPr="00BA1D0B">
        <w:rPr>
          <w:rFonts w:ascii="Times New Roman" w:hAnsi="Times New Roman"/>
          <w:b/>
          <w:sz w:val="28"/>
          <w:szCs w:val="28"/>
        </w:rPr>
        <w:t>12,5%</w:t>
      </w:r>
      <w:r w:rsidRPr="00BA1D0B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 кафедр)  и </w:t>
      </w:r>
      <w:r w:rsidRPr="00BA1D0B">
        <w:rPr>
          <w:rFonts w:ascii="Times New Roman" w:hAnsi="Times New Roman"/>
          <w:b/>
          <w:sz w:val="28"/>
          <w:szCs w:val="28"/>
        </w:rPr>
        <w:t>60</w:t>
      </w:r>
      <w:r w:rsidRPr="00BA1D0B">
        <w:rPr>
          <w:rFonts w:ascii="Times New Roman" w:hAnsi="Times New Roman"/>
          <w:sz w:val="28"/>
          <w:szCs w:val="28"/>
        </w:rPr>
        <w:t xml:space="preserve"> кандидатов наук (</w:t>
      </w:r>
      <w:r w:rsidRPr="00BA1D0B">
        <w:rPr>
          <w:rFonts w:ascii="Times New Roman" w:hAnsi="Times New Roman"/>
          <w:b/>
          <w:sz w:val="28"/>
          <w:szCs w:val="28"/>
        </w:rPr>
        <w:t>68,2 %</w:t>
      </w:r>
      <w:r w:rsidRPr="00BA1D0B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 кафедр).</w:t>
      </w:r>
      <w:proofErr w:type="gramEnd"/>
    </w:p>
    <w:p w:rsidR="00396A10" w:rsidRPr="00BA1D0B" w:rsidRDefault="00396A10" w:rsidP="00D30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Доля </w:t>
      </w:r>
      <w:r w:rsidRPr="00BA1D0B">
        <w:rPr>
          <w:rFonts w:ascii="Times New Roman" w:hAnsi="Times New Roman"/>
          <w:sz w:val="28"/>
          <w:szCs w:val="28"/>
          <w:lang w:eastAsia="ru-RU"/>
        </w:rPr>
        <w:t>штатных преподавателей кафедр факультета</w:t>
      </w:r>
      <w:r w:rsidRPr="00BA1D0B">
        <w:rPr>
          <w:rFonts w:ascii="Times New Roman" w:hAnsi="Times New Roman"/>
          <w:sz w:val="28"/>
          <w:szCs w:val="28"/>
        </w:rPr>
        <w:t xml:space="preserve"> в возрасте до 39 лет, в том числе, имеющих учёную степень</w:t>
      </w:r>
      <w:proofErr w:type="gramStart"/>
      <w:r w:rsidRPr="00BA1D0B">
        <w:rPr>
          <w:rFonts w:ascii="Times New Roman" w:hAnsi="Times New Roman"/>
          <w:sz w:val="28"/>
          <w:szCs w:val="28"/>
        </w:rPr>
        <w:t xml:space="preserve">, </w:t>
      </w:r>
      <w:r w:rsidRPr="00BA1D0B">
        <w:rPr>
          <w:rFonts w:ascii="Times New Roman" w:hAnsi="Times New Roman"/>
          <w:i/>
          <w:sz w:val="28"/>
          <w:szCs w:val="28"/>
        </w:rPr>
        <w:t>% / %</w:t>
      </w:r>
      <w:r w:rsidRPr="00BA1D0B">
        <w:rPr>
          <w:rFonts w:ascii="Times New Roman" w:hAnsi="Times New Roman"/>
          <w:sz w:val="28"/>
          <w:szCs w:val="28"/>
        </w:rPr>
        <w:t>:</w:t>
      </w:r>
      <w:proofErr w:type="gramEnd"/>
    </w:p>
    <w:p w:rsidR="00396A10" w:rsidRPr="00BA1D0B" w:rsidRDefault="00396A10" w:rsidP="00396A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b/>
          <w:sz w:val="28"/>
          <w:szCs w:val="28"/>
          <w:lang w:eastAsia="ru-RU"/>
        </w:rPr>
        <w:t>2018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24 / 70;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2019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23 / 68;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2020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23 / 60;</w:t>
      </w:r>
    </w:p>
    <w:p w:rsidR="00396A10" w:rsidRPr="00BA1D0B" w:rsidRDefault="00396A10" w:rsidP="00396A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b/>
          <w:sz w:val="28"/>
          <w:szCs w:val="28"/>
          <w:lang w:eastAsia="ru-RU"/>
        </w:rPr>
        <w:t>2021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17 / 64;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2022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17 / 64</w:t>
      </w:r>
      <w:r w:rsidRPr="00BA1D0B">
        <w:rPr>
          <w:rFonts w:ascii="Times New Roman" w:hAnsi="Times New Roman"/>
          <w:sz w:val="28"/>
          <w:szCs w:val="28"/>
          <w:lang w:eastAsia="ru-RU"/>
        </w:rPr>
        <w:t>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Позиции факультета в рейтинге университета за отчетный период менялись незначительно: в 2018 г. – 5 место, в 2019 г. – 6 место, в 2020 г. – 7 место, в 2021 – 6 место, в 2022 г. – 6 место. </w:t>
      </w:r>
      <w:proofErr w:type="gramStart"/>
      <w:r w:rsidRPr="00BA1D0B">
        <w:rPr>
          <w:rFonts w:ascii="Times New Roman" w:hAnsi="Times New Roman"/>
          <w:sz w:val="28"/>
          <w:szCs w:val="28"/>
        </w:rPr>
        <w:t>От запланированного 5-го места в «Программе развития факультета «Педагогика, психология и социальные науки» на 2018-2022г.г.» (утверждена решением Учёного совета ПГУ от 29 марта 2018 года, № 7), рейтинговый показатель факультета отличался: в 2019 г. – на 1,05 бал., в 2020 г. – на 1,408 бал., в 2021 г. – на 0,039 бал., в 2022 г.  – на 13,36 бал.; 3 раза за 4 года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рейтинг факультета превысил показатель - 71 балл из 100 баллов; 2 раза за 4 года рейтинговый показатель факультета был самым высоким среди факультетов Педагогического института им. В. Г. Белинского.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D0B">
        <w:rPr>
          <w:rFonts w:ascii="Times New Roman" w:hAnsi="Times New Roman"/>
          <w:sz w:val="28"/>
          <w:szCs w:val="28"/>
        </w:rPr>
        <w:t xml:space="preserve">Декан факультета, </w:t>
      </w:r>
      <w:proofErr w:type="spellStart"/>
      <w:r w:rsidRPr="00BA1D0B">
        <w:rPr>
          <w:rFonts w:ascii="Times New Roman" w:hAnsi="Times New Roman"/>
          <w:sz w:val="28"/>
          <w:szCs w:val="28"/>
        </w:rPr>
        <w:t>Тугаров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Александр Борисович, в рейтинге научно-педагогических работников ПГУ занимал </w:t>
      </w:r>
      <w:r w:rsidR="00D3030E">
        <w:rPr>
          <w:rFonts w:ascii="Times New Roman" w:hAnsi="Times New Roman"/>
          <w:sz w:val="28"/>
          <w:szCs w:val="28"/>
        </w:rPr>
        <w:t xml:space="preserve">в </w:t>
      </w:r>
      <w:r w:rsidRPr="00BA1D0B">
        <w:rPr>
          <w:rFonts w:ascii="Times New Roman" w:hAnsi="Times New Roman"/>
          <w:sz w:val="28"/>
          <w:szCs w:val="28"/>
        </w:rPr>
        <w:t xml:space="preserve">2019 г. – 111-е место (45,53 бал.), </w:t>
      </w:r>
      <w:r w:rsidR="00D3030E">
        <w:rPr>
          <w:rFonts w:ascii="Times New Roman" w:hAnsi="Times New Roman"/>
          <w:sz w:val="28"/>
          <w:szCs w:val="28"/>
        </w:rPr>
        <w:t xml:space="preserve">в </w:t>
      </w:r>
      <w:r w:rsidRPr="00BA1D0B">
        <w:rPr>
          <w:rFonts w:ascii="Times New Roman" w:hAnsi="Times New Roman"/>
          <w:sz w:val="28"/>
          <w:szCs w:val="28"/>
        </w:rPr>
        <w:t xml:space="preserve">2020 г. – 151-е место (36,96 бал.), </w:t>
      </w:r>
      <w:r w:rsidR="00D3030E">
        <w:rPr>
          <w:rFonts w:ascii="Times New Roman" w:hAnsi="Times New Roman"/>
          <w:sz w:val="28"/>
          <w:szCs w:val="28"/>
        </w:rPr>
        <w:t xml:space="preserve">в </w:t>
      </w:r>
      <w:r w:rsidRPr="00BA1D0B">
        <w:rPr>
          <w:rFonts w:ascii="Times New Roman" w:hAnsi="Times New Roman"/>
          <w:sz w:val="28"/>
          <w:szCs w:val="28"/>
        </w:rPr>
        <w:t xml:space="preserve">2021 г. – 297-е место (43,7 бал.), </w:t>
      </w:r>
      <w:r w:rsidR="00D3030E">
        <w:rPr>
          <w:rFonts w:ascii="Times New Roman" w:hAnsi="Times New Roman"/>
          <w:sz w:val="28"/>
          <w:szCs w:val="28"/>
        </w:rPr>
        <w:t xml:space="preserve">в </w:t>
      </w:r>
      <w:r w:rsidRPr="00BA1D0B">
        <w:rPr>
          <w:rFonts w:ascii="Times New Roman" w:hAnsi="Times New Roman"/>
          <w:sz w:val="28"/>
          <w:szCs w:val="28"/>
        </w:rPr>
        <w:t>2022 г. – 225-е место (65,27 бал.)</w:t>
      </w:r>
      <w:proofErr w:type="gramEnd"/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lastRenderedPageBreak/>
        <w:t>Доля штатных преподавателей кафедр факультета, прошедших в отчётный период повышение квалификации в общей штатной численности ППС, приведённой к полной ставке</w:t>
      </w:r>
      <w:proofErr w:type="gramStart"/>
      <w:r w:rsidRPr="00BA1D0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A1D0B">
        <w:rPr>
          <w:rFonts w:ascii="Times New Roman" w:hAnsi="Times New Roman"/>
          <w:i/>
          <w:sz w:val="28"/>
          <w:szCs w:val="28"/>
          <w:lang w:eastAsia="ru-RU"/>
        </w:rPr>
        <w:t>% %</w:t>
      </w:r>
      <w:r w:rsidRPr="00BA1D0B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396A10" w:rsidRPr="00BA1D0B" w:rsidRDefault="00396A10" w:rsidP="00396A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b/>
          <w:sz w:val="28"/>
          <w:szCs w:val="28"/>
          <w:lang w:eastAsia="ru-RU"/>
        </w:rPr>
        <w:t>2018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48,2;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2019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51,8;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2020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80,7;</w:t>
      </w:r>
    </w:p>
    <w:p w:rsidR="00396A10" w:rsidRPr="00BA1D0B" w:rsidRDefault="00396A10" w:rsidP="00396A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b/>
          <w:sz w:val="28"/>
          <w:szCs w:val="28"/>
          <w:lang w:eastAsia="ru-RU"/>
        </w:rPr>
        <w:t>2021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56,0;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2022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71,8.</w:t>
      </w:r>
    </w:p>
    <w:p w:rsidR="00396A10" w:rsidRPr="00BA1D0B" w:rsidRDefault="00396A10" w:rsidP="00396A10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A1D0B">
        <w:rPr>
          <w:rFonts w:ascii="Times New Roman" w:hAnsi="Times New Roman"/>
          <w:b/>
          <w:i/>
          <w:sz w:val="28"/>
          <w:szCs w:val="28"/>
          <w:lang w:eastAsia="ru-RU"/>
        </w:rPr>
        <w:t>Таблица 1</w:t>
      </w:r>
    </w:p>
    <w:p w:rsidR="00396A10" w:rsidRPr="00BA1D0B" w:rsidRDefault="00396A10" w:rsidP="00396A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 xml:space="preserve">Сведения о ППС, прошедших повышение квалификации, </w:t>
      </w:r>
      <w:r w:rsidRPr="00BA1D0B">
        <w:rPr>
          <w:rFonts w:ascii="Times New Roman" w:hAnsi="Times New Roman"/>
          <w:i/>
          <w:sz w:val="28"/>
          <w:szCs w:val="28"/>
        </w:rPr>
        <w:t>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Кафедра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 г.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МНСТиТ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ДиДО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ИИиК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МиМПМ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ПиПс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ТиМДиНО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ТиПСР</w:t>
            </w:r>
            <w:proofErr w:type="spellEnd"/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6A10" w:rsidRPr="00BA1D0B" w:rsidTr="00D3030E"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595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596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396A10" w:rsidRPr="00BA1D0B" w:rsidRDefault="00396A10" w:rsidP="00396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 Средний балл рейтинговой </w:t>
      </w:r>
      <w:proofErr w:type="gramStart"/>
      <w:r w:rsidRPr="00BA1D0B">
        <w:rPr>
          <w:rFonts w:ascii="Times New Roman" w:hAnsi="Times New Roman"/>
          <w:sz w:val="28"/>
          <w:szCs w:val="28"/>
          <w:lang w:eastAsia="ru-RU"/>
        </w:rPr>
        <w:t>оценки деятельности штатных преподавателей кафедр факультета</w:t>
      </w:r>
      <w:proofErr w:type="gram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в отчётный период (из 100 бал.):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b/>
          <w:sz w:val="28"/>
          <w:szCs w:val="28"/>
          <w:lang w:eastAsia="ru-RU"/>
        </w:rPr>
        <w:t>2019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18,8;  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2020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22,7;  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2021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40,5;   </w:t>
      </w:r>
      <w:r w:rsidRPr="00BA1D0B">
        <w:rPr>
          <w:rFonts w:ascii="Times New Roman" w:hAnsi="Times New Roman"/>
          <w:b/>
          <w:sz w:val="28"/>
          <w:szCs w:val="28"/>
          <w:lang w:eastAsia="ru-RU"/>
        </w:rPr>
        <w:t>2022 г.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 – 42,1.</w:t>
      </w:r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средств, привлеченных в рамках международного сотрудничества, </w:t>
      </w:r>
      <w:r w:rsidRPr="00BA1D0B">
        <w:rPr>
          <w:rFonts w:ascii="Times New Roman" w:eastAsia="Times New Roman" w:hAnsi="Times New Roman"/>
          <w:i/>
          <w:sz w:val="28"/>
          <w:szCs w:val="28"/>
          <w:lang w:eastAsia="ru-RU"/>
        </w:rPr>
        <w:t>тыс. руб.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– </w:t>
      </w:r>
      <w:r w:rsidR="00D3030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BA1D0B">
        <w:rPr>
          <w:rFonts w:ascii="Times New Roman" w:eastAsia="Times New Roman" w:hAnsi="Times New Roman"/>
          <w:b/>
          <w:sz w:val="28"/>
          <w:szCs w:val="28"/>
          <w:lang w:eastAsia="ru-RU"/>
        </w:rPr>
        <w:t>275,027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: договор о сотрудничестве с филиалом «Фонд Розы Люксембург» (Германия) в Р.Ф., 2019 г. - 650,0; </w:t>
      </w:r>
      <w:r w:rsidRPr="00BA1D0B">
        <w:rPr>
          <w:rFonts w:ascii="Times New Roman" w:hAnsi="Times New Roman"/>
          <w:sz w:val="28"/>
          <w:szCs w:val="28"/>
        </w:rPr>
        <w:t>программа Европейского Союза «</w:t>
      </w:r>
      <w:r w:rsidRPr="00BA1D0B">
        <w:rPr>
          <w:rFonts w:ascii="Times New Roman" w:hAnsi="Times New Roman"/>
          <w:sz w:val="28"/>
          <w:szCs w:val="28"/>
          <w:lang w:val="en-US"/>
        </w:rPr>
        <w:t>Erasmus</w:t>
      </w:r>
      <w:r w:rsidRPr="00BA1D0B">
        <w:rPr>
          <w:rFonts w:ascii="Times New Roman" w:hAnsi="Times New Roman"/>
          <w:sz w:val="28"/>
          <w:szCs w:val="28"/>
        </w:rPr>
        <w:t>+»: 2018 г. – 604,268; 2019 г. – 20,759.</w:t>
      </w:r>
    </w:p>
    <w:p w:rsidR="00396A10" w:rsidRPr="00396A10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Объём средств, привлечённых за обучение иностранных студентов, составил в отчётный период </w:t>
      </w:r>
      <w:r w:rsidRPr="00BA1D0B">
        <w:rPr>
          <w:rFonts w:ascii="Times New Roman" w:hAnsi="Times New Roman"/>
          <w:b/>
          <w:sz w:val="28"/>
          <w:szCs w:val="28"/>
        </w:rPr>
        <w:t>32</w:t>
      </w:r>
      <w:r w:rsidR="00D3030E">
        <w:rPr>
          <w:rFonts w:ascii="Times New Roman" w:hAnsi="Times New Roman"/>
          <w:b/>
          <w:sz w:val="28"/>
          <w:szCs w:val="28"/>
        </w:rPr>
        <w:t>ю.</w:t>
      </w:r>
      <w:r w:rsidRPr="00BA1D0B">
        <w:rPr>
          <w:rFonts w:ascii="Times New Roman" w:hAnsi="Times New Roman"/>
          <w:b/>
          <w:sz w:val="28"/>
          <w:szCs w:val="28"/>
        </w:rPr>
        <w:t>334,640</w:t>
      </w:r>
      <w:r w:rsidRPr="00BA1D0B">
        <w:rPr>
          <w:rFonts w:ascii="Times New Roman" w:hAnsi="Times New Roman"/>
          <w:sz w:val="28"/>
          <w:szCs w:val="28"/>
        </w:rPr>
        <w:t xml:space="preserve"> тыс. руб.</w:t>
      </w:r>
    </w:p>
    <w:p w:rsidR="00396A10" w:rsidRPr="00BA1D0B" w:rsidRDefault="00396A10" w:rsidP="00396A10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A1D0B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396A10" w:rsidRPr="00BA1D0B" w:rsidRDefault="00396A10" w:rsidP="00396A1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0B">
        <w:rPr>
          <w:rFonts w:ascii="Times New Roman" w:hAnsi="Times New Roman" w:cs="Times New Roman"/>
          <w:b/>
          <w:sz w:val="28"/>
          <w:szCs w:val="28"/>
        </w:rPr>
        <w:t>Общие показатели деятельности структурных подразделений ФППиСН</w:t>
      </w:r>
    </w:p>
    <w:p w:rsidR="00396A10" w:rsidRPr="00BA1D0B" w:rsidRDefault="00396A10" w:rsidP="00396A1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0B">
        <w:rPr>
          <w:rFonts w:ascii="Times New Roman" w:hAnsi="Times New Roman" w:cs="Times New Roman"/>
          <w:b/>
          <w:sz w:val="28"/>
          <w:szCs w:val="28"/>
        </w:rPr>
        <w:t xml:space="preserve"> за период с 2018 по 2022 г.</w:t>
      </w:r>
    </w:p>
    <w:p w:rsidR="00396A10" w:rsidRPr="00BA1D0B" w:rsidRDefault="00396A10" w:rsidP="00396A1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418"/>
      </w:tblGrid>
      <w:tr w:rsidR="00396A10" w:rsidRPr="00BA1D0B" w:rsidTr="00D3030E"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96A10" w:rsidRPr="00BA1D0B" w:rsidTr="00D3030E">
        <w:trPr>
          <w:trHeight w:val="20"/>
        </w:trPr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ППС факультета (шт.ед./чел.)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96A10" w:rsidRPr="00BA1D0B" w:rsidTr="00D3030E">
        <w:trPr>
          <w:trHeight w:val="20"/>
        </w:trPr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Количество ППС,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80,7%  </w:t>
            </w:r>
          </w:p>
        </w:tc>
      </w:tr>
      <w:tr w:rsidR="00396A10" w:rsidRPr="00BA1D0B" w:rsidTr="00D3030E">
        <w:trPr>
          <w:trHeight w:val="20"/>
        </w:trPr>
        <w:tc>
          <w:tcPr>
            <w:tcW w:w="674" w:type="dxa"/>
            <w:vMerge w:val="restart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ППС в возрасте до 39 лет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в том числе,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396A10" w:rsidRPr="00BA1D0B" w:rsidTr="00D3030E">
        <w:trPr>
          <w:trHeight w:val="20"/>
        </w:trPr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396A10" w:rsidRPr="00BA1D0B" w:rsidTr="00D3030E">
        <w:trPr>
          <w:trHeight w:val="5944"/>
        </w:trPr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D0B">
              <w:rPr>
                <w:rFonts w:ascii="Times New Roman" w:hAnsi="Times New Roman"/>
                <w:sz w:val="20"/>
                <w:szCs w:val="20"/>
              </w:rPr>
              <w:t xml:space="preserve">1. Основная профессиональная образовательная программа высшего образования по направлению подготовки 44.03.01 Педагогическое образование профиль Музыка, реализуемая в сетевой форме с </w:t>
            </w:r>
            <w:proofErr w:type="spellStart"/>
            <w:r w:rsidRPr="00BA1D0B">
              <w:rPr>
                <w:rFonts w:ascii="Times New Roman" w:hAnsi="Times New Roman"/>
                <w:sz w:val="20"/>
                <w:szCs w:val="20"/>
              </w:rPr>
              <w:t>Ганьнаньским</w:t>
            </w:r>
            <w:proofErr w:type="spellEnd"/>
            <w:r w:rsidRPr="00BA1D0B">
              <w:rPr>
                <w:rFonts w:ascii="Times New Roman" w:hAnsi="Times New Roman"/>
                <w:sz w:val="20"/>
                <w:szCs w:val="20"/>
              </w:rPr>
              <w:t xml:space="preserve"> педагогическим университетом (КНР)</w:t>
            </w:r>
            <w:proofErr w:type="gramStart"/>
            <w:r w:rsidRPr="00BA1D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A1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A1D0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A1D0B">
              <w:rPr>
                <w:rFonts w:ascii="Times New Roman" w:hAnsi="Times New Roman"/>
                <w:sz w:val="20"/>
                <w:szCs w:val="20"/>
              </w:rPr>
              <w:t>чная форма, срок обучения 4 года (3+1).</w:t>
            </w:r>
          </w:p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0"/>
                <w:szCs w:val="20"/>
              </w:rPr>
              <w:t xml:space="preserve">2. Основная профессиональная образовательная программа высшего образования по направлению подготовки 44.03.01 Педагогическое образование профиль Музыка, реализуемая с </w:t>
            </w:r>
            <w:proofErr w:type="spellStart"/>
            <w:r w:rsidRPr="00BA1D0B">
              <w:rPr>
                <w:rFonts w:ascii="Times New Roman" w:hAnsi="Times New Roman"/>
                <w:sz w:val="20"/>
                <w:szCs w:val="20"/>
              </w:rPr>
              <w:t>Ляньюньганским</w:t>
            </w:r>
            <w:proofErr w:type="spellEnd"/>
            <w:r w:rsidRPr="00BA1D0B">
              <w:rPr>
                <w:rFonts w:ascii="Times New Roman" w:hAnsi="Times New Roman"/>
                <w:sz w:val="20"/>
                <w:szCs w:val="20"/>
              </w:rPr>
              <w:t xml:space="preserve"> педагогическим институтом (КНР)  очная форма</w:t>
            </w:r>
            <w:proofErr w:type="gramStart"/>
            <w:r w:rsidRPr="00BA1D0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1D0B">
              <w:rPr>
                <w:rFonts w:ascii="Times New Roman" w:hAnsi="Times New Roman"/>
                <w:sz w:val="20"/>
                <w:szCs w:val="20"/>
              </w:rPr>
              <w:t xml:space="preserve"> срок обучения 2 года</w:t>
            </w:r>
          </w:p>
        </w:tc>
      </w:tr>
      <w:tr w:rsidR="00396A10" w:rsidRPr="00BA1D0B" w:rsidTr="00D3030E"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трудоустроенных выпускников по специальности (подтвержденных документально) за 3 года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96A10" w:rsidRPr="00BA1D0B" w:rsidTr="00D3030E"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докторантов / аспирантов, защитивших диссертации в срок за 5 лет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6A10" w:rsidRPr="00BA1D0B" w:rsidTr="00D3030E"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человек, принятых из сторонних организаций в докторантуру/очную аспирантуру по факультету за 5 лет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6A10" w:rsidRPr="00BA1D0B" w:rsidTr="00D3030E">
        <w:tc>
          <w:tcPr>
            <w:tcW w:w="674" w:type="dxa"/>
            <w:vMerge w:val="restart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статей, опубликованных работниками факультета в рецензируемых изданиях: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-всего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-в журналах перечня ВАК при 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BA1D0B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271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в научной периодике, индексируемой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BA1D0B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 w:rsidRPr="00BA1D0B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-РИНЦ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spacing w:after="0" w:line="223" w:lineRule="auto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BA1D0B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1260</w:t>
            </w:r>
          </w:p>
        </w:tc>
      </w:tr>
      <w:tr w:rsidR="00396A10" w:rsidRPr="00BA1D0B" w:rsidTr="00D3030E">
        <w:tc>
          <w:tcPr>
            <w:tcW w:w="674" w:type="dxa"/>
            <w:vMerge w:val="restart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96A10" w:rsidRPr="00BA1D0B" w:rsidRDefault="00396A10" w:rsidP="00D3030E">
            <w:pPr>
              <w:tabs>
                <w:tab w:val="left" w:pos="3831"/>
              </w:tabs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монографий:</w:t>
            </w:r>
            <w:r w:rsidRPr="00BA1D0B">
              <w:rPr>
                <w:rFonts w:ascii="Times New Roman" w:hAnsi="Times New Roman"/>
                <w:sz w:val="24"/>
                <w:szCs w:val="24"/>
              </w:rPr>
              <w:tab/>
              <w:t>42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-персональных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BA1D0B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-коллективных  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BA1D0B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396A10" w:rsidRPr="00BA1D0B" w:rsidTr="00D3030E">
        <w:tc>
          <w:tcPr>
            <w:tcW w:w="674" w:type="dxa"/>
            <w:vMerge w:val="restart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учебников и учебных пособий: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-всего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96A10" w:rsidRPr="00BA1D0B" w:rsidTr="00D3030E"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-с грифом УМО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96A10" w:rsidRPr="00BA1D0B" w:rsidTr="00D3030E">
        <w:trPr>
          <w:trHeight w:val="95"/>
        </w:trPr>
        <w:tc>
          <w:tcPr>
            <w:tcW w:w="674" w:type="dxa"/>
            <w:vMerge w:val="restart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Количество НИОКР (НИР)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96A10" w:rsidRPr="00BA1D0B" w:rsidTr="00D3030E">
        <w:trPr>
          <w:trHeight w:val="70"/>
        </w:trPr>
        <w:tc>
          <w:tcPr>
            <w:tcW w:w="674" w:type="dxa"/>
            <w:vMerge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Доход от НИОКР (НИР) из всех источников (млн. руб.)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14,78</w:t>
            </w:r>
          </w:p>
        </w:tc>
      </w:tr>
      <w:tr w:rsidR="00396A10" w:rsidRPr="00BA1D0B" w:rsidTr="00D3030E">
        <w:trPr>
          <w:trHeight w:val="70"/>
        </w:trPr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1 275 027 руб.</w:t>
            </w:r>
          </w:p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32 334 040 руб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>обучение иностранных студентов)</w:t>
            </w:r>
          </w:p>
        </w:tc>
      </w:tr>
      <w:tr w:rsidR="00396A10" w:rsidRPr="00BA1D0B" w:rsidTr="00D3030E">
        <w:trPr>
          <w:trHeight w:val="70"/>
        </w:trPr>
        <w:tc>
          <w:tcPr>
            <w:tcW w:w="674" w:type="dxa"/>
            <w:shd w:val="clear" w:color="auto" w:fill="auto"/>
          </w:tcPr>
          <w:p w:rsidR="00396A10" w:rsidRPr="00BA1D0B" w:rsidRDefault="00396A10" w:rsidP="00D3030E">
            <w:pPr>
              <w:numPr>
                <w:ilvl w:val="0"/>
                <w:numId w:val="2"/>
              </w:numPr>
              <w:spacing w:after="0" w:line="223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Количество студентов/аспирантов/молодых преподавателей (до 35 лет) факультета – победителей региональных, </w:t>
            </w: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396A10" w:rsidRPr="00BA1D0B" w:rsidRDefault="00396A10" w:rsidP="00D3030E">
            <w:pPr>
              <w:widowControl w:val="0"/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>228/24/6</w:t>
            </w:r>
          </w:p>
        </w:tc>
      </w:tr>
    </w:tbl>
    <w:p w:rsidR="00396A10" w:rsidRPr="00BA1D0B" w:rsidRDefault="00396A10" w:rsidP="00396A10"/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>ОБРАЗОВАНИЕ</w:t>
      </w:r>
    </w:p>
    <w:p w:rsidR="00396A10" w:rsidRPr="00BA1D0B" w:rsidRDefault="00396A10" w:rsidP="00396A10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Учебно-методическая работа</w:t>
      </w:r>
    </w:p>
    <w:p w:rsidR="00396A10" w:rsidRDefault="00396A10" w:rsidP="00D3030E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A1D0B">
        <w:rPr>
          <w:rFonts w:ascii="Times New Roman" w:hAnsi="Times New Roman"/>
          <w:sz w:val="28"/>
          <w:szCs w:val="28"/>
        </w:rPr>
        <w:t xml:space="preserve">В отчётный период </w:t>
      </w:r>
      <w:r w:rsidRPr="009105BB">
        <w:rPr>
          <w:rFonts w:ascii="Times New Roman" w:hAnsi="Times New Roman"/>
          <w:sz w:val="28"/>
          <w:szCs w:val="28"/>
        </w:rPr>
        <w:t xml:space="preserve">на факультете педагогики, психологии и социальных наук </w:t>
      </w:r>
      <w:r w:rsidRPr="00BA1D0B">
        <w:rPr>
          <w:rFonts w:ascii="Times New Roman" w:hAnsi="Times New Roman"/>
          <w:sz w:val="28"/>
          <w:szCs w:val="28"/>
        </w:rPr>
        <w:t xml:space="preserve">кафедрами факультета </w:t>
      </w:r>
      <w:r>
        <w:rPr>
          <w:rFonts w:ascii="Times New Roman" w:hAnsi="Times New Roman"/>
          <w:sz w:val="28"/>
          <w:szCs w:val="28"/>
        </w:rPr>
        <w:t>(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"Методология науки, социальные теории и технологии"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"Общая психология"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"Музыка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методика преподавания музыки;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"Дошкольное и дефектологическое образование"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"Изобразительное искусство и </w:t>
      </w:r>
      <w:proofErr w:type="spellStart"/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культурология</w:t>
      </w:r>
      <w:proofErr w:type="spellEnd"/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"Теория и практика социальной работы"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"Прикладная психология"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"Теория и методика дошкольного и начального образования"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Pr="009105BB">
        <w:rPr>
          <w:rFonts w:ascii="Times New Roman" w:eastAsia="Times New Roman" w:hAnsi="Times New Roman"/>
          <w:bCs/>
          <w:sz w:val="28"/>
          <w:szCs w:val="28"/>
          <w:lang w:eastAsia="ru-RU"/>
        </w:rPr>
        <w:t>"Педагогика и психология"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 xml:space="preserve">реализовывались основные профессиональные образовательные программы </w:t>
      </w:r>
      <w:proofErr w:type="spellStart"/>
      <w:r w:rsidRPr="00BA1D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A1D0B">
        <w:rPr>
          <w:rFonts w:ascii="Times New Roman" w:hAnsi="Times New Roman"/>
          <w:sz w:val="28"/>
          <w:szCs w:val="28"/>
        </w:rPr>
        <w:t>, магистратуры и аспирантуры.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Количество </w:t>
      </w:r>
      <w:proofErr w:type="gramStart"/>
      <w:r w:rsidRPr="00BA1D0B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ОПОП составило по годам:</w:t>
      </w:r>
    </w:p>
    <w:p w:rsidR="00D77B10" w:rsidRPr="007C7ECB" w:rsidRDefault="007C7ECB" w:rsidP="00D77B10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276"/>
        <w:gridCol w:w="1275"/>
        <w:gridCol w:w="1134"/>
        <w:gridCol w:w="1276"/>
        <w:gridCol w:w="1276"/>
      </w:tblGrid>
      <w:tr w:rsidR="00396A10" w:rsidRPr="00BA1D0B" w:rsidTr="00D3030E">
        <w:tc>
          <w:tcPr>
            <w:tcW w:w="3227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 w:cs="Times New Roman"/>
                <w:i/>
                <w:sz w:val="28"/>
                <w:szCs w:val="28"/>
              </w:rPr>
              <w:t>2018</w:t>
            </w:r>
          </w:p>
        </w:tc>
        <w:tc>
          <w:tcPr>
            <w:tcW w:w="1275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 w:cs="Times New Roman"/>
                <w:i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 w:cs="Times New Roman"/>
                <w:i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2022</w:t>
            </w:r>
          </w:p>
        </w:tc>
      </w:tr>
      <w:tr w:rsidR="00396A10" w:rsidRPr="00BA1D0B" w:rsidTr="00D3030E">
        <w:tc>
          <w:tcPr>
            <w:tcW w:w="3227" w:type="dxa"/>
            <w:vAlign w:val="center"/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A1D0B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BA1D0B">
              <w:rPr>
                <w:rFonts w:ascii="Times New Roman" w:hAnsi="Times New Roman" w:cs="Times New Roman"/>
                <w:sz w:val="28"/>
                <w:szCs w:val="28"/>
              </w:rPr>
              <w:t xml:space="preserve"> ОПОП ВО</w:t>
            </w:r>
          </w:p>
        </w:tc>
        <w:tc>
          <w:tcPr>
            <w:tcW w:w="1276" w:type="dxa"/>
            <w:vAlign w:val="center"/>
          </w:tcPr>
          <w:p w:rsidR="00396A10" w:rsidRPr="009105B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396A10" w:rsidRPr="009105B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396A10" w:rsidRPr="009105B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5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396A10" w:rsidRPr="009105B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5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396A10" w:rsidRPr="009105BB" w:rsidRDefault="00396A10" w:rsidP="00D303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5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96A10" w:rsidRPr="00BA1D0B" w:rsidRDefault="00396A10" w:rsidP="00396A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B10" w:rsidRPr="007C7ECB" w:rsidRDefault="007C7ECB" w:rsidP="00D77B10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</w:p>
    <w:p w:rsidR="00D77B10" w:rsidRDefault="00D77B10" w:rsidP="00396A10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6A10" w:rsidRDefault="00396A10" w:rsidP="00396A10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D0B">
        <w:rPr>
          <w:rFonts w:ascii="Times New Roman" w:hAnsi="Times New Roman" w:cs="Times New Roman"/>
          <w:i/>
          <w:sz w:val="28"/>
          <w:szCs w:val="28"/>
        </w:rPr>
        <w:t>Список ОПОП по уровням высшего образования и направлениям подготовки:</w:t>
      </w:r>
    </w:p>
    <w:p w:rsidR="00D77B10" w:rsidRPr="00BA1D0B" w:rsidRDefault="00D77B10" w:rsidP="00396A10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196"/>
        <w:gridCol w:w="3561"/>
        <w:gridCol w:w="4130"/>
      </w:tblGrid>
      <w:tr w:rsidR="00396A10" w:rsidRPr="00BA1D0B" w:rsidTr="00D3030E">
        <w:tc>
          <w:tcPr>
            <w:tcW w:w="0" w:type="auto"/>
            <w:gridSpan w:val="4"/>
            <w:shd w:val="clear" w:color="auto" w:fill="D9D9D9" w:themeFill="background1" w:themeFillShade="D9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БАКАЛАВРИАТ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1D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</w:tr>
      <w:tr w:rsidR="00396A10" w:rsidRPr="00BA1D0B" w:rsidTr="00D3030E"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37.03.01</w:t>
            </w:r>
          </w:p>
        </w:tc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</w:tc>
      </w:tr>
      <w:tr w:rsidR="00396A10" w:rsidRPr="00BA1D0B" w:rsidTr="00D3030E"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психология личности (с 2021г.)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39.03.01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Социология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Социология социальной сферы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39.03.02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работа в системе социальных служб</w:t>
            </w:r>
          </w:p>
        </w:tc>
      </w:tr>
      <w:tr w:rsidR="00396A10" w:rsidRPr="00BA1D0B" w:rsidTr="00D3030E"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44.03.01</w:t>
            </w:r>
          </w:p>
        </w:tc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Начальное образование</w:t>
            </w:r>
          </w:p>
        </w:tc>
      </w:tr>
      <w:tr w:rsidR="00396A10" w:rsidRPr="00BA1D0B" w:rsidTr="00D3030E"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</w:tr>
      <w:tr w:rsidR="00396A10" w:rsidRPr="00BA1D0B" w:rsidTr="00D3030E"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396A10" w:rsidRPr="00BA1D0B" w:rsidTr="00D3030E"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44.03.02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</w:t>
            </w:r>
            <w:r w:rsidRPr="00BA1D0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lastRenderedPageBreak/>
              <w:t>Психология образования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44.03.03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Логопедия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44.03.05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(с двумя профилями подготовки)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Музыка. Изобразительное искусство</w:t>
            </w:r>
          </w:p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 xml:space="preserve">последний выпуск </w:t>
            </w:r>
            <w:proofErr w:type="gramEnd"/>
          </w:p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в 2022 г.)</w:t>
            </w:r>
          </w:p>
        </w:tc>
      </w:tr>
      <w:tr w:rsidR="00396A10" w:rsidRPr="00BA1D0B" w:rsidTr="00D3030E"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51.03.03</w:t>
            </w:r>
          </w:p>
        </w:tc>
        <w:tc>
          <w:tcPr>
            <w:tcW w:w="0" w:type="auto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Социально-культурная деятельность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Менеджмент в социально-культурной деятельности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с 2020 г.)</w:t>
            </w:r>
          </w:p>
        </w:tc>
      </w:tr>
      <w:tr w:rsidR="00396A10" w:rsidRPr="00BA1D0B" w:rsidTr="00D3030E"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Постановка и </w:t>
            </w: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продюсирование</w:t>
            </w:r>
            <w:proofErr w:type="spellEnd"/>
            <w:r w:rsidRPr="00BA1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BA1D0B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(до 2019 г.)</w:t>
            </w:r>
          </w:p>
        </w:tc>
      </w:tr>
      <w:tr w:rsidR="00396A10" w:rsidRPr="00BA1D0B" w:rsidTr="00D3030E"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396A10" w:rsidRPr="008A783F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96A10" w:rsidRPr="008A783F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9"/>
        <w:gridCol w:w="1984"/>
        <w:gridCol w:w="3314"/>
        <w:gridCol w:w="3314"/>
      </w:tblGrid>
      <w:tr w:rsidR="00396A10" w:rsidRPr="00BA1D0B" w:rsidTr="00D3030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МАГИСТРАТУРА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1D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396A10" w:rsidRPr="00BA1D0B" w:rsidTr="00D3030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37.04.01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Психологическое консультирование и </w:t>
            </w: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 w:rsidRPr="00BA1D0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с 2021 г.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психология личности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до 2021 г.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39.04.02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История, методология и теория социальной работы</w:t>
            </w:r>
          </w:p>
        </w:tc>
      </w:tr>
      <w:tr w:rsidR="00396A10" w:rsidRPr="00BA1D0B" w:rsidTr="00D3030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44.04.01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Педагогика и психология воспитания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педагогика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Начальное образование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Художественно-эстетическое образование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Музыкальное искусство и образование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с 2021 г.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Образовательный менеджмент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с 2022 г.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Теория и практика инклюзивного образования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с 2020 г.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44.04.02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психология образования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44.04.03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Специальное </w:t>
            </w:r>
            <w:r w:rsidRPr="00BA1D0B">
              <w:rPr>
                <w:rFonts w:ascii="Times New Roman" w:hAnsi="Times New Roman"/>
                <w:sz w:val="28"/>
                <w:szCs w:val="28"/>
              </w:rPr>
              <w:lastRenderedPageBreak/>
              <w:t>(дефектологическое) образование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Логопедическая работа в </w:t>
            </w:r>
            <w:r w:rsidRPr="00BA1D0B">
              <w:rPr>
                <w:rFonts w:ascii="Times New Roman" w:hAnsi="Times New Roman"/>
                <w:sz w:val="28"/>
                <w:szCs w:val="28"/>
              </w:rPr>
              <w:lastRenderedPageBreak/>
              <w:t>системе комплексного сопровождения лиц с ограниченными возможностями здоровья (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с 2022 г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Итого;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10" w:rsidRPr="008A783F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10" w:rsidRPr="008A783F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6A10" w:rsidRPr="00BA1D0B" w:rsidTr="00D3030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АСПИРАНТУРА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1D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Научная специальность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37.06.01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Психологические науки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19.00.05 Социальная психология</w:t>
            </w:r>
          </w:p>
        </w:tc>
      </w:tr>
      <w:tr w:rsidR="00396A10" w:rsidRPr="00BA1D0B" w:rsidTr="00D3030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44.06.01 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13.00.01 Общая педагогика, история педагогики и образование</w:t>
            </w:r>
          </w:p>
        </w:tc>
      </w:tr>
      <w:tr w:rsidR="00396A10" w:rsidRPr="00BA1D0B" w:rsidTr="00D3030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13.00.08 Теория и методика профессионального образования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47.06.01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09.00.11 Социальная философия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51.06.01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D0B">
              <w:rPr>
                <w:rFonts w:ascii="Times New Roman" w:hAnsi="Times New Roman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24.00.01 Теория и история культуры</w:t>
            </w:r>
          </w:p>
        </w:tc>
      </w:tr>
      <w:tr w:rsidR="00396A10" w:rsidRPr="00BA1D0B" w:rsidTr="00D3030E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8A783F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8A783F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gramStart"/>
      <w:r>
        <w:rPr>
          <w:rFonts w:ascii="Times New Roman" w:hAnsi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ОПОП: 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A1D0B">
        <w:rPr>
          <w:rFonts w:ascii="Times New Roman" w:hAnsi="Times New Roman"/>
          <w:sz w:val="28"/>
          <w:szCs w:val="28"/>
        </w:rPr>
        <w:t xml:space="preserve">2018 году и 2019 году реализовывались 24 образовательные программы: 12 программ </w:t>
      </w:r>
      <w:proofErr w:type="spellStart"/>
      <w:r w:rsidRPr="00BA1D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A1D0B">
        <w:rPr>
          <w:rFonts w:ascii="Times New Roman" w:hAnsi="Times New Roman"/>
          <w:sz w:val="28"/>
          <w:szCs w:val="28"/>
        </w:rPr>
        <w:t>, 7 программ магист</w:t>
      </w:r>
      <w:r>
        <w:rPr>
          <w:rFonts w:ascii="Times New Roman" w:hAnsi="Times New Roman"/>
          <w:sz w:val="28"/>
          <w:szCs w:val="28"/>
        </w:rPr>
        <w:t>ратуры и 5 программ аспирантуры;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2020 году реализовывалис</w:t>
      </w:r>
      <w:r>
        <w:rPr>
          <w:rFonts w:ascii="Times New Roman" w:hAnsi="Times New Roman"/>
          <w:sz w:val="28"/>
          <w:szCs w:val="28"/>
        </w:rPr>
        <w:t xml:space="preserve">ь 22 образовательные </w:t>
      </w:r>
      <w:r w:rsidRPr="006952C3">
        <w:rPr>
          <w:rFonts w:ascii="Times New Roman" w:hAnsi="Times New Roman"/>
          <w:sz w:val="28"/>
          <w:szCs w:val="28"/>
        </w:rPr>
        <w:t>программы: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BA1D0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Pr="00BA1D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A1D0B">
        <w:rPr>
          <w:rFonts w:ascii="Times New Roman" w:hAnsi="Times New Roman"/>
          <w:sz w:val="28"/>
          <w:szCs w:val="28"/>
        </w:rPr>
        <w:t>, 7 программ магист</w:t>
      </w:r>
      <w:r>
        <w:rPr>
          <w:rFonts w:ascii="Times New Roman" w:hAnsi="Times New Roman"/>
          <w:sz w:val="28"/>
          <w:szCs w:val="28"/>
        </w:rPr>
        <w:t>ратуры и 5 программ аспирантуры</w:t>
      </w:r>
      <w:proofErr w:type="gramStart"/>
      <w:r w:rsidRPr="006952C3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A1D0B">
        <w:rPr>
          <w:rFonts w:ascii="Times New Roman" w:hAnsi="Times New Roman"/>
          <w:sz w:val="28"/>
          <w:szCs w:val="28"/>
        </w:rPr>
        <w:t xml:space="preserve">С 2020/2021 учебного года не реализуется образовательная программа по направлению подготовки 21.03.03 Социально-культурная деятельность из-за отсутствия контингента студентов. В 2020 году был сделан последний выпуск </w:t>
      </w:r>
      <w:proofErr w:type="gramStart"/>
      <w:r w:rsidRPr="00BA1D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по направлению 39.03.01 Социология</w:t>
      </w:r>
      <w:r>
        <w:rPr>
          <w:rFonts w:ascii="Times New Roman" w:hAnsi="Times New Roman"/>
          <w:sz w:val="28"/>
          <w:szCs w:val="28"/>
        </w:rPr>
        <w:t>.</w:t>
      </w:r>
      <w:r w:rsidRPr="00BA1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A1D0B">
        <w:rPr>
          <w:rFonts w:ascii="Times New Roman" w:hAnsi="Times New Roman"/>
          <w:sz w:val="28"/>
          <w:szCs w:val="28"/>
        </w:rPr>
        <w:t>абор студентов на первый курс в 2020/2021 учебном году не осуществлялся.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2021 году реализовывалось 26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BA1D0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A1D0B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, 9</w:t>
      </w:r>
      <w:r w:rsidRPr="00BA1D0B">
        <w:rPr>
          <w:rFonts w:ascii="Times New Roman" w:hAnsi="Times New Roman"/>
          <w:sz w:val="28"/>
          <w:szCs w:val="28"/>
        </w:rPr>
        <w:t xml:space="preserve"> программ магист</w:t>
      </w:r>
      <w:r>
        <w:rPr>
          <w:rFonts w:ascii="Times New Roman" w:hAnsi="Times New Roman"/>
          <w:sz w:val="28"/>
          <w:szCs w:val="28"/>
        </w:rPr>
        <w:t xml:space="preserve">ратуры и 5 программ </w:t>
      </w:r>
      <w:r>
        <w:rPr>
          <w:rFonts w:ascii="Times New Roman" w:hAnsi="Times New Roman"/>
          <w:sz w:val="28"/>
          <w:szCs w:val="28"/>
        </w:rPr>
        <w:lastRenderedPageBreak/>
        <w:t xml:space="preserve">аспирантуры. </w:t>
      </w:r>
      <w:r w:rsidRPr="00BA1D0B">
        <w:rPr>
          <w:rFonts w:ascii="Times New Roman" w:hAnsi="Times New Roman"/>
          <w:sz w:val="28"/>
          <w:szCs w:val="28"/>
        </w:rPr>
        <w:t>Началась реализация новых образовательных программ по следующим направлениям и профилям: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1) 37.03.01 Психология, профиль «Социальная психология личности»; 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2) 37.04.01 Психология, магистерская программа «Психологическое консультирование и </w:t>
      </w:r>
      <w:proofErr w:type="spellStart"/>
      <w:r w:rsidRPr="00BA1D0B">
        <w:rPr>
          <w:rFonts w:ascii="Times New Roman" w:hAnsi="Times New Roman"/>
          <w:sz w:val="28"/>
          <w:szCs w:val="28"/>
        </w:rPr>
        <w:t>коучинг</w:t>
      </w:r>
      <w:proofErr w:type="spellEnd"/>
      <w:r w:rsidRPr="00BA1D0B">
        <w:rPr>
          <w:rFonts w:ascii="Times New Roman" w:hAnsi="Times New Roman"/>
          <w:sz w:val="28"/>
          <w:szCs w:val="28"/>
        </w:rPr>
        <w:t>»;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3) 44.04.01 Педагогическое образование, магистерская программа "Музыкальное искусство и образование»;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4) 39.03.01 Социология, профиль «Социология социальной сферы».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2022 году реализовывалось 27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BA1D0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:</w:t>
      </w:r>
      <w:r w:rsidRPr="005C0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BA1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, 11</w:t>
      </w:r>
      <w:r w:rsidRPr="00BA1D0B">
        <w:rPr>
          <w:rFonts w:ascii="Times New Roman" w:hAnsi="Times New Roman"/>
          <w:sz w:val="28"/>
          <w:szCs w:val="28"/>
        </w:rPr>
        <w:t xml:space="preserve"> программ магист</w:t>
      </w:r>
      <w:r>
        <w:rPr>
          <w:rFonts w:ascii="Times New Roman" w:hAnsi="Times New Roman"/>
          <w:sz w:val="28"/>
          <w:szCs w:val="28"/>
        </w:rPr>
        <w:t xml:space="preserve">ратуры и 5 программ аспирантуры. </w:t>
      </w:r>
      <w:r w:rsidRPr="00BA1D0B">
        <w:rPr>
          <w:rFonts w:ascii="Times New Roman" w:hAnsi="Times New Roman"/>
          <w:sz w:val="28"/>
          <w:szCs w:val="28"/>
        </w:rPr>
        <w:t>Завершилась реализация образовательной программы по направлению 37.04.01 Психология, магистерская программа «Социальная психология личности». Началась реализация образовательных программ: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1) 44.04.01 Педагогическое образование, магистерская программа «Образовательный менеджмент»;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2) 44.04.03 Специальное (дефектологическое) образование, магистерская программа «Логопедическая работа в системе комплексного сопровождения лиц с ограниченными возможностями здоровья».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период с 2018 по 2022 г.г. реализация образовательных программ сопровождалась соответствующим учебно-методическим обеспечением.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изданных преподавателями кафедр факультета учебниках, учебных и учебно-методических пособиях, </w:t>
      </w:r>
      <w:r w:rsidRPr="00BA1D0B">
        <w:rPr>
          <w:rFonts w:ascii="Times New Roman" w:eastAsia="Times New Roman" w:hAnsi="Times New Roman"/>
          <w:i/>
          <w:sz w:val="28"/>
          <w:szCs w:val="28"/>
          <w:lang w:eastAsia="ru-RU"/>
        </w:rPr>
        <w:t>ед.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6A10" w:rsidRPr="00E075AD" w:rsidRDefault="00396A10" w:rsidP="00D77B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5AD">
        <w:rPr>
          <w:rFonts w:ascii="Times New Roman" w:eastAsia="Times New Roman" w:hAnsi="Times New Roman"/>
          <w:sz w:val="28"/>
          <w:szCs w:val="28"/>
          <w:lang w:eastAsia="ru-RU"/>
        </w:rPr>
        <w:t>Всего – 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075AD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г. – 18; 2019 г. – 24; 2020 г. – 7;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5AD">
        <w:rPr>
          <w:rFonts w:ascii="Times New Roman" w:eastAsia="Times New Roman" w:hAnsi="Times New Roman"/>
          <w:sz w:val="28"/>
          <w:szCs w:val="28"/>
          <w:lang w:eastAsia="ru-RU"/>
        </w:rPr>
        <w:t>2021 г. – 13; 2022 г. – 14.</w:t>
      </w:r>
    </w:p>
    <w:p w:rsidR="00396A10" w:rsidRPr="00B352A6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 </w:t>
      </w:r>
      <w:r w:rsidRPr="00B352A6">
        <w:rPr>
          <w:rFonts w:ascii="Times New Roman" w:hAnsi="Times New Roman"/>
          <w:sz w:val="28"/>
          <w:szCs w:val="28"/>
        </w:rPr>
        <w:t xml:space="preserve">Количество разработанных преподавателями кафедр факультета </w:t>
      </w:r>
      <w:proofErr w:type="spellStart"/>
      <w:r w:rsidRPr="00B352A6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B352A6">
        <w:rPr>
          <w:rFonts w:ascii="Times New Roman" w:hAnsi="Times New Roman"/>
          <w:sz w:val="28"/>
          <w:szCs w:val="28"/>
        </w:rPr>
        <w:t xml:space="preserve"> 1-й / 2-й категории, </w:t>
      </w:r>
      <w:r w:rsidRPr="00B352A6">
        <w:rPr>
          <w:rFonts w:ascii="Times New Roman" w:hAnsi="Times New Roman"/>
          <w:i/>
          <w:sz w:val="28"/>
          <w:szCs w:val="28"/>
        </w:rPr>
        <w:t>ед.</w:t>
      </w:r>
    </w:p>
    <w:p w:rsidR="00396A10" w:rsidRPr="00BA1D0B" w:rsidRDefault="00396A10" w:rsidP="00D77B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2A6">
        <w:rPr>
          <w:rFonts w:ascii="Times New Roman" w:hAnsi="Times New Roman"/>
          <w:sz w:val="28"/>
          <w:szCs w:val="28"/>
        </w:rPr>
        <w:t>Всего – 40 (3 /37): 2021 г. – 1 / 7; 2022 г</w:t>
      </w:r>
      <w:r w:rsidRPr="00B352A6">
        <w:rPr>
          <w:rFonts w:ascii="Times New Roman" w:hAnsi="Times New Roman"/>
          <w:b/>
          <w:sz w:val="28"/>
          <w:szCs w:val="28"/>
        </w:rPr>
        <w:t>.</w:t>
      </w:r>
      <w:r w:rsidRPr="00B352A6">
        <w:rPr>
          <w:rFonts w:ascii="Times New Roman" w:hAnsi="Times New Roman"/>
          <w:sz w:val="28"/>
          <w:szCs w:val="28"/>
        </w:rPr>
        <w:t xml:space="preserve"> – 2 / 30.</w:t>
      </w: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Преподаватели кафедр факультета участвовали в реализации программ дополнительного профессионального образования ЦДПО Педагогического института им. В. Г. Белинского:</w:t>
      </w:r>
    </w:p>
    <w:p w:rsidR="00D77B10" w:rsidRDefault="00D77B10" w:rsidP="00D77B10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77B10" w:rsidRPr="007C7ECB" w:rsidRDefault="00D77B10" w:rsidP="00D77B10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</w:t>
      </w:r>
      <w:r w:rsidR="007C7ECB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</w:p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7"/>
        <w:gridCol w:w="776"/>
        <w:gridCol w:w="776"/>
        <w:gridCol w:w="776"/>
        <w:gridCol w:w="776"/>
        <w:gridCol w:w="776"/>
        <w:gridCol w:w="776"/>
      </w:tblGrid>
      <w:tr w:rsidR="00396A10" w:rsidRPr="00BA1D0B" w:rsidTr="00D3030E">
        <w:trPr>
          <w:cantSplit/>
          <w:trHeight w:val="509"/>
        </w:trPr>
        <w:tc>
          <w:tcPr>
            <w:tcW w:w="4807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Год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2023</w:t>
            </w: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Педагогика и психология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</w:t>
            </w:r>
            <w:proofErr w:type="spellStart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ПиПс</w:t>
            </w:r>
            <w:proofErr w:type="spellEnd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Юридический психолог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«ОП»)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Педагогика и методика дошкольного образования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</w:t>
            </w:r>
            <w:proofErr w:type="spellStart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ДиДО</w:t>
            </w:r>
            <w:proofErr w:type="spellEnd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Педагогика и методика начального образования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</w:t>
            </w:r>
            <w:proofErr w:type="spellStart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ТиМДиНО</w:t>
            </w:r>
            <w:proofErr w:type="spellEnd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Логопедия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</w:t>
            </w:r>
            <w:proofErr w:type="spellStart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ДиДО</w:t>
            </w:r>
            <w:proofErr w:type="spellEnd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Социальная работа в системе социальной службы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</w:t>
            </w:r>
            <w:proofErr w:type="spellStart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ТиПСР</w:t>
            </w:r>
            <w:proofErr w:type="spellEnd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Практическая психология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«ПП»)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Клиническая психология</w:t>
            </w:r>
          </w:p>
          <w:p w:rsidR="00396A10" w:rsidRPr="00BA1D0B" w:rsidRDefault="00396A10" w:rsidP="00D77B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(кафедра «ПП»)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396A10" w:rsidRPr="00BA1D0B" w:rsidTr="00D3030E">
        <w:tc>
          <w:tcPr>
            <w:tcW w:w="4807" w:type="dxa"/>
          </w:tcPr>
          <w:p w:rsidR="00396A10" w:rsidRPr="00BA1D0B" w:rsidRDefault="00396A10" w:rsidP="00D3030E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396A10" w:rsidRPr="0050717C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1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96A10" w:rsidRPr="0050717C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96A10" w:rsidRPr="0050717C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96A10" w:rsidRPr="0050717C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96A10" w:rsidRPr="0050717C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96A10" w:rsidRPr="0050717C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96A10" w:rsidRPr="00BA1D0B" w:rsidRDefault="00396A10" w:rsidP="00396A10">
      <w:pPr>
        <w:pStyle w:val="a7"/>
        <w:spacing w:after="0" w:line="240" w:lineRule="auto"/>
        <w:ind w:left="0" w:firstLine="709"/>
        <w:jc w:val="center"/>
        <w:rPr>
          <w:rStyle w:val="FontStyle15"/>
          <w:sz w:val="28"/>
          <w:szCs w:val="28"/>
        </w:rPr>
      </w:pPr>
    </w:p>
    <w:p w:rsidR="00396A10" w:rsidRDefault="00396A10" w:rsidP="00396A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Объём средств, привлечённых за обучение слушателей программ дополнительного образования, составил</w:t>
      </w:r>
      <w:r w:rsidRPr="0050717C">
        <w:rPr>
          <w:rFonts w:ascii="Times New Roman" w:hAnsi="Times New Roman"/>
          <w:sz w:val="28"/>
          <w:szCs w:val="28"/>
        </w:rPr>
        <w:t>– 22.220,6</w:t>
      </w:r>
      <w:r w:rsidRPr="0089341D">
        <w:rPr>
          <w:rFonts w:ascii="Times New Roman" w:hAnsi="Times New Roman"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i/>
          <w:sz w:val="28"/>
          <w:szCs w:val="28"/>
        </w:rPr>
        <w:t>тыс. руб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77B10" w:rsidRDefault="00D77B10" w:rsidP="00396A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6A10" w:rsidRPr="007C7ECB" w:rsidRDefault="00D77B10" w:rsidP="00D77B10">
      <w:pPr>
        <w:pStyle w:val="a7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357"/>
        <w:gridCol w:w="1276"/>
        <w:gridCol w:w="1275"/>
        <w:gridCol w:w="1276"/>
        <w:gridCol w:w="1418"/>
        <w:gridCol w:w="1134"/>
      </w:tblGrid>
      <w:tr w:rsidR="00396A10" w:rsidRPr="00BA1D0B" w:rsidTr="00D3030E">
        <w:trPr>
          <w:cantSplit/>
          <w:trHeight w:val="509"/>
        </w:trPr>
        <w:tc>
          <w:tcPr>
            <w:tcW w:w="1762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1357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2023</w:t>
            </w:r>
          </w:p>
        </w:tc>
      </w:tr>
      <w:tr w:rsidR="00396A10" w:rsidRPr="00BA1D0B" w:rsidTr="00D3030E">
        <w:trPr>
          <w:cantSplit/>
          <w:trHeight w:val="509"/>
        </w:trPr>
        <w:tc>
          <w:tcPr>
            <w:tcW w:w="1762" w:type="dxa"/>
          </w:tcPr>
          <w:p w:rsidR="00396A10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1357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717C">
              <w:rPr>
                <w:rFonts w:ascii="Times New Roman" w:hAnsi="Times New Roman"/>
                <w:sz w:val="28"/>
                <w:szCs w:val="28"/>
              </w:rPr>
              <w:t>5.342,6</w:t>
            </w:r>
          </w:p>
        </w:tc>
        <w:tc>
          <w:tcPr>
            <w:tcW w:w="1276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717C">
              <w:rPr>
                <w:rFonts w:ascii="Times New Roman" w:hAnsi="Times New Roman"/>
                <w:sz w:val="28"/>
                <w:szCs w:val="28"/>
              </w:rPr>
              <w:t>4.874,4</w:t>
            </w:r>
          </w:p>
        </w:tc>
        <w:tc>
          <w:tcPr>
            <w:tcW w:w="127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717C">
              <w:rPr>
                <w:rFonts w:ascii="Times New Roman" w:hAnsi="Times New Roman"/>
                <w:sz w:val="28"/>
                <w:szCs w:val="28"/>
              </w:rPr>
              <w:t>3.260,6</w:t>
            </w:r>
          </w:p>
        </w:tc>
        <w:tc>
          <w:tcPr>
            <w:tcW w:w="1276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717C">
              <w:rPr>
                <w:rFonts w:ascii="Times New Roman" w:hAnsi="Times New Roman"/>
                <w:sz w:val="28"/>
                <w:szCs w:val="28"/>
              </w:rPr>
              <w:t>4.111,5</w:t>
            </w:r>
          </w:p>
        </w:tc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4.631,5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96A10" w:rsidRPr="00BA1D0B" w:rsidRDefault="00396A10" w:rsidP="00396A10">
      <w:pPr>
        <w:pStyle w:val="a7"/>
        <w:spacing w:after="0" w:line="240" w:lineRule="auto"/>
        <w:ind w:left="0" w:firstLine="709"/>
        <w:jc w:val="both"/>
        <w:rPr>
          <w:rStyle w:val="FontStyle15"/>
          <w:sz w:val="28"/>
          <w:szCs w:val="28"/>
        </w:rPr>
      </w:pPr>
    </w:p>
    <w:p w:rsidR="00396A10" w:rsidRDefault="00396A10" w:rsidP="00D3030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BA1D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на факультете за отчётный период по очной, заочной и </w:t>
      </w:r>
      <w:proofErr w:type="spellStart"/>
      <w:r w:rsidRPr="00BA1D0B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формам обучения:</w:t>
      </w:r>
    </w:p>
    <w:p w:rsidR="00D77B10" w:rsidRPr="007C7ECB" w:rsidRDefault="00D77B10" w:rsidP="00D77B10">
      <w:pPr>
        <w:pStyle w:val="a7"/>
        <w:spacing w:after="0" w:line="360" w:lineRule="auto"/>
        <w:ind w:left="0"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D77B10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079"/>
        <w:gridCol w:w="1212"/>
        <w:gridCol w:w="947"/>
        <w:gridCol w:w="1321"/>
        <w:gridCol w:w="992"/>
        <w:gridCol w:w="1276"/>
        <w:gridCol w:w="992"/>
        <w:gridCol w:w="1276"/>
      </w:tblGrid>
      <w:tr w:rsidR="00396A10" w:rsidRPr="0089341D" w:rsidTr="00D3030E">
        <w:trPr>
          <w:trHeight w:val="1244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 xml:space="preserve">Очная форма </w:t>
            </w:r>
            <w:proofErr w:type="spellStart"/>
            <w:r w:rsidRPr="0089341D">
              <w:rPr>
                <w:rFonts w:ascii="Times New Roman" w:hAnsi="Times New Roman"/>
                <w:sz w:val="24"/>
                <w:szCs w:val="24"/>
              </w:rPr>
              <w:t>обуч-я</w:t>
            </w:r>
            <w:proofErr w:type="spellEnd"/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41D">
              <w:rPr>
                <w:rFonts w:ascii="Times New Roman" w:hAnsi="Times New Roman"/>
                <w:sz w:val="24"/>
                <w:szCs w:val="24"/>
              </w:rPr>
              <w:t>Заочн</w:t>
            </w:r>
            <w:proofErr w:type="spellEnd"/>
            <w:r w:rsidRPr="0089341D">
              <w:rPr>
                <w:rFonts w:ascii="Times New Roman" w:hAnsi="Times New Roman"/>
                <w:sz w:val="24"/>
                <w:szCs w:val="24"/>
              </w:rPr>
              <w:t xml:space="preserve">. форма </w:t>
            </w:r>
            <w:proofErr w:type="spellStart"/>
            <w:r w:rsidRPr="0089341D">
              <w:rPr>
                <w:rFonts w:ascii="Times New Roman" w:hAnsi="Times New Roman"/>
                <w:sz w:val="24"/>
                <w:szCs w:val="24"/>
              </w:rPr>
              <w:t>обуч-я</w:t>
            </w:r>
            <w:proofErr w:type="spellEnd"/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41D">
              <w:rPr>
                <w:rFonts w:ascii="Times New Roman" w:hAnsi="Times New Roman"/>
                <w:sz w:val="24"/>
                <w:szCs w:val="24"/>
              </w:rPr>
              <w:t>Очно-заочн</w:t>
            </w:r>
            <w:proofErr w:type="spellEnd"/>
            <w:r w:rsidRPr="0089341D">
              <w:rPr>
                <w:rFonts w:ascii="Times New Roman" w:hAnsi="Times New Roman"/>
                <w:sz w:val="24"/>
                <w:szCs w:val="24"/>
              </w:rPr>
              <w:t xml:space="preserve">. форма </w:t>
            </w:r>
            <w:proofErr w:type="spellStart"/>
            <w:r w:rsidRPr="0089341D">
              <w:rPr>
                <w:rFonts w:ascii="Times New Roman" w:hAnsi="Times New Roman"/>
                <w:sz w:val="24"/>
                <w:szCs w:val="24"/>
              </w:rPr>
              <w:t>обуч-я</w:t>
            </w:r>
            <w:proofErr w:type="spellEnd"/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Из них по договору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  <w:proofErr w:type="gramStart"/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. (%)</w:t>
            </w:r>
            <w:proofErr w:type="gramEnd"/>
          </w:p>
        </w:tc>
      </w:tr>
      <w:tr w:rsidR="00396A10" w:rsidRPr="0089341D" w:rsidTr="00D3030E">
        <w:trPr>
          <w:trHeight w:val="471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(33,7%)</w:t>
            </w:r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1140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(86,4%)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1.974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1.361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(68,9%)</w:t>
            </w:r>
          </w:p>
        </w:tc>
      </w:tr>
      <w:tr w:rsidR="00396A10" w:rsidRPr="0089341D" w:rsidTr="00D3030E">
        <w:trPr>
          <w:trHeight w:val="488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(40,1%)</w:t>
            </w:r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(87,1%)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1.816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1.295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(71,3%)</w:t>
            </w:r>
          </w:p>
        </w:tc>
      </w:tr>
      <w:tr w:rsidR="00396A10" w:rsidRPr="0089341D" w:rsidTr="00D3030E">
        <w:trPr>
          <w:trHeight w:val="471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299 (48%)</w:t>
            </w:r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1008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(84,5%)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1.812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1.307 (72,1%)</w:t>
            </w:r>
          </w:p>
        </w:tc>
      </w:tr>
      <w:tr w:rsidR="00396A10" w:rsidRPr="0089341D" w:rsidTr="00D3030E">
        <w:trPr>
          <w:trHeight w:val="488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346 (51,3%)</w:t>
            </w:r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1054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(84%)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14 (100%)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1.936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1.414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(73,0%)</w:t>
            </w:r>
          </w:p>
        </w:tc>
      </w:tr>
      <w:tr w:rsidR="00396A10" w:rsidRPr="0089341D" w:rsidTr="00D3030E">
        <w:trPr>
          <w:trHeight w:val="488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375 (51%)</w:t>
            </w:r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902 (80%)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28 (100%)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1.883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1.305 (69,0%)</w:t>
            </w:r>
          </w:p>
        </w:tc>
      </w:tr>
      <w:tr w:rsidR="00396A10" w:rsidRPr="0089341D" w:rsidTr="00D3030E">
        <w:trPr>
          <w:trHeight w:val="488"/>
        </w:trPr>
        <w:tc>
          <w:tcPr>
            <w:tcW w:w="828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</w:p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9341D">
              <w:rPr>
                <w:rFonts w:ascii="Times New Roman" w:hAnsi="Times New Roman"/>
                <w:i/>
                <w:sz w:val="16"/>
                <w:szCs w:val="16"/>
              </w:rPr>
              <w:t>на01.03.2023)</w:t>
            </w:r>
          </w:p>
        </w:tc>
        <w:tc>
          <w:tcPr>
            <w:tcW w:w="1079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21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375 (51,5%)</w:t>
            </w:r>
          </w:p>
        </w:tc>
        <w:tc>
          <w:tcPr>
            <w:tcW w:w="947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21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884 (80,4%)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26(100%)</w:t>
            </w:r>
          </w:p>
        </w:tc>
        <w:tc>
          <w:tcPr>
            <w:tcW w:w="992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276" w:type="dxa"/>
          </w:tcPr>
          <w:p w:rsidR="00396A10" w:rsidRPr="0089341D" w:rsidRDefault="00396A10" w:rsidP="00D3030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1285 (69,1%)</w:t>
            </w:r>
          </w:p>
        </w:tc>
      </w:tr>
    </w:tbl>
    <w:p w:rsidR="00396A10" w:rsidRPr="00BA1D0B" w:rsidRDefault="00396A10" w:rsidP="00396A1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Default="00396A10" w:rsidP="00D30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 Количество выпускников факультета очной формы обучения за отчётный период, чел.:</w:t>
      </w:r>
    </w:p>
    <w:p w:rsidR="00396A10" w:rsidRPr="007C7EC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6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2488"/>
        <w:gridCol w:w="2567"/>
        <w:gridCol w:w="2410"/>
      </w:tblGrid>
      <w:tr w:rsidR="00396A10" w:rsidRPr="0089341D" w:rsidTr="00D77B10">
        <w:trPr>
          <w:trHeight w:val="298"/>
        </w:trPr>
        <w:tc>
          <w:tcPr>
            <w:tcW w:w="2033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488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567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Магистратура</w:t>
            </w:r>
          </w:p>
        </w:tc>
        <w:tc>
          <w:tcPr>
            <w:tcW w:w="2410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396A10" w:rsidRPr="0089341D" w:rsidTr="00D77B10">
        <w:trPr>
          <w:trHeight w:val="131"/>
        </w:trPr>
        <w:tc>
          <w:tcPr>
            <w:tcW w:w="2033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2018 </w:t>
            </w:r>
          </w:p>
        </w:tc>
        <w:tc>
          <w:tcPr>
            <w:tcW w:w="2488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67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163</w:t>
            </w:r>
          </w:p>
        </w:tc>
      </w:tr>
      <w:tr w:rsidR="00396A10" w:rsidRPr="0089341D" w:rsidTr="00D77B10">
        <w:trPr>
          <w:trHeight w:val="122"/>
        </w:trPr>
        <w:tc>
          <w:tcPr>
            <w:tcW w:w="2033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2019 </w:t>
            </w:r>
          </w:p>
        </w:tc>
        <w:tc>
          <w:tcPr>
            <w:tcW w:w="2488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67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152</w:t>
            </w:r>
          </w:p>
        </w:tc>
      </w:tr>
      <w:tr w:rsidR="00396A10" w:rsidRPr="0089341D" w:rsidTr="00D77B10">
        <w:trPr>
          <w:trHeight w:val="70"/>
        </w:trPr>
        <w:tc>
          <w:tcPr>
            <w:tcW w:w="2033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2020 </w:t>
            </w:r>
          </w:p>
        </w:tc>
        <w:tc>
          <w:tcPr>
            <w:tcW w:w="2488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67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161</w:t>
            </w:r>
          </w:p>
        </w:tc>
      </w:tr>
      <w:tr w:rsidR="00396A10" w:rsidRPr="0089341D" w:rsidTr="00D77B10">
        <w:trPr>
          <w:trHeight w:val="70"/>
        </w:trPr>
        <w:tc>
          <w:tcPr>
            <w:tcW w:w="2033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2021 </w:t>
            </w:r>
          </w:p>
        </w:tc>
        <w:tc>
          <w:tcPr>
            <w:tcW w:w="2488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67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205</w:t>
            </w:r>
          </w:p>
        </w:tc>
      </w:tr>
      <w:tr w:rsidR="00396A10" w:rsidRPr="0089341D" w:rsidTr="00D77B10">
        <w:trPr>
          <w:trHeight w:val="262"/>
        </w:trPr>
        <w:tc>
          <w:tcPr>
            <w:tcW w:w="2033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2022 </w:t>
            </w:r>
          </w:p>
        </w:tc>
        <w:tc>
          <w:tcPr>
            <w:tcW w:w="2488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567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217</w:t>
            </w:r>
          </w:p>
        </w:tc>
      </w:tr>
      <w:tr w:rsidR="00396A10" w:rsidRPr="0089341D" w:rsidTr="00D77B10">
        <w:trPr>
          <w:trHeight w:val="252"/>
        </w:trPr>
        <w:tc>
          <w:tcPr>
            <w:tcW w:w="2033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488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2567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Количество выпускников факультета заочной формы обучения за отчётный период, чел.:</w:t>
      </w:r>
    </w:p>
    <w:p w:rsidR="00D77B10" w:rsidRPr="007C7ECB" w:rsidRDefault="00D77B10" w:rsidP="00D77B1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2817"/>
        <w:gridCol w:w="2837"/>
        <w:gridCol w:w="1958"/>
      </w:tblGrid>
      <w:tr w:rsidR="00396A10" w:rsidRPr="0089341D" w:rsidTr="00D3030E">
        <w:tc>
          <w:tcPr>
            <w:tcW w:w="1959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817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37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1958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</w:tr>
      <w:tr w:rsidR="00396A10" w:rsidRPr="0089341D" w:rsidTr="00D3030E">
        <w:tc>
          <w:tcPr>
            <w:tcW w:w="1959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2018 </w:t>
            </w:r>
          </w:p>
        </w:tc>
        <w:tc>
          <w:tcPr>
            <w:tcW w:w="281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83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8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254</w:t>
            </w:r>
          </w:p>
        </w:tc>
      </w:tr>
      <w:tr w:rsidR="00396A10" w:rsidRPr="0089341D" w:rsidTr="00D3030E">
        <w:tc>
          <w:tcPr>
            <w:tcW w:w="1959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 xml:space="preserve">2019 </w:t>
            </w:r>
          </w:p>
        </w:tc>
        <w:tc>
          <w:tcPr>
            <w:tcW w:w="281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83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8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194</w:t>
            </w:r>
          </w:p>
        </w:tc>
      </w:tr>
      <w:tr w:rsidR="00396A10" w:rsidRPr="0089341D" w:rsidTr="00D3030E">
        <w:tc>
          <w:tcPr>
            <w:tcW w:w="1959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281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83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58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296</w:t>
            </w:r>
          </w:p>
        </w:tc>
      </w:tr>
      <w:tr w:rsidR="00396A10" w:rsidRPr="0089341D" w:rsidTr="00D3030E">
        <w:tc>
          <w:tcPr>
            <w:tcW w:w="1959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1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58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186</w:t>
            </w:r>
          </w:p>
        </w:tc>
      </w:tr>
      <w:tr w:rsidR="00396A10" w:rsidRPr="0089341D" w:rsidTr="00D3030E">
        <w:tc>
          <w:tcPr>
            <w:tcW w:w="1959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</w:tc>
        <w:tc>
          <w:tcPr>
            <w:tcW w:w="281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83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58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335</w:t>
            </w:r>
          </w:p>
        </w:tc>
      </w:tr>
      <w:tr w:rsidR="00396A10" w:rsidRPr="0089341D" w:rsidTr="00D3030E">
        <w:tc>
          <w:tcPr>
            <w:tcW w:w="1959" w:type="dxa"/>
            <w:shd w:val="clear" w:color="auto" w:fill="F2F2F2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341D">
              <w:rPr>
                <w:rFonts w:ascii="Times New Roman" w:hAnsi="Times New Roman"/>
                <w:i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81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2837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58" w:type="dxa"/>
            <w:shd w:val="clear" w:color="auto" w:fill="auto"/>
          </w:tcPr>
          <w:p w:rsidR="00396A10" w:rsidRPr="0089341D" w:rsidRDefault="00396A10" w:rsidP="00D7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1D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Количество студентов факультета, отчисленных из университета за отчётный период, </w:t>
      </w:r>
      <w:r w:rsidRPr="00BA1D0B">
        <w:rPr>
          <w:rFonts w:ascii="Times New Roman" w:hAnsi="Times New Roman"/>
          <w:i/>
          <w:sz w:val="28"/>
          <w:szCs w:val="28"/>
        </w:rPr>
        <w:t>чел.</w:t>
      </w:r>
      <w:r w:rsidRPr="00BA1D0B">
        <w:rPr>
          <w:rFonts w:ascii="Times New Roman" w:hAnsi="Times New Roman"/>
          <w:sz w:val="28"/>
          <w:szCs w:val="28"/>
        </w:rPr>
        <w:t>:</w:t>
      </w:r>
    </w:p>
    <w:p w:rsidR="00D77B10" w:rsidRPr="007C7ECB" w:rsidRDefault="00D77B10" w:rsidP="00D77B1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302"/>
        <w:gridCol w:w="1389"/>
        <w:gridCol w:w="1275"/>
        <w:gridCol w:w="1474"/>
        <w:gridCol w:w="1393"/>
        <w:gridCol w:w="1379"/>
      </w:tblGrid>
      <w:tr w:rsidR="00396A10" w:rsidRPr="0089341D" w:rsidTr="00D3030E">
        <w:tc>
          <w:tcPr>
            <w:tcW w:w="1359" w:type="dxa"/>
            <w:vMerge w:val="restart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Годы</w:t>
            </w:r>
          </w:p>
        </w:tc>
        <w:tc>
          <w:tcPr>
            <w:tcW w:w="3966" w:type="dxa"/>
            <w:gridSpan w:val="3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867" w:type="dxa"/>
            <w:gridSpan w:val="2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137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Всего (чел</w:t>
            </w:r>
            <w:proofErr w:type="gramStart"/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., %)</w:t>
            </w:r>
            <w:proofErr w:type="gramEnd"/>
          </w:p>
        </w:tc>
      </w:tr>
      <w:tr w:rsidR="00396A10" w:rsidRPr="0089341D" w:rsidTr="00D3030E">
        <w:tc>
          <w:tcPr>
            <w:tcW w:w="1359" w:type="dxa"/>
            <w:vMerge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очная форма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заочная форма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Очно-заочная</w:t>
            </w:r>
            <w:proofErr w:type="spellEnd"/>
            <w:r w:rsidRPr="0089341D">
              <w:rPr>
                <w:rFonts w:ascii="Times New Roman" w:hAnsi="Times New Roman"/>
                <w:i/>
                <w:sz w:val="28"/>
                <w:szCs w:val="28"/>
              </w:rPr>
              <w:t xml:space="preserve"> форма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очная форма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заочная форма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A10" w:rsidRPr="0089341D" w:rsidTr="00D3030E">
        <w:tc>
          <w:tcPr>
            <w:tcW w:w="135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2018</w:t>
            </w: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102 (5,2%)</w:t>
            </w:r>
          </w:p>
        </w:tc>
      </w:tr>
      <w:tr w:rsidR="00396A10" w:rsidRPr="0089341D" w:rsidTr="00D3030E">
        <w:tc>
          <w:tcPr>
            <w:tcW w:w="135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 xml:space="preserve">2019 </w:t>
            </w: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 xml:space="preserve">116 </w:t>
            </w:r>
            <w:r w:rsidRPr="0089341D">
              <w:rPr>
                <w:rFonts w:ascii="Times New Roman" w:hAnsi="Times New Roman"/>
                <w:sz w:val="28"/>
                <w:szCs w:val="28"/>
              </w:rPr>
              <w:lastRenderedPageBreak/>
              <w:t>(6,4%)</w:t>
            </w:r>
          </w:p>
        </w:tc>
      </w:tr>
      <w:tr w:rsidR="00396A10" w:rsidRPr="0089341D" w:rsidTr="00D3030E">
        <w:tc>
          <w:tcPr>
            <w:tcW w:w="135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2020 </w:t>
            </w: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 xml:space="preserve">58 </w:t>
            </w:r>
          </w:p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(3,2%)</w:t>
            </w:r>
          </w:p>
        </w:tc>
      </w:tr>
      <w:tr w:rsidR="00396A10" w:rsidRPr="0089341D" w:rsidTr="00D3030E">
        <w:tc>
          <w:tcPr>
            <w:tcW w:w="135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 xml:space="preserve">2021 </w:t>
            </w: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114 (5,9%)</w:t>
            </w:r>
          </w:p>
        </w:tc>
      </w:tr>
      <w:tr w:rsidR="00396A10" w:rsidRPr="0089341D" w:rsidTr="00D3030E">
        <w:tc>
          <w:tcPr>
            <w:tcW w:w="135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 xml:space="preserve">2022 </w:t>
            </w: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115 (6,0%)</w:t>
            </w:r>
          </w:p>
        </w:tc>
      </w:tr>
      <w:tr w:rsidR="00396A10" w:rsidRPr="0089341D" w:rsidTr="00D3030E">
        <w:tc>
          <w:tcPr>
            <w:tcW w:w="1359" w:type="dxa"/>
            <w:shd w:val="clear" w:color="auto" w:fill="F2F2F2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341D">
              <w:rPr>
                <w:rFonts w:ascii="Times New Roman" w:hAnsi="Times New Roman"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</w:tc>
        <w:tc>
          <w:tcPr>
            <w:tcW w:w="1302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8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275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93" w:type="dxa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 xml:space="preserve">505 </w:t>
            </w:r>
          </w:p>
          <w:p w:rsidR="00396A10" w:rsidRPr="0089341D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41D">
              <w:rPr>
                <w:rFonts w:ascii="Times New Roman" w:hAnsi="Times New Roman"/>
                <w:sz w:val="28"/>
                <w:szCs w:val="28"/>
              </w:rPr>
              <w:t>(5%)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Результаты зимних и летних экзаменационных сессий студентов факультета очной формы обучения за отчётный период:</w:t>
      </w:r>
    </w:p>
    <w:p w:rsidR="00D77B10" w:rsidRPr="007C7ECB" w:rsidRDefault="00D77B10" w:rsidP="00D77B1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850"/>
        <w:gridCol w:w="851"/>
        <w:gridCol w:w="850"/>
        <w:gridCol w:w="851"/>
        <w:gridCol w:w="851"/>
        <w:gridCol w:w="821"/>
        <w:gridCol w:w="822"/>
        <w:gridCol w:w="821"/>
        <w:gridCol w:w="822"/>
      </w:tblGrid>
      <w:tr w:rsidR="00396A10" w:rsidRPr="003218BE" w:rsidTr="00D3030E">
        <w:trPr>
          <w:jc w:val="center"/>
        </w:trPr>
        <w:tc>
          <w:tcPr>
            <w:tcW w:w="9375" w:type="dxa"/>
            <w:gridSpan w:val="10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Результаты экзаменационных сессий обучающихся</w:t>
            </w:r>
          </w:p>
        </w:tc>
      </w:tr>
      <w:tr w:rsidR="00396A10" w:rsidRPr="003218BE" w:rsidTr="00D3030E">
        <w:trPr>
          <w:cantSplit/>
          <w:trHeight w:val="675"/>
          <w:jc w:val="center"/>
        </w:trPr>
        <w:tc>
          <w:tcPr>
            <w:tcW w:w="1836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 xml:space="preserve">Учебный  год </w:t>
            </w:r>
          </w:p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Экзаменационная сессия</w:t>
            </w:r>
          </w:p>
        </w:tc>
        <w:tc>
          <w:tcPr>
            <w:tcW w:w="851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студентов, чел.</w:t>
            </w:r>
          </w:p>
        </w:tc>
        <w:tc>
          <w:tcPr>
            <w:tcW w:w="850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Успеваемость, %</w:t>
            </w:r>
          </w:p>
        </w:tc>
        <w:tc>
          <w:tcPr>
            <w:tcW w:w="851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Качество, %</w:t>
            </w:r>
          </w:p>
        </w:tc>
        <w:tc>
          <w:tcPr>
            <w:tcW w:w="851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задолженностей</w:t>
            </w:r>
          </w:p>
        </w:tc>
        <w:tc>
          <w:tcPr>
            <w:tcW w:w="3286" w:type="dxa"/>
            <w:gridSpan w:val="4"/>
            <w:vAlign w:val="center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Динамика</w:t>
            </w:r>
          </w:p>
        </w:tc>
      </w:tr>
      <w:tr w:rsidR="00396A10" w:rsidRPr="003218BE" w:rsidTr="00D3030E">
        <w:trPr>
          <w:cantSplit/>
          <w:trHeight w:val="2085"/>
          <w:jc w:val="center"/>
        </w:trPr>
        <w:tc>
          <w:tcPr>
            <w:tcW w:w="1836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студентов, чел.</w:t>
            </w:r>
          </w:p>
        </w:tc>
        <w:tc>
          <w:tcPr>
            <w:tcW w:w="822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Успеваемость, %</w:t>
            </w:r>
          </w:p>
        </w:tc>
        <w:tc>
          <w:tcPr>
            <w:tcW w:w="821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Качество, %</w:t>
            </w:r>
          </w:p>
        </w:tc>
        <w:tc>
          <w:tcPr>
            <w:tcW w:w="822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задолженностей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2017-2018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637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88,3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182</w:t>
            </w: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624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83,5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364</w:t>
            </w: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2018-2019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607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85,8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68,7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207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-30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-2,5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-6,2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+25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609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88,5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71,1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272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-15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+5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+4,1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-92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2019/2020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589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91,5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73,9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205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-18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+5,7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+5,2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585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88,7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73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245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-24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+0,2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+1,9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-27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2020/2021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562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89,3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74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192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-27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-2,3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-0,1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-12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559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91,4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71,3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195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-26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+2,7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-1,7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-50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2021/2022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561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88,9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72,9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165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-0,4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-1,1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-27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552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92,4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73,3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169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-7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+1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+2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-26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2022/2023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573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88,6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72,4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205</w:t>
            </w:r>
          </w:p>
        </w:tc>
        <w:tc>
          <w:tcPr>
            <w:tcW w:w="821" w:type="dxa"/>
            <w:shd w:val="clear" w:color="auto" w:fill="F2DBDB" w:themeFill="accent2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+12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-0,3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-0,5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+45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</w:tbl>
    <w:p w:rsidR="00D77B10" w:rsidRDefault="00D77B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За отчётный период показатели успеваемости студентов очной формы обучения оставались на уровне 88-90%. Кроме того, более 2/3 обучающихся имели по результатам сессий оценки "хорошо" и "отлично". За отчетный период показатель качества знаний составлял от 67% до 75%. По показателю количества академических задолженностей </w:t>
      </w:r>
      <w:r>
        <w:rPr>
          <w:rFonts w:ascii="Times New Roman" w:hAnsi="Times New Roman"/>
          <w:sz w:val="28"/>
          <w:szCs w:val="28"/>
        </w:rPr>
        <w:t>формировалась</w:t>
      </w:r>
      <w:r w:rsidRPr="00BA1D0B">
        <w:rPr>
          <w:rFonts w:ascii="Times New Roman" w:hAnsi="Times New Roman"/>
          <w:sz w:val="28"/>
          <w:szCs w:val="28"/>
        </w:rPr>
        <w:t xml:space="preserve"> тенденция к снижению.</w:t>
      </w: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>Результаты зимних и летних экзаменационных сессий студентов факультета заочной формы обучения за отчётный период:</w:t>
      </w:r>
    </w:p>
    <w:p w:rsidR="00D77B10" w:rsidRPr="007C7ECB" w:rsidRDefault="00D77B10" w:rsidP="00D77B1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850"/>
        <w:gridCol w:w="851"/>
        <w:gridCol w:w="850"/>
        <w:gridCol w:w="851"/>
        <w:gridCol w:w="851"/>
        <w:gridCol w:w="821"/>
        <w:gridCol w:w="822"/>
        <w:gridCol w:w="821"/>
        <w:gridCol w:w="822"/>
      </w:tblGrid>
      <w:tr w:rsidR="00396A10" w:rsidRPr="003218BE" w:rsidTr="00D3030E">
        <w:trPr>
          <w:jc w:val="center"/>
        </w:trPr>
        <w:tc>
          <w:tcPr>
            <w:tcW w:w="9375" w:type="dxa"/>
            <w:gridSpan w:val="10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 xml:space="preserve">Результаты экзаменационной сессии </w:t>
            </w:r>
            <w:proofErr w:type="gramStart"/>
            <w:r w:rsidRPr="003218BE">
              <w:rPr>
                <w:color w:val="auto"/>
              </w:rPr>
              <w:t>обучающихся</w:t>
            </w:r>
            <w:proofErr w:type="gramEnd"/>
          </w:p>
        </w:tc>
      </w:tr>
      <w:tr w:rsidR="00396A10" w:rsidRPr="003218BE" w:rsidTr="00D3030E">
        <w:trPr>
          <w:cantSplit/>
          <w:trHeight w:val="675"/>
          <w:jc w:val="center"/>
        </w:trPr>
        <w:tc>
          <w:tcPr>
            <w:tcW w:w="1836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Учебный год</w:t>
            </w:r>
          </w:p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Экзаменационная сессия</w:t>
            </w:r>
          </w:p>
        </w:tc>
        <w:tc>
          <w:tcPr>
            <w:tcW w:w="851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студентов, чел.</w:t>
            </w:r>
          </w:p>
        </w:tc>
        <w:tc>
          <w:tcPr>
            <w:tcW w:w="850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Успеваемость, %</w:t>
            </w:r>
          </w:p>
        </w:tc>
        <w:tc>
          <w:tcPr>
            <w:tcW w:w="851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Качество, %</w:t>
            </w:r>
          </w:p>
        </w:tc>
        <w:tc>
          <w:tcPr>
            <w:tcW w:w="851" w:type="dxa"/>
            <w:vMerge w:val="restart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задолженностей</w:t>
            </w:r>
          </w:p>
        </w:tc>
        <w:tc>
          <w:tcPr>
            <w:tcW w:w="3286" w:type="dxa"/>
            <w:gridSpan w:val="4"/>
            <w:vAlign w:val="center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Динамика</w:t>
            </w:r>
          </w:p>
        </w:tc>
      </w:tr>
      <w:tr w:rsidR="00396A10" w:rsidRPr="003218BE" w:rsidTr="00D3030E">
        <w:trPr>
          <w:cantSplit/>
          <w:trHeight w:val="2085"/>
          <w:jc w:val="center"/>
        </w:trPr>
        <w:tc>
          <w:tcPr>
            <w:tcW w:w="1836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vMerge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студентов, чел.</w:t>
            </w:r>
          </w:p>
        </w:tc>
        <w:tc>
          <w:tcPr>
            <w:tcW w:w="822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Успеваемость, %</w:t>
            </w:r>
          </w:p>
        </w:tc>
        <w:tc>
          <w:tcPr>
            <w:tcW w:w="821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Качество, %</w:t>
            </w:r>
          </w:p>
        </w:tc>
        <w:tc>
          <w:tcPr>
            <w:tcW w:w="822" w:type="dxa"/>
            <w:textDirection w:val="btLr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Количество задолженностей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2017-2018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1316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90,2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53,2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292</w:t>
            </w: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1189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87,9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56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239</w:t>
            </w: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2018-2019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1198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90,2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56,6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214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-118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0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+3,4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-78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1102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88,7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54,7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239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-87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+0,8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-1,3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0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2019/2020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1198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92,5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54,9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257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0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+0,5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-1,5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+43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1110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95,35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57,5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129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+8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+7,35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+2,8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-210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2020/2021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1249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90,5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58,2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172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+51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-2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+3,3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-85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1046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75,7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46,4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985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-64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-19,3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-11,1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+856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2021/2022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1195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80,8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51,7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773</w:t>
            </w:r>
          </w:p>
        </w:tc>
        <w:tc>
          <w:tcPr>
            <w:tcW w:w="821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+54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-9,7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-6,5</w:t>
            </w:r>
          </w:p>
        </w:tc>
        <w:tc>
          <w:tcPr>
            <w:tcW w:w="822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+601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Лето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1045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82,1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46,3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632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-1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+6,4</w:t>
            </w:r>
          </w:p>
        </w:tc>
        <w:tc>
          <w:tcPr>
            <w:tcW w:w="821" w:type="dxa"/>
            <w:shd w:val="clear" w:color="auto" w:fill="B8CCE4" w:themeFill="accent1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-0,1</w:t>
            </w:r>
          </w:p>
        </w:tc>
        <w:tc>
          <w:tcPr>
            <w:tcW w:w="822" w:type="dxa"/>
            <w:shd w:val="clear" w:color="auto" w:fill="E5B8B7" w:themeFill="accent2" w:themeFillTint="66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  <w:r w:rsidRPr="003218BE">
              <w:rPr>
                <w:color w:val="auto"/>
              </w:rPr>
              <w:t>-353</w:t>
            </w: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 w:val="restart"/>
          </w:tcPr>
          <w:p w:rsidR="00396A10" w:rsidRPr="003218BE" w:rsidRDefault="00396A10" w:rsidP="00D3030E">
            <w:pPr>
              <w:pStyle w:val="Default"/>
              <w:jc w:val="center"/>
              <w:rPr>
                <w:i/>
                <w:color w:val="auto"/>
              </w:rPr>
            </w:pPr>
            <w:r w:rsidRPr="003218BE">
              <w:rPr>
                <w:i/>
                <w:color w:val="auto"/>
              </w:rPr>
              <w:t>2022/2023</w:t>
            </w: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  <w:r w:rsidRPr="003218BE">
              <w:rPr>
                <w:color w:val="auto"/>
              </w:rPr>
              <w:t>Зима</w:t>
            </w: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  <w:tr w:rsidR="00396A10" w:rsidRPr="003218BE" w:rsidTr="00D3030E">
        <w:trPr>
          <w:jc w:val="center"/>
        </w:trPr>
        <w:tc>
          <w:tcPr>
            <w:tcW w:w="1836" w:type="dxa"/>
            <w:vMerge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1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  <w:tc>
          <w:tcPr>
            <w:tcW w:w="822" w:type="dxa"/>
            <w:shd w:val="clear" w:color="auto" w:fill="auto"/>
          </w:tcPr>
          <w:p w:rsidR="00396A10" w:rsidRPr="003218BE" w:rsidRDefault="00396A10" w:rsidP="00D3030E">
            <w:pPr>
              <w:pStyle w:val="Default"/>
              <w:rPr>
                <w:color w:val="auto"/>
              </w:rPr>
            </w:pP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За отчётный период показатели успеваемости студентов заочной формы обучения находились на уровне 80-90%. Кроме того примерно половина обучающихся имели по результатам сессий оценки "хорошо" и "отлично". За отчетный период  качество знаний 46% - 58%. По показателю количества академических задолженностей наблюдалась тенденция к снижению (исключение составили - летняя сессия 2020-2021 учебного года и зимняя сессия 2021-2022 учебного года). Количество академических задолженностей обучающихся по результатам этих сессий увеличилось. Основной причиной увеличения количества академических задолженностей стали пропуски занятий по уважительным причинам, связанные с высоким уровнем заболеваемости обучающихся. </w:t>
      </w: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За отчетный период по результатам промежуточной аттестации за академическую неуспеваемость и низкую учебную дисциплину (не </w:t>
      </w:r>
      <w:r w:rsidRPr="00BA1D0B">
        <w:rPr>
          <w:rFonts w:ascii="Times New Roman" w:hAnsi="Times New Roman"/>
          <w:sz w:val="28"/>
          <w:szCs w:val="28"/>
        </w:rPr>
        <w:lastRenderedPageBreak/>
        <w:t>приступил к занятиям, имеет значительное количество пропусков без уважительной причины и пр.) было отчислено:</w:t>
      </w:r>
    </w:p>
    <w:p w:rsidR="00396A10" w:rsidRPr="007C7ECB" w:rsidRDefault="00D77B10" w:rsidP="00D77B1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proofErr w:type="spellStart"/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1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302"/>
        <w:gridCol w:w="1389"/>
        <w:gridCol w:w="1275"/>
        <w:gridCol w:w="1474"/>
        <w:gridCol w:w="1393"/>
        <w:gridCol w:w="1379"/>
      </w:tblGrid>
      <w:tr w:rsidR="00396A10" w:rsidRPr="003218BE" w:rsidTr="00D3030E">
        <w:tc>
          <w:tcPr>
            <w:tcW w:w="1359" w:type="dxa"/>
            <w:vMerge w:val="restart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Годы</w:t>
            </w:r>
          </w:p>
        </w:tc>
        <w:tc>
          <w:tcPr>
            <w:tcW w:w="3966" w:type="dxa"/>
            <w:gridSpan w:val="3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867" w:type="dxa"/>
            <w:gridSpan w:val="2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137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(чел</w:t>
            </w:r>
            <w:proofErr w:type="gramStart"/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., %)</w:t>
            </w:r>
            <w:proofErr w:type="gramEnd"/>
          </w:p>
        </w:tc>
      </w:tr>
      <w:tr w:rsidR="00396A10" w:rsidRPr="003218BE" w:rsidTr="00D3030E">
        <w:tc>
          <w:tcPr>
            <w:tcW w:w="1359" w:type="dxa"/>
            <w:vMerge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очная форма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заочная форма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Очно-заочная</w:t>
            </w:r>
            <w:proofErr w:type="spellEnd"/>
            <w:r w:rsidRPr="003218BE">
              <w:rPr>
                <w:rFonts w:ascii="Times New Roman" w:hAnsi="Times New Roman"/>
                <w:i/>
                <w:sz w:val="28"/>
                <w:szCs w:val="28"/>
              </w:rPr>
              <w:t xml:space="preserve"> форма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очная форма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заочная форма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A10" w:rsidRPr="003218BE" w:rsidTr="00D3030E">
        <w:tc>
          <w:tcPr>
            <w:tcW w:w="135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2018</w:t>
            </w: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102 (5,2%)</w:t>
            </w:r>
          </w:p>
        </w:tc>
      </w:tr>
      <w:tr w:rsidR="00396A10" w:rsidRPr="003218BE" w:rsidTr="00D3030E">
        <w:tc>
          <w:tcPr>
            <w:tcW w:w="135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 xml:space="preserve">2019 </w:t>
            </w: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116 (6,4%)</w:t>
            </w:r>
          </w:p>
        </w:tc>
      </w:tr>
      <w:tr w:rsidR="00396A10" w:rsidRPr="003218BE" w:rsidTr="00D3030E">
        <w:tc>
          <w:tcPr>
            <w:tcW w:w="135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 xml:space="preserve">2020 </w:t>
            </w: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 xml:space="preserve">58 </w:t>
            </w:r>
          </w:p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(3,2%)</w:t>
            </w:r>
          </w:p>
        </w:tc>
      </w:tr>
      <w:tr w:rsidR="00396A10" w:rsidRPr="003218BE" w:rsidTr="00D3030E">
        <w:tc>
          <w:tcPr>
            <w:tcW w:w="135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 xml:space="preserve">2021 </w:t>
            </w: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114 (5,9%)</w:t>
            </w:r>
          </w:p>
        </w:tc>
      </w:tr>
      <w:tr w:rsidR="00396A10" w:rsidRPr="003218BE" w:rsidTr="00D3030E">
        <w:tc>
          <w:tcPr>
            <w:tcW w:w="135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 xml:space="preserve">2022 </w:t>
            </w: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115 (6,0%)</w:t>
            </w:r>
          </w:p>
        </w:tc>
      </w:tr>
      <w:tr w:rsidR="00396A10" w:rsidRPr="003218BE" w:rsidTr="00D3030E">
        <w:tc>
          <w:tcPr>
            <w:tcW w:w="1359" w:type="dxa"/>
            <w:shd w:val="clear" w:color="auto" w:fill="F2F2F2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18BE">
              <w:rPr>
                <w:rFonts w:ascii="Times New Roman" w:hAnsi="Times New Roman"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1302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8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275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93" w:type="dxa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79" w:type="dxa"/>
            <w:shd w:val="clear" w:color="auto" w:fill="auto"/>
          </w:tcPr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  <w:p w:rsidR="00396A10" w:rsidRPr="003218BE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BE">
              <w:rPr>
                <w:rFonts w:ascii="Times New Roman" w:hAnsi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/>
                <w:sz w:val="28"/>
                <w:szCs w:val="28"/>
              </w:rPr>
              <w:t>,34</w:t>
            </w:r>
            <w:r w:rsidRPr="003218B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В среднем ежегодно по разным причинам отчисляется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BA1D0B">
        <w:rPr>
          <w:rFonts w:ascii="Times New Roman" w:hAnsi="Times New Roman"/>
          <w:sz w:val="28"/>
          <w:szCs w:val="28"/>
        </w:rPr>
        <w:t xml:space="preserve">5% </w:t>
      </w:r>
      <w:proofErr w:type="gramStart"/>
      <w:r w:rsidRPr="00BA1D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. 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Результаты сессий регулярно обс</w:t>
      </w:r>
      <w:r>
        <w:rPr>
          <w:rFonts w:ascii="Times New Roman" w:hAnsi="Times New Roman"/>
          <w:sz w:val="28"/>
          <w:szCs w:val="28"/>
        </w:rPr>
        <w:t xml:space="preserve">уждаются на заседаниях кафедр, </w:t>
      </w:r>
      <w:r w:rsidRPr="00BA1D0B">
        <w:rPr>
          <w:rFonts w:ascii="Times New Roman" w:hAnsi="Times New Roman"/>
          <w:sz w:val="28"/>
          <w:szCs w:val="28"/>
        </w:rPr>
        <w:t xml:space="preserve">заседаниях Ученого совета факультета педагогики, психологии и социальных наук Ученого совета ПИ им. В.Г. Белинского. По итогам сессий сотрудниками деканата (деканом, заместителями декана) организуются собрания и индивидуальные беседы с неуспевающими студентами, в том числе, с участием родителей. 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Системно и регулярно ведется работа по ликвидации академической задолженности </w:t>
      </w:r>
      <w:proofErr w:type="gramStart"/>
      <w:r w:rsidRPr="00BA1D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1D0B">
        <w:rPr>
          <w:rFonts w:ascii="Times New Roman" w:hAnsi="Times New Roman"/>
          <w:sz w:val="28"/>
          <w:szCs w:val="28"/>
        </w:rPr>
        <w:t>По итогам промежуточной аттестации с учетом времени для самостоятельной работы студентов по подготовке к пересдаче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деканатом составляется график погашения задолженностей, который утверждается деканом факультета и публикуется на </w:t>
      </w:r>
      <w:proofErr w:type="spellStart"/>
      <w:r w:rsidRPr="00BA1D0B">
        <w:rPr>
          <w:rFonts w:ascii="Times New Roman" w:hAnsi="Times New Roman"/>
          <w:sz w:val="28"/>
          <w:szCs w:val="28"/>
        </w:rPr>
        <w:t>веб-странице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официального сайта. Регулярно в соответствии с утвержденным графиком  сотрудниками деканата осуществляется мониторинг и контроль над </w:t>
      </w:r>
      <w:r w:rsidRPr="00BA1D0B">
        <w:rPr>
          <w:rFonts w:ascii="Times New Roman" w:hAnsi="Times New Roman"/>
          <w:sz w:val="28"/>
          <w:szCs w:val="28"/>
        </w:rPr>
        <w:lastRenderedPageBreak/>
        <w:t xml:space="preserve">выполнением поставленных задач. Порядок погашения образовавшейся академической задолженности, принятый на факультете, предполагает возможность </w:t>
      </w:r>
      <w:r w:rsidRPr="00B352A6">
        <w:rPr>
          <w:rFonts w:ascii="Times New Roman" w:hAnsi="Times New Roman"/>
          <w:sz w:val="28"/>
          <w:szCs w:val="28"/>
        </w:rPr>
        <w:t>двукратной пересдачи промежуточной аттестации. Вторая пересдача осуществляется посредством формирования комиссии с</w:t>
      </w:r>
      <w:r w:rsidRPr="00BA1D0B">
        <w:rPr>
          <w:rFonts w:ascii="Times New Roman" w:hAnsi="Times New Roman"/>
          <w:sz w:val="28"/>
          <w:szCs w:val="28"/>
        </w:rPr>
        <w:t xml:space="preserve"> привлечением декана ФППиСН или заместителя декана по учебной работе. 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21</w:t>
      </w:r>
      <w:r w:rsidRPr="00BA1D0B">
        <w:rPr>
          <w:rFonts w:ascii="Times New Roman" w:hAnsi="Times New Roman"/>
          <w:sz w:val="28"/>
          <w:szCs w:val="28"/>
        </w:rPr>
        <w:t xml:space="preserve">.03.23 число задолжников по очной форме обучения на ФППиСН составило </w:t>
      </w:r>
      <w:r>
        <w:rPr>
          <w:rFonts w:ascii="Times New Roman" w:hAnsi="Times New Roman"/>
          <w:sz w:val="28"/>
          <w:szCs w:val="28"/>
        </w:rPr>
        <w:t>40 человек</w:t>
      </w:r>
      <w:r w:rsidRPr="00BA1D0B">
        <w:rPr>
          <w:rFonts w:ascii="Times New Roman" w:hAnsi="Times New Roman"/>
          <w:sz w:val="28"/>
          <w:szCs w:val="28"/>
        </w:rPr>
        <w:t xml:space="preserve">, количество задолженностей </w:t>
      </w:r>
      <w:r>
        <w:rPr>
          <w:rFonts w:ascii="Times New Roman" w:hAnsi="Times New Roman"/>
          <w:sz w:val="28"/>
          <w:szCs w:val="28"/>
        </w:rPr>
        <w:t>– 128</w:t>
      </w:r>
      <w:r w:rsidRPr="00BA1D0B">
        <w:rPr>
          <w:rFonts w:ascii="Times New Roman" w:hAnsi="Times New Roman"/>
          <w:sz w:val="28"/>
          <w:szCs w:val="28"/>
        </w:rPr>
        <w:t>. Студентов очной формы обучения, имеющих задолженности больше года нет.</w:t>
      </w:r>
    </w:p>
    <w:p w:rsidR="00396A10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Итоговым показателям учебной деятельности факультета в отчётный период является рейтинговое место факультета среди всех факультетов и институтов ПГУ. По данным УМУ университета факультет педагогики, психологии и социальных наук возглавляет рейтинг факультетов и институтов университета, как по показателям успеваемости, так и по качеству знаний студентов очной формы обучения. </w:t>
      </w:r>
    </w:p>
    <w:p w:rsidR="00D77B10" w:rsidRPr="00265A98" w:rsidRDefault="00D77B10" w:rsidP="00D77B1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r w:rsidR="007C7ECB" w:rsidRPr="00265A98">
        <w:rPr>
          <w:rFonts w:ascii="Times New Roman" w:hAnsi="Times New Roman"/>
          <w:b/>
          <w:i/>
          <w:sz w:val="28"/>
          <w:szCs w:val="28"/>
        </w:rPr>
        <w:t>2</w:t>
      </w:r>
    </w:p>
    <w:p w:rsidR="00396A10" w:rsidRPr="00BA1D0B" w:rsidRDefault="00D77B10" w:rsidP="00D77B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396A10" w:rsidRPr="00BA1D0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6A10" w:rsidRPr="00BA1D0B">
        <w:rPr>
          <w:rFonts w:ascii="Times New Roman" w:hAnsi="Times New Roman"/>
          <w:sz w:val="28"/>
          <w:szCs w:val="28"/>
        </w:rPr>
        <w:t>Рейтинг (место) ФППиСН среди факультетов и институтов ПГУ по абсолютной успеваемости и качеству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755"/>
        <w:gridCol w:w="1931"/>
        <w:gridCol w:w="1808"/>
      </w:tblGrid>
      <w:tr w:rsidR="00396A10" w:rsidRPr="00BA1D0B" w:rsidTr="00D3030E">
        <w:tc>
          <w:tcPr>
            <w:tcW w:w="2093" w:type="dxa"/>
            <w:vMerge w:val="restart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39" w:type="dxa"/>
            <w:gridSpan w:val="2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Зимняя сессия</w:t>
            </w:r>
          </w:p>
        </w:tc>
        <w:tc>
          <w:tcPr>
            <w:tcW w:w="3739" w:type="dxa"/>
            <w:gridSpan w:val="2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Летняя сессия</w:t>
            </w:r>
          </w:p>
        </w:tc>
      </w:tr>
      <w:tr w:rsidR="00396A10" w:rsidRPr="00BA1D0B" w:rsidTr="00D3030E">
        <w:tc>
          <w:tcPr>
            <w:tcW w:w="2093" w:type="dxa"/>
            <w:vMerge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(абсолют. успеваемость)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(качество знаний)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ind w:left="-162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(абсолют. успеваемость</w:t>
            </w: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>(качество знаний)</w:t>
            </w:r>
          </w:p>
        </w:tc>
      </w:tr>
      <w:tr w:rsidR="00396A10" w:rsidRPr="00BA1D0B" w:rsidTr="00D3030E">
        <w:tc>
          <w:tcPr>
            <w:tcW w:w="2093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2093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2093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2093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2093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6A10" w:rsidRPr="00BA1D0B" w:rsidTr="00D3030E">
        <w:tc>
          <w:tcPr>
            <w:tcW w:w="2093" w:type="dxa"/>
          </w:tcPr>
          <w:p w:rsidR="00396A10" w:rsidRPr="00BA1D0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984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6A10" w:rsidRDefault="00396A10" w:rsidP="00396A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6A10" w:rsidRDefault="00396A10" w:rsidP="00396A10">
      <w:pPr>
        <w:spacing w:after="0" w:line="24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4560570" cy="2354580"/>
            <wp:effectExtent l="19050" t="0" r="1143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6A10" w:rsidRDefault="00396A10" w:rsidP="00396A10">
      <w:pPr>
        <w:spacing w:after="0" w:line="240" w:lineRule="auto"/>
        <w:ind w:firstLine="709"/>
      </w:pPr>
    </w:p>
    <w:p w:rsidR="00396A10" w:rsidRDefault="00396A10" w:rsidP="00396A10">
      <w:pPr>
        <w:spacing w:after="0" w:line="240" w:lineRule="auto"/>
        <w:ind w:firstLine="709"/>
      </w:pPr>
      <w:r>
        <w:t xml:space="preserve">Рис.1. Показатели успеваемости  студентов очной формы обучения в зимние сессии 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, 2018-2019 </w:t>
      </w:r>
      <w:proofErr w:type="spellStart"/>
      <w:r>
        <w:t>уч.г</w:t>
      </w:r>
      <w:proofErr w:type="spellEnd"/>
      <w:r>
        <w:t xml:space="preserve">., 2019-2020 </w:t>
      </w:r>
      <w:proofErr w:type="spellStart"/>
      <w:r>
        <w:t>уч.г</w:t>
      </w:r>
      <w:proofErr w:type="spellEnd"/>
      <w:r>
        <w:t xml:space="preserve">., 2020-2021 </w:t>
      </w:r>
      <w:proofErr w:type="spellStart"/>
      <w:r>
        <w:t>уч.г</w:t>
      </w:r>
      <w:proofErr w:type="spellEnd"/>
      <w:r>
        <w:t xml:space="preserve">., 2021-2022 </w:t>
      </w:r>
      <w:proofErr w:type="spellStart"/>
      <w:r>
        <w:t>уч.г</w:t>
      </w:r>
      <w:proofErr w:type="spellEnd"/>
      <w:r>
        <w:t xml:space="preserve">., 2022-2023 </w:t>
      </w:r>
      <w:proofErr w:type="spellStart"/>
      <w:r>
        <w:t>уч.г</w:t>
      </w:r>
      <w:proofErr w:type="spellEnd"/>
      <w:r>
        <w:t>.</w:t>
      </w:r>
    </w:p>
    <w:p w:rsidR="00396A10" w:rsidRDefault="00396A10" w:rsidP="00396A10">
      <w:pPr>
        <w:spacing w:after="0" w:line="240" w:lineRule="auto"/>
        <w:ind w:firstLine="709"/>
      </w:pPr>
    </w:p>
    <w:p w:rsidR="00396A10" w:rsidRDefault="00396A10" w:rsidP="00396A10">
      <w:pPr>
        <w:spacing w:after="0" w:line="240" w:lineRule="auto"/>
        <w:ind w:firstLine="709"/>
      </w:pPr>
      <w:r w:rsidRPr="003203CA">
        <w:rPr>
          <w:noProof/>
          <w:lang w:eastAsia="ru-RU"/>
        </w:rPr>
        <w:drawing>
          <wp:inline distT="0" distB="0" distL="0" distR="0">
            <wp:extent cx="4644390" cy="1958340"/>
            <wp:effectExtent l="19050" t="0" r="22860" b="381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6A10" w:rsidRDefault="00396A10" w:rsidP="00396A10">
      <w:pPr>
        <w:spacing w:after="0" w:line="240" w:lineRule="auto"/>
        <w:ind w:firstLine="709"/>
      </w:pPr>
      <w:r>
        <w:tab/>
        <w:t xml:space="preserve">Рис.2. Показатели качества знаний  студентов очной формы обучения в зимние сессии 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, 2018-2019 </w:t>
      </w:r>
      <w:proofErr w:type="spellStart"/>
      <w:r>
        <w:t>уч.г</w:t>
      </w:r>
      <w:proofErr w:type="spellEnd"/>
      <w:r>
        <w:t xml:space="preserve">., 2019-2020 </w:t>
      </w:r>
      <w:proofErr w:type="spellStart"/>
      <w:r>
        <w:t>уч.г</w:t>
      </w:r>
      <w:proofErr w:type="spellEnd"/>
      <w:r>
        <w:t xml:space="preserve">., 2020-2021 </w:t>
      </w:r>
      <w:proofErr w:type="spellStart"/>
      <w:r>
        <w:t>уч.г</w:t>
      </w:r>
      <w:proofErr w:type="spellEnd"/>
      <w:r>
        <w:t xml:space="preserve">., 2021-2022 </w:t>
      </w:r>
      <w:proofErr w:type="spellStart"/>
      <w:r>
        <w:t>уч.г</w:t>
      </w:r>
      <w:proofErr w:type="spellEnd"/>
      <w:r>
        <w:t xml:space="preserve">., 2022-2023 </w:t>
      </w:r>
      <w:proofErr w:type="spellStart"/>
      <w:r>
        <w:t>уч.г</w:t>
      </w:r>
      <w:proofErr w:type="spellEnd"/>
      <w:r>
        <w:t>.</w:t>
      </w:r>
    </w:p>
    <w:p w:rsidR="00396A10" w:rsidRDefault="00396A10" w:rsidP="00396A10">
      <w:pPr>
        <w:spacing w:after="0" w:line="240" w:lineRule="auto"/>
        <w:ind w:firstLine="709"/>
      </w:pPr>
    </w:p>
    <w:p w:rsidR="00396A10" w:rsidRDefault="00396A10" w:rsidP="00396A10">
      <w:pPr>
        <w:tabs>
          <w:tab w:val="left" w:pos="1485"/>
        </w:tabs>
        <w:spacing w:after="0" w:line="240" w:lineRule="auto"/>
        <w:ind w:firstLine="709"/>
      </w:pPr>
    </w:p>
    <w:p w:rsidR="00396A10" w:rsidRDefault="00396A10" w:rsidP="00396A10">
      <w:pPr>
        <w:tabs>
          <w:tab w:val="left" w:pos="1485"/>
        </w:tabs>
        <w:spacing w:after="0" w:line="240" w:lineRule="auto"/>
        <w:ind w:firstLine="709"/>
      </w:pPr>
      <w:r w:rsidRPr="00264DD0">
        <w:rPr>
          <w:noProof/>
          <w:lang w:eastAsia="ru-RU"/>
        </w:rPr>
        <w:drawing>
          <wp:inline distT="0" distB="0" distL="0" distR="0">
            <wp:extent cx="4712970" cy="2263140"/>
            <wp:effectExtent l="19050" t="0" r="11430" b="381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A10" w:rsidRDefault="00396A10" w:rsidP="00396A10">
      <w:pPr>
        <w:spacing w:after="0" w:line="240" w:lineRule="auto"/>
        <w:ind w:firstLine="709"/>
      </w:pPr>
      <w:r>
        <w:t xml:space="preserve">Рис.3. Показатели успеваемости  студентов очной формы обучения в летние сессии 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, 2018-2019 </w:t>
      </w:r>
      <w:proofErr w:type="spellStart"/>
      <w:r>
        <w:t>уч.г</w:t>
      </w:r>
      <w:proofErr w:type="spellEnd"/>
      <w:r>
        <w:t xml:space="preserve">., 2019-2020 </w:t>
      </w:r>
      <w:proofErr w:type="spellStart"/>
      <w:r>
        <w:t>уч.г</w:t>
      </w:r>
      <w:proofErr w:type="spellEnd"/>
      <w:r>
        <w:t xml:space="preserve">., 2020-2021 </w:t>
      </w:r>
      <w:proofErr w:type="spellStart"/>
      <w:r>
        <w:t>уч.г</w:t>
      </w:r>
      <w:proofErr w:type="spellEnd"/>
      <w:r>
        <w:t xml:space="preserve">., 2021-2022 </w:t>
      </w:r>
      <w:proofErr w:type="spellStart"/>
      <w:r>
        <w:t>уч.г</w:t>
      </w:r>
      <w:proofErr w:type="spellEnd"/>
      <w:r>
        <w:t>.</w:t>
      </w:r>
    </w:p>
    <w:p w:rsidR="00396A10" w:rsidRDefault="00396A10" w:rsidP="00396A10">
      <w:pPr>
        <w:spacing w:after="0" w:line="240" w:lineRule="auto"/>
        <w:ind w:firstLine="709"/>
      </w:pPr>
    </w:p>
    <w:p w:rsidR="00396A10" w:rsidRDefault="00396A10" w:rsidP="00396A10">
      <w:pPr>
        <w:spacing w:after="0" w:line="240" w:lineRule="auto"/>
        <w:ind w:firstLine="709"/>
      </w:pPr>
      <w:r w:rsidRPr="00264DD0">
        <w:rPr>
          <w:noProof/>
          <w:lang w:eastAsia="ru-RU"/>
        </w:rPr>
        <w:lastRenderedPageBreak/>
        <w:drawing>
          <wp:inline distT="0" distB="0" distL="0" distR="0">
            <wp:extent cx="4644390" cy="2217420"/>
            <wp:effectExtent l="19050" t="0" r="2286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6A10" w:rsidRDefault="00396A10" w:rsidP="00396A10">
      <w:pPr>
        <w:spacing w:after="0" w:line="240" w:lineRule="auto"/>
        <w:ind w:firstLine="709"/>
      </w:pPr>
    </w:p>
    <w:p w:rsidR="00396A10" w:rsidRDefault="00396A10" w:rsidP="00396A10">
      <w:pPr>
        <w:spacing w:after="0" w:line="240" w:lineRule="auto"/>
        <w:ind w:firstLine="709"/>
      </w:pPr>
      <w:r>
        <w:t xml:space="preserve">Рис.4. Показатели качества знаний  студентов очной формы обучения в летние сессии  2017-2018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, 2018-2019 </w:t>
      </w:r>
      <w:proofErr w:type="spellStart"/>
      <w:r>
        <w:t>уч.г</w:t>
      </w:r>
      <w:proofErr w:type="spellEnd"/>
      <w:r>
        <w:t xml:space="preserve">., 2019-2020 </w:t>
      </w:r>
      <w:proofErr w:type="spellStart"/>
      <w:r>
        <w:t>уч.г</w:t>
      </w:r>
      <w:proofErr w:type="spellEnd"/>
      <w:r>
        <w:t xml:space="preserve">., 2020-2021 </w:t>
      </w:r>
      <w:proofErr w:type="spellStart"/>
      <w:r>
        <w:t>уч.г</w:t>
      </w:r>
      <w:proofErr w:type="spellEnd"/>
      <w:r>
        <w:t xml:space="preserve">., 2021-2022 </w:t>
      </w:r>
      <w:proofErr w:type="spellStart"/>
      <w:r>
        <w:t>уч.г</w:t>
      </w:r>
      <w:proofErr w:type="spellEnd"/>
      <w:r>
        <w:t>.</w:t>
      </w:r>
    </w:p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Показатели приёма и выпуска студентов факультета очной формы обучения за отчётный период </w:t>
      </w:r>
      <w:r w:rsidRPr="00BA1D0B">
        <w:rPr>
          <w:rFonts w:ascii="Times New Roman" w:hAnsi="Times New Roman"/>
          <w:i/>
          <w:sz w:val="28"/>
          <w:szCs w:val="28"/>
        </w:rPr>
        <w:t>(по учебным годам):</w:t>
      </w:r>
    </w:p>
    <w:p w:rsidR="00D77B10" w:rsidRPr="007C7EC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3</w:t>
      </w:r>
    </w:p>
    <w:p w:rsidR="00D77B10" w:rsidRPr="00BA1D0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1047"/>
        <w:gridCol w:w="1116"/>
        <w:gridCol w:w="1073"/>
        <w:gridCol w:w="1097"/>
        <w:gridCol w:w="1047"/>
        <w:gridCol w:w="1142"/>
      </w:tblGrid>
      <w:tr w:rsidR="00396A10" w:rsidRPr="00317457" w:rsidTr="00D3030E">
        <w:trPr>
          <w:jc w:val="center"/>
        </w:trPr>
        <w:tc>
          <w:tcPr>
            <w:tcW w:w="1328" w:type="dxa"/>
            <w:vMerge w:val="restart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Учебный год</w:t>
            </w:r>
          </w:p>
        </w:tc>
        <w:tc>
          <w:tcPr>
            <w:tcW w:w="2163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  <w:r w:rsidRPr="0031745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 xml:space="preserve">Магистратура </w:t>
            </w:r>
          </w:p>
        </w:tc>
        <w:tc>
          <w:tcPr>
            <w:tcW w:w="2189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 xml:space="preserve">Всего 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  <w:vMerge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2018-2019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2019-2020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2020-2021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2021-2022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188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190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30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27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218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217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111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1073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059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114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rPr>
          <w:rFonts w:ascii="Times New Roman" w:hAnsi="Times New Roman"/>
        </w:rPr>
      </w:pPr>
    </w:p>
    <w:p w:rsidR="00396A10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Показатели приёма и выпуска студентов факультета заочной формы обучения за отчётный период </w:t>
      </w:r>
      <w:r w:rsidRPr="00BA1D0B">
        <w:rPr>
          <w:rFonts w:ascii="Times New Roman" w:hAnsi="Times New Roman"/>
          <w:i/>
          <w:sz w:val="28"/>
          <w:szCs w:val="28"/>
        </w:rPr>
        <w:t>(по учебным годам):</w:t>
      </w:r>
    </w:p>
    <w:p w:rsidR="00D77B10" w:rsidRPr="007C7EC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4</w:t>
      </w:r>
    </w:p>
    <w:p w:rsidR="00D77B10" w:rsidRPr="00BA1D0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1047"/>
        <w:gridCol w:w="1214"/>
        <w:gridCol w:w="1007"/>
        <w:gridCol w:w="1102"/>
        <w:gridCol w:w="1047"/>
        <w:gridCol w:w="1097"/>
      </w:tblGrid>
      <w:tr w:rsidR="00396A10" w:rsidRPr="00317457" w:rsidTr="00D3030E">
        <w:trPr>
          <w:jc w:val="center"/>
        </w:trPr>
        <w:tc>
          <w:tcPr>
            <w:tcW w:w="1328" w:type="dxa"/>
            <w:vMerge w:val="restart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Учебный год</w:t>
            </w:r>
          </w:p>
        </w:tc>
        <w:tc>
          <w:tcPr>
            <w:tcW w:w="2261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109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Магистратура</w:t>
            </w:r>
          </w:p>
        </w:tc>
        <w:tc>
          <w:tcPr>
            <w:tcW w:w="2125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  <w:vMerge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2017-2018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2018-2019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2019-2020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2021-2022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396A10" w:rsidRPr="00317457" w:rsidTr="00D3030E">
        <w:trPr>
          <w:jc w:val="center"/>
        </w:trPr>
        <w:tc>
          <w:tcPr>
            <w:tcW w:w="132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  <w:tc>
          <w:tcPr>
            <w:tcW w:w="1214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1081</w:t>
            </w:r>
          </w:p>
        </w:tc>
        <w:tc>
          <w:tcPr>
            <w:tcW w:w="100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04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1523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1268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Показатели приёма студентов факультета </w:t>
      </w:r>
      <w:proofErr w:type="spellStart"/>
      <w:r w:rsidRPr="00BA1D0B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формы обучения за отчётный период </w:t>
      </w:r>
      <w:r w:rsidRPr="00BA1D0B">
        <w:rPr>
          <w:rFonts w:ascii="Times New Roman" w:hAnsi="Times New Roman"/>
          <w:i/>
          <w:sz w:val="28"/>
          <w:szCs w:val="28"/>
        </w:rPr>
        <w:t>(по учебным годам):</w:t>
      </w:r>
    </w:p>
    <w:p w:rsidR="00D77B10" w:rsidRPr="007C7EC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p w:rsidR="00D77B10" w:rsidRPr="00BA1D0B" w:rsidRDefault="00D77B10" w:rsidP="00D77B1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1197"/>
        <w:gridCol w:w="1301"/>
        <w:gridCol w:w="1002"/>
        <w:gridCol w:w="1097"/>
      </w:tblGrid>
      <w:tr w:rsidR="00396A10" w:rsidRPr="00317457" w:rsidTr="00D3030E">
        <w:trPr>
          <w:jc w:val="center"/>
        </w:trPr>
        <w:tc>
          <w:tcPr>
            <w:tcW w:w="1178" w:type="dxa"/>
            <w:vMerge w:val="restart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Учебный год</w:t>
            </w:r>
          </w:p>
        </w:tc>
        <w:tc>
          <w:tcPr>
            <w:tcW w:w="2498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080" w:type="dxa"/>
            <w:gridSpan w:val="2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</w:tr>
      <w:tr w:rsidR="00396A10" w:rsidRPr="00317457" w:rsidTr="00D3030E">
        <w:trPr>
          <w:jc w:val="center"/>
        </w:trPr>
        <w:tc>
          <w:tcPr>
            <w:tcW w:w="1178" w:type="dxa"/>
            <w:vMerge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30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36EB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  <w:tc>
          <w:tcPr>
            <w:tcW w:w="10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Приём</w:t>
            </w:r>
          </w:p>
        </w:tc>
        <w:tc>
          <w:tcPr>
            <w:tcW w:w="1078" w:type="dxa"/>
          </w:tcPr>
          <w:p w:rsidR="00396A10" w:rsidRPr="003E36E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36EB">
              <w:rPr>
                <w:rFonts w:ascii="Times New Roman" w:hAnsi="Times New Roman"/>
                <w:i/>
                <w:sz w:val="28"/>
                <w:szCs w:val="28"/>
              </w:rPr>
              <w:t>Выпуск</w:t>
            </w:r>
          </w:p>
        </w:tc>
      </w:tr>
      <w:tr w:rsidR="00396A10" w:rsidRPr="00317457" w:rsidTr="00D3030E">
        <w:trPr>
          <w:jc w:val="center"/>
        </w:trPr>
        <w:tc>
          <w:tcPr>
            <w:tcW w:w="11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2021-2022</w:t>
            </w:r>
          </w:p>
        </w:tc>
        <w:tc>
          <w:tcPr>
            <w:tcW w:w="119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130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1078" w:type="dxa"/>
          </w:tcPr>
          <w:p w:rsidR="00396A10" w:rsidRPr="003E36EB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A10" w:rsidRPr="00317457" w:rsidTr="00D3030E">
        <w:trPr>
          <w:jc w:val="center"/>
        </w:trPr>
        <w:tc>
          <w:tcPr>
            <w:tcW w:w="11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2022-2023</w:t>
            </w:r>
          </w:p>
        </w:tc>
        <w:tc>
          <w:tcPr>
            <w:tcW w:w="119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130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107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6A10" w:rsidRPr="00BA1D0B" w:rsidRDefault="00396A10" w:rsidP="00396A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 Среди обучающихся по образовательным программам высшего образования на ФППиСН есть доля (примерно 5% ежегодно), прибывших из других субъектов Российской Федерации, % / чел.: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DBC">
        <w:rPr>
          <w:rFonts w:ascii="Times New Roman" w:hAnsi="Times New Roman"/>
          <w:i/>
          <w:sz w:val="28"/>
          <w:szCs w:val="28"/>
        </w:rPr>
        <w:t>2018 г</w:t>
      </w:r>
      <w:r w:rsidRPr="00D77B10">
        <w:rPr>
          <w:rFonts w:ascii="Times New Roman" w:hAnsi="Times New Roman"/>
          <w:i/>
          <w:sz w:val="28"/>
          <w:szCs w:val="28"/>
        </w:rPr>
        <w:t>.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BA1D0B">
        <w:rPr>
          <w:rFonts w:ascii="Times New Roman" w:hAnsi="Times New Roman"/>
          <w:sz w:val="28"/>
          <w:szCs w:val="28"/>
        </w:rPr>
        <w:t>4,8% / 103 чел.: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Саратов и Саратовская область - 32 чел.,</w:t>
      </w:r>
      <w:r w:rsidRPr="00BA1D0B">
        <w:rPr>
          <w:rFonts w:ascii="Times New Roman" w:hAnsi="Times New Roman"/>
          <w:b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Ульяновск  и Ульяновская область- 17 чел., Республика Мордовия - 9 чел.,</w:t>
      </w:r>
      <w:r w:rsidRPr="00BA1D0B">
        <w:rPr>
          <w:rFonts w:ascii="Times New Roman" w:hAnsi="Times New Roman"/>
          <w:b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Тамбов и Тамбовская область- 7 чел. и др.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5DBC">
        <w:rPr>
          <w:rFonts w:ascii="Times New Roman" w:hAnsi="Times New Roman"/>
          <w:i/>
          <w:sz w:val="28"/>
          <w:szCs w:val="28"/>
        </w:rPr>
        <w:t>2019 г</w:t>
      </w:r>
      <w:r w:rsidRPr="00D77B10">
        <w:rPr>
          <w:rFonts w:ascii="Times New Roman" w:hAnsi="Times New Roman"/>
          <w:i/>
          <w:sz w:val="28"/>
          <w:szCs w:val="28"/>
        </w:rPr>
        <w:t>.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BA1D0B">
        <w:rPr>
          <w:rFonts w:ascii="Times New Roman" w:hAnsi="Times New Roman"/>
          <w:sz w:val="28"/>
          <w:szCs w:val="28"/>
        </w:rPr>
        <w:t>5,2% / 102 чел.: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Саратов и Саратовская область - 33 чел., Ульяновск  и Ульяновская область- 19 чел.,</w:t>
      </w:r>
      <w:r w:rsidRPr="00BA1D0B">
        <w:rPr>
          <w:rFonts w:ascii="Times New Roman" w:hAnsi="Times New Roman"/>
          <w:b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Республика Мордовия - 8 чел., Тамбов и Тамбовская область- 5 чел., Москва – 5 чел. и др.</w:t>
      </w:r>
      <w:proofErr w:type="gramEnd"/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5DBC">
        <w:rPr>
          <w:rFonts w:ascii="Times New Roman" w:hAnsi="Times New Roman"/>
          <w:i/>
          <w:sz w:val="28"/>
          <w:szCs w:val="28"/>
        </w:rPr>
        <w:t>2020 г</w:t>
      </w:r>
      <w:r w:rsidRPr="00D77B10">
        <w:rPr>
          <w:rFonts w:ascii="Times New Roman" w:hAnsi="Times New Roman"/>
          <w:i/>
          <w:sz w:val="28"/>
          <w:szCs w:val="28"/>
        </w:rPr>
        <w:t>.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BA1D0B">
        <w:rPr>
          <w:rFonts w:ascii="Times New Roman" w:hAnsi="Times New Roman"/>
          <w:sz w:val="28"/>
          <w:szCs w:val="28"/>
        </w:rPr>
        <w:t>5,4% / 102 чел.: Саратов и Саратовская область - 30 чел., Ульяновск  и Ульяновская область- 19 чел., Тамбов и Тамбовская область- 7 чел., Республика Мордовия - 5 чел., Москва – 5 чел. и др.</w:t>
      </w:r>
      <w:proofErr w:type="gramEnd"/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5DBC">
        <w:rPr>
          <w:rFonts w:ascii="Times New Roman" w:hAnsi="Times New Roman"/>
          <w:i/>
          <w:sz w:val="28"/>
          <w:szCs w:val="28"/>
        </w:rPr>
        <w:t>2021 г</w:t>
      </w:r>
      <w:r w:rsidRPr="00D77B10">
        <w:rPr>
          <w:rFonts w:ascii="Times New Roman" w:hAnsi="Times New Roman"/>
          <w:i/>
          <w:sz w:val="28"/>
          <w:szCs w:val="28"/>
        </w:rPr>
        <w:t>.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BA1D0B">
        <w:rPr>
          <w:rFonts w:ascii="Times New Roman" w:hAnsi="Times New Roman"/>
          <w:sz w:val="28"/>
          <w:szCs w:val="28"/>
        </w:rPr>
        <w:t>4,6% / 80 чел.: Саратов и Саратовская область - 25 чел., Ульяновск  и Ульяновская область- 17 чел.,</w:t>
      </w:r>
      <w:r w:rsidRPr="00BA1D0B">
        <w:rPr>
          <w:rFonts w:ascii="Times New Roman" w:hAnsi="Times New Roman"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Республика Мордовия - 6 чел.,</w:t>
      </w:r>
      <w:r w:rsidRPr="00BA1D0B">
        <w:rPr>
          <w:rFonts w:ascii="Times New Roman" w:hAnsi="Times New Roman"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Тамбов и Тамбовская область- 6 чел. и др.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5DBC">
        <w:rPr>
          <w:rFonts w:ascii="Times New Roman" w:hAnsi="Times New Roman"/>
          <w:i/>
          <w:sz w:val="28"/>
          <w:szCs w:val="28"/>
        </w:rPr>
        <w:t>2022 г.</w:t>
      </w:r>
      <w:r w:rsidRPr="00BA1D0B">
        <w:rPr>
          <w:rFonts w:ascii="Times New Roman" w:hAnsi="Times New Roman"/>
          <w:sz w:val="28"/>
          <w:szCs w:val="28"/>
        </w:rPr>
        <w:t xml:space="preserve"> - 6,0% / 91 чел.: Саратов и Саратовская область - 33 чел.,</w:t>
      </w:r>
      <w:r w:rsidRPr="00BA1D0B">
        <w:rPr>
          <w:rFonts w:ascii="Times New Roman" w:hAnsi="Times New Roman"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Ульяновск  и Ульяновская область- 20 чел., Республика Мордовия - 8 чел.,</w:t>
      </w:r>
      <w:r w:rsidRPr="00BA1D0B">
        <w:rPr>
          <w:rFonts w:ascii="Times New Roman" w:hAnsi="Times New Roman"/>
          <w:i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Тамбов и Тамбовская область- 5 чел. и др.</w:t>
      </w:r>
    </w:p>
    <w:p w:rsidR="00396A10" w:rsidRPr="00BA1D0B" w:rsidRDefault="00396A10" w:rsidP="00D77B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 xml:space="preserve">Образовательную деятельность факультета в отчётный период характеризуют показатели проходных баллов абитуриентов, поступивших на 1-й курс по программам </w:t>
      </w:r>
      <w:proofErr w:type="spellStart"/>
      <w:r w:rsidRPr="00BA1D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A1D0B">
        <w:rPr>
          <w:rFonts w:ascii="Times New Roman" w:hAnsi="Times New Roman"/>
          <w:sz w:val="28"/>
          <w:szCs w:val="28"/>
        </w:rPr>
        <w:t>, реализуемых кафедрами факультета. За отчётный период по всем направлениям подготовки показатели проходных баллов ЕГЭ у абитуриентов, поступивших на факультет,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 xml:space="preserve">увеличились. Проходные баллы ЕГЭ </w:t>
      </w:r>
      <w:proofErr w:type="gramStart"/>
      <w:r w:rsidRPr="00BA1D0B">
        <w:rPr>
          <w:rFonts w:ascii="Times New Roman" w:hAnsi="Times New Roman"/>
          <w:sz w:val="28"/>
          <w:szCs w:val="28"/>
        </w:rPr>
        <w:t>на направления подготовки для поступавших на факультет на бюджетные места в отчётный период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приведены в таблице:</w:t>
      </w:r>
    </w:p>
    <w:tbl>
      <w:tblPr>
        <w:tblpPr w:leftFromText="180" w:rightFromText="180" w:vertAnchor="text" w:horzAnchor="margin" w:tblpXSpec="center" w:tblpY="471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2815"/>
        <w:gridCol w:w="1081"/>
        <w:gridCol w:w="1108"/>
        <w:gridCol w:w="1175"/>
        <w:gridCol w:w="1081"/>
        <w:gridCol w:w="1117"/>
      </w:tblGrid>
      <w:tr w:rsidR="00396A10" w:rsidRPr="00317457" w:rsidTr="00012BF6">
        <w:trPr>
          <w:trHeight w:val="825"/>
        </w:trPr>
        <w:tc>
          <w:tcPr>
            <w:tcW w:w="119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Код</w:t>
            </w: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</w:tr>
      <w:tr w:rsidR="00396A10" w:rsidRPr="00317457" w:rsidTr="00012BF6">
        <w:trPr>
          <w:trHeight w:val="420"/>
        </w:trPr>
        <w:tc>
          <w:tcPr>
            <w:tcW w:w="119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37.03.01</w:t>
            </w: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215</w:t>
            </w: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</w:tr>
      <w:tr w:rsidR="00396A10" w:rsidRPr="00317457" w:rsidTr="00012BF6">
        <w:trPr>
          <w:trHeight w:val="375"/>
        </w:trPr>
        <w:tc>
          <w:tcPr>
            <w:tcW w:w="119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39.03.01</w:t>
            </w: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Социология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6A10" w:rsidRPr="00317457" w:rsidTr="00012BF6">
        <w:trPr>
          <w:trHeight w:val="435"/>
        </w:trPr>
        <w:tc>
          <w:tcPr>
            <w:tcW w:w="119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39.03.02</w:t>
            </w: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202</w:t>
            </w: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396A10" w:rsidRPr="00317457" w:rsidTr="00012BF6">
        <w:trPr>
          <w:trHeight w:val="480"/>
        </w:trPr>
        <w:tc>
          <w:tcPr>
            <w:tcW w:w="1196" w:type="dxa"/>
            <w:vMerge w:val="restart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44.03.01</w:t>
            </w:r>
          </w:p>
        </w:tc>
        <w:tc>
          <w:tcPr>
            <w:tcW w:w="8377" w:type="dxa"/>
            <w:gridSpan w:val="6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17457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образование:</w:t>
            </w:r>
          </w:p>
        </w:tc>
      </w:tr>
      <w:tr w:rsidR="00396A10" w:rsidRPr="00317457" w:rsidTr="00012BF6">
        <w:trPr>
          <w:trHeight w:val="495"/>
        </w:trPr>
        <w:tc>
          <w:tcPr>
            <w:tcW w:w="1196" w:type="dxa"/>
            <w:vMerge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396A10" w:rsidRPr="00317457" w:rsidTr="00012BF6">
        <w:trPr>
          <w:trHeight w:val="420"/>
        </w:trPr>
        <w:tc>
          <w:tcPr>
            <w:tcW w:w="1196" w:type="dxa"/>
            <w:vMerge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195</w:t>
            </w: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396A10" w:rsidRPr="00317457" w:rsidTr="00012BF6">
        <w:trPr>
          <w:trHeight w:val="405"/>
        </w:trPr>
        <w:tc>
          <w:tcPr>
            <w:tcW w:w="119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44.03.02</w:t>
            </w: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Психолого-педагогическое</w:t>
            </w: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396A10" w:rsidRPr="00317457" w:rsidTr="00012BF6">
        <w:trPr>
          <w:trHeight w:val="390"/>
        </w:trPr>
        <w:tc>
          <w:tcPr>
            <w:tcW w:w="1196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44.03.03</w:t>
            </w:r>
          </w:p>
        </w:tc>
        <w:tc>
          <w:tcPr>
            <w:tcW w:w="281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Специальное (дефектологическое)</w:t>
            </w: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175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A10" w:rsidRPr="00317457" w:rsidRDefault="00396A10" w:rsidP="00D30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117" w:type="dxa"/>
          </w:tcPr>
          <w:p w:rsidR="00396A10" w:rsidRPr="00317457" w:rsidRDefault="00396A10" w:rsidP="00D30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396A10" w:rsidRPr="007C7ECB" w:rsidRDefault="00012BF6" w:rsidP="00012BF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Таблица 1</w:t>
      </w:r>
      <w:r w:rsidR="007C7ECB">
        <w:rPr>
          <w:rFonts w:ascii="Times New Roman" w:hAnsi="Times New Roman"/>
          <w:b/>
          <w:i/>
          <w:sz w:val="28"/>
          <w:szCs w:val="28"/>
          <w:lang w:val="en-US"/>
        </w:rPr>
        <w:t>6</w:t>
      </w:r>
    </w:p>
    <w:p w:rsidR="00396A10" w:rsidRPr="00012BF6" w:rsidRDefault="00396A10" w:rsidP="00012BF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Сведения о студентах, обучавшихся на факультете в отчётный период по целевым направлениям: всего – 58</w:t>
      </w:r>
      <w:r w:rsidRPr="00012B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чел. (по очной форме обучения – 53 чел., по заочной форме обучения – 5 чел.</w:t>
      </w:r>
      <w:proofErr w:type="gramEnd"/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по целевым направлениям, </w:t>
      </w:r>
      <w:r w:rsidRPr="00012BF6">
        <w:rPr>
          <w:rFonts w:ascii="Times New Roman" w:eastAsia="Times New Roman" w:hAnsi="Times New Roman"/>
          <w:i/>
          <w:sz w:val="28"/>
          <w:szCs w:val="28"/>
          <w:lang w:eastAsia="ru-RU"/>
        </w:rPr>
        <w:t>чел.</w:t>
      </w:r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96A10" w:rsidRPr="00012BF6" w:rsidRDefault="00396A10" w:rsidP="00012B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2018/2019 </w:t>
      </w:r>
      <w:proofErr w:type="spellStart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. – 16; 2019/2020 </w:t>
      </w:r>
      <w:proofErr w:type="spellStart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. – 9; 2020/2021 </w:t>
      </w:r>
      <w:proofErr w:type="spellStart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. – 9; 2021/2022 </w:t>
      </w:r>
      <w:proofErr w:type="spellStart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 xml:space="preserve">. – 11; 2022/2023 </w:t>
      </w:r>
      <w:proofErr w:type="spellStart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012BF6">
        <w:rPr>
          <w:rFonts w:ascii="Times New Roman" w:eastAsia="Times New Roman" w:hAnsi="Times New Roman"/>
          <w:sz w:val="28"/>
          <w:szCs w:val="28"/>
          <w:lang w:eastAsia="ru-RU"/>
        </w:rPr>
        <w:t>. – 13.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Направления подготовки: </w:t>
      </w:r>
      <w:proofErr w:type="gramStart"/>
      <w:r w:rsidRPr="00012BF6">
        <w:rPr>
          <w:rFonts w:ascii="Times New Roman" w:hAnsi="Times New Roman"/>
          <w:sz w:val="28"/>
          <w:szCs w:val="28"/>
        </w:rPr>
        <w:t xml:space="preserve">«Педагогическое образование» – 43 чел.; «Психолого-педагогическое образование» – 8 чел.; «Социальная работа» – 3 </w:t>
      </w:r>
      <w:r w:rsidRPr="00012BF6">
        <w:rPr>
          <w:rFonts w:ascii="Times New Roman" w:hAnsi="Times New Roman"/>
          <w:sz w:val="28"/>
          <w:szCs w:val="28"/>
        </w:rPr>
        <w:lastRenderedPageBreak/>
        <w:t xml:space="preserve">чел.; «Психология» – 2 чел.; «Специальное (дефектологическое) образование» – 1 чел.; «Социология» – 1 чел. </w:t>
      </w:r>
      <w:proofErr w:type="gramEnd"/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С целью оценки соблюдения расписания, действующих положений об организации учебного процесса и учебно-методической документации деканом ФППиСН и заместителями декана по учебной работе регулярно (ежемесячно) проводятся контрольные мероприятия по проверке учебных занятий. В 2018 таких проверок было проведено 8, в 2019 – 9, в 2020 – 8, в 2021 – 10, в 20222 – 8, </w:t>
      </w:r>
      <w:proofErr w:type="gramStart"/>
      <w:r w:rsidRPr="00012BF6">
        <w:rPr>
          <w:rFonts w:ascii="Times New Roman" w:hAnsi="Times New Roman"/>
          <w:sz w:val="28"/>
          <w:szCs w:val="28"/>
        </w:rPr>
        <w:t>в</w:t>
      </w:r>
      <w:proofErr w:type="gramEnd"/>
      <w:r w:rsidRPr="00012BF6">
        <w:rPr>
          <w:rFonts w:ascii="Times New Roman" w:hAnsi="Times New Roman"/>
          <w:sz w:val="28"/>
          <w:szCs w:val="28"/>
        </w:rPr>
        <w:t xml:space="preserve"> 2023 – 5. График контрольных мероприятий по проверке хода учебного процесса утверждается ежегодно деканом факультета.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Согласно с расписанием промежуточной аттестации и ГИА декан, заместители декана по учебной работе, методист по заочной форме обучения регулярно в дни проведения экзаменов, государственных экзаменов и защит ВКР осуществляют контроль над соблюдением требований к порядку организации промежуточной и итоговой аттестации. Так, в период летней сессии и ГИА 2022 г. было проведено 35 контрольных проверок экзаменов и защит со стороны деканата. График контрольных мероприятий по проверке хода текущей и итоговой аттестации утверждается деканом факультета.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Подготовка проектов приказов ректора о направлении студентов на практику, переводе студентов с курса на курс, допуске студентов к сдаче государственных экзаменов и к защите выпускных квалификационных работ осуществляется своевременно.</w:t>
      </w:r>
      <w:r w:rsidRPr="00012BF6">
        <w:rPr>
          <w:rFonts w:ascii="Times New Roman" w:hAnsi="Times New Roman"/>
          <w:b/>
          <w:sz w:val="28"/>
          <w:szCs w:val="28"/>
        </w:rPr>
        <w:t xml:space="preserve"> 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Анализ вопросов организации и результатов учебно-методической работы факультета представлен в регулярных отчетах декана факультета на заседаниях Ученого совета ПИ им. В.Г. Белинского.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На сайте ПГУ отражена актуализированная информация по учебно-методической работе ФППиСН ПИ им. В.Г. Белинского, вместе с тем отмечены замечания по информации, размещенной на сайте ФППиСН </w:t>
      </w:r>
      <w:hyperlink r:id="rId13" w:history="1">
        <w:r w:rsidRPr="00012BF6">
          <w:rPr>
            <w:rStyle w:val="ac"/>
            <w:color w:val="000000" w:themeColor="text1"/>
            <w:sz w:val="28"/>
            <w:szCs w:val="28"/>
          </w:rPr>
          <w:t>https://fppsn.pnzgu.ru/</w:t>
        </w:r>
      </w:hyperlink>
      <w:r w:rsidRPr="00012BF6">
        <w:rPr>
          <w:rFonts w:ascii="Times New Roman" w:hAnsi="Times New Roman"/>
          <w:sz w:val="28"/>
          <w:szCs w:val="28"/>
        </w:rPr>
        <w:t>: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- отдельные разделы сайта не обновлены до начала учебного года;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BF6">
        <w:rPr>
          <w:rFonts w:ascii="Times New Roman" w:hAnsi="Times New Roman"/>
          <w:sz w:val="28"/>
          <w:szCs w:val="28"/>
        </w:rPr>
        <w:lastRenderedPageBreak/>
        <w:t xml:space="preserve">- отдельные ОПОП и РПД не </w:t>
      </w:r>
      <w:proofErr w:type="spellStart"/>
      <w:r w:rsidRPr="00012BF6">
        <w:rPr>
          <w:rFonts w:ascii="Times New Roman" w:hAnsi="Times New Roman"/>
          <w:sz w:val="28"/>
          <w:szCs w:val="28"/>
        </w:rPr>
        <w:t>переутверждены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до начала учебного года;</w:t>
      </w:r>
      <w:proofErr w:type="gramEnd"/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- на сайте отсутствует информация о помещениях для самостоятельной работы обучающихся.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Отмеченные замечания устранены в ходе проверки.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Штаты и численность сотрудников факультета ежегодно пересматриваются, согласовываются с директором ПИ им. В.Г. Белинского, Финансово-экономическим управлением и утверждаются приказом ректора ПГУ.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Декан факультета принимает участие в реализации Политики университета в области качества, организует и контролирует деятельность, процессы управления, обеспечения ресурсами, мониторинга и жизненного цикла предоставления образовательных услуг на Факультете.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Факультет осуществляет деловые контакты и сотрудничество в установленном в ПГУ порядке с организациями различных организационно-правовых форм, а также с физическими лицами по вопросам, входящим в компетенцию факультета. 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Деканом реализуются функции управления на факультете, проводятся регулярные заседания Ученого совета ФППиСН, рабочие совещания по оперативным вопросам деятельности факультета. 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На факультете работает методическая комиссия (председатель – Н.Н.Осипова, к.п.н., доцент кафедры Теория и методика дошкольного и начального образования). 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Контроль деятельности методической комиссии осуществляет декан факультета. В числе основных направлений деятельности методической комиссии: контроль над разработкой и актуализацией методического обеспечения ОПОП, реализуемых на выпускающих кафедрах; методическое сопровождение подготовки программ повышения квалификации и дополнительного профессионального образования; методическая поддержка и контроль над подготовкой </w:t>
      </w:r>
      <w:proofErr w:type="spellStart"/>
      <w:r w:rsidRPr="00012BF6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. 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lastRenderedPageBreak/>
        <w:t xml:space="preserve">В течение 2020 – 2022 гг. преподаватели факультета разработали и зарегистрировали 40 </w:t>
      </w:r>
      <w:proofErr w:type="spellStart"/>
      <w:r w:rsidRPr="00012BF6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, из них 3 курса 1-й категории и 37 курсов 2-й категории. В 2021 году - 1 </w:t>
      </w:r>
      <w:proofErr w:type="spellStart"/>
      <w:r w:rsidRPr="00012BF6">
        <w:rPr>
          <w:rFonts w:ascii="Times New Roman" w:hAnsi="Times New Roman"/>
          <w:sz w:val="28"/>
          <w:szCs w:val="28"/>
        </w:rPr>
        <w:t>онлайн-курс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1-й категории и 7 </w:t>
      </w:r>
      <w:proofErr w:type="spellStart"/>
      <w:r w:rsidRPr="00012BF6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2-й категории; 2022 году - 2 </w:t>
      </w:r>
      <w:proofErr w:type="spellStart"/>
      <w:r w:rsidRPr="00012BF6">
        <w:rPr>
          <w:rFonts w:ascii="Times New Roman" w:hAnsi="Times New Roman"/>
          <w:sz w:val="28"/>
          <w:szCs w:val="28"/>
        </w:rPr>
        <w:t>онлайн-курса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1-й категории и 30 </w:t>
      </w:r>
      <w:proofErr w:type="spellStart"/>
      <w:r w:rsidRPr="00012BF6">
        <w:rPr>
          <w:rFonts w:ascii="Times New Roman" w:hAnsi="Times New Roman"/>
          <w:sz w:val="28"/>
          <w:szCs w:val="28"/>
        </w:rPr>
        <w:t>онлайн-курсов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2-й категории.</w:t>
      </w:r>
    </w:p>
    <w:p w:rsidR="00396A10" w:rsidRPr="00012BF6" w:rsidRDefault="00396A10" w:rsidP="00012B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 Декан и сотрудники деканата ФППиСН обеспечивают соблюдение прав обучающихся и сотрудников факультета, осуществляют контроль над выполнением должностных обязанностей. Деканом ведется ежедневный прием обучающихся и сотрудников по личным вопросам.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На факультете имеется материально-ответственное лицо, назначенное приказом ректора ПГУ. 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Деканом факультета назначены ответственные за: </w:t>
      </w:r>
      <w:proofErr w:type="spellStart"/>
      <w:r w:rsidRPr="00012BF6">
        <w:rPr>
          <w:rFonts w:ascii="Times New Roman" w:hAnsi="Times New Roman"/>
          <w:sz w:val="28"/>
          <w:szCs w:val="28"/>
        </w:rPr>
        <w:t>веб-страницу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сайта; охрану труда и пожарную безопасность; гражданскую оборону и чрезвычайные ситуации; инфраструктуру и состояние помещений; </w:t>
      </w:r>
      <w:proofErr w:type="spellStart"/>
      <w:r w:rsidRPr="00012BF6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работу факультета.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Деканом факультета назначены кураторы и старосты учебных групп студентов. Дважды в год заместителем декана по молодежной политике и воспитательной деятельности, О.Ю.Нестеренко проводятся собрания с кураторами и старостами учебных групп по итогам зачетных и экзаменационных сессий.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Положение о факультете, план работы факультета имеются в наличии.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Должностные инструкции сотрудников факультета актуализированы и имеются в наличии.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На факультете осуществляется руководство приказами, распоряжениями, локальными нормативно-правовыми актами по учебно-методической работе.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На факультете имеется актуализированная номенклатура дел.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 xml:space="preserve">Руководством факультета, заведующими кафедрами факультета осуществляется оценка соответствия учебно-методической документации </w:t>
      </w:r>
      <w:r w:rsidRPr="00012BF6">
        <w:rPr>
          <w:rFonts w:ascii="Times New Roman" w:hAnsi="Times New Roman"/>
          <w:sz w:val="28"/>
          <w:szCs w:val="28"/>
        </w:rPr>
        <w:lastRenderedPageBreak/>
        <w:t>требования ФГОС и ежегодная актуализация учебно-методической документации.</w:t>
      </w:r>
    </w:p>
    <w:p w:rsidR="00396A10" w:rsidRPr="00012BF6" w:rsidRDefault="00396A10" w:rsidP="00012BF6">
      <w:pPr>
        <w:spacing w:after="0" w:line="360" w:lineRule="auto"/>
        <w:ind w:firstLine="709"/>
        <w:jc w:val="both"/>
        <w:rPr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Таким образом, учебно-методическая работа на факультете педагогики, психологии и социальных наук осуществляется в соответствии с положением о Факультете. Работа декана по организации учебно-методической работы на факультете оценивается как удовлетворительная.</w:t>
      </w:r>
    </w:p>
    <w:p w:rsidR="00012BF6" w:rsidRDefault="00012BF6" w:rsidP="00012BF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96A10" w:rsidRPr="00265A98" w:rsidRDefault="00396A10" w:rsidP="00012BF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A1D0B">
        <w:rPr>
          <w:rFonts w:ascii="Times New Roman" w:hAnsi="Times New Roman"/>
          <w:b/>
          <w:sz w:val="28"/>
          <w:szCs w:val="28"/>
          <w:u w:val="single"/>
          <w:lang w:eastAsia="ru-RU"/>
        </w:rPr>
        <w:t>НАУКА И ИННОВАЦИИ</w:t>
      </w:r>
    </w:p>
    <w:p w:rsidR="007C7ECB" w:rsidRPr="00265A98" w:rsidRDefault="007C7ECB" w:rsidP="00012BF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7C7ECB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Научная деятельность за отчетный период включала следующие направления: </w:t>
      </w:r>
    </w:p>
    <w:p w:rsidR="007C7ECB" w:rsidRPr="00932CC2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CC2">
        <w:rPr>
          <w:rFonts w:ascii="Times New Roman" w:hAnsi="Times New Roman"/>
          <w:color w:val="000000"/>
          <w:sz w:val="28"/>
          <w:szCs w:val="28"/>
        </w:rPr>
        <w:t>проведение научно-исследовательских работ;</w:t>
      </w:r>
    </w:p>
    <w:p w:rsidR="007C7ECB" w:rsidRPr="00932CC2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CC2">
        <w:rPr>
          <w:rFonts w:ascii="Times New Roman" w:hAnsi="Times New Roman"/>
          <w:color w:val="000000"/>
          <w:sz w:val="28"/>
          <w:szCs w:val="28"/>
        </w:rPr>
        <w:t xml:space="preserve">участие в конкурсах </w:t>
      </w:r>
      <w:proofErr w:type="spellStart"/>
      <w:r w:rsidRPr="00932CC2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932CC2">
        <w:rPr>
          <w:rFonts w:ascii="Times New Roman" w:hAnsi="Times New Roman"/>
          <w:color w:val="000000"/>
          <w:sz w:val="28"/>
          <w:szCs w:val="28"/>
        </w:rPr>
        <w:t xml:space="preserve"> России, научных фондов (РНФ, РФФИ);</w:t>
      </w:r>
    </w:p>
    <w:p w:rsidR="007C7ECB" w:rsidRPr="00932CC2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CC2">
        <w:rPr>
          <w:rFonts w:ascii="Times New Roman" w:hAnsi="Times New Roman"/>
          <w:color w:val="000000"/>
          <w:sz w:val="28"/>
          <w:szCs w:val="28"/>
        </w:rPr>
        <w:t>участие в научных мероприятиях;</w:t>
      </w:r>
    </w:p>
    <w:p w:rsidR="007C7ECB" w:rsidRPr="00932CC2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CC2">
        <w:rPr>
          <w:rFonts w:ascii="Times New Roman" w:hAnsi="Times New Roman"/>
          <w:color w:val="000000"/>
          <w:sz w:val="28"/>
          <w:szCs w:val="28"/>
        </w:rPr>
        <w:t>подготовк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32CC2">
        <w:rPr>
          <w:rFonts w:ascii="Times New Roman" w:hAnsi="Times New Roman"/>
          <w:color w:val="000000"/>
          <w:sz w:val="28"/>
          <w:szCs w:val="28"/>
        </w:rPr>
        <w:t xml:space="preserve"> кадров высшей квалификации;</w:t>
      </w:r>
    </w:p>
    <w:p w:rsidR="007C7ECB" w:rsidRPr="00932CC2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CC2">
        <w:rPr>
          <w:rFonts w:ascii="Times New Roman" w:hAnsi="Times New Roman"/>
          <w:color w:val="000000"/>
          <w:sz w:val="28"/>
          <w:szCs w:val="28"/>
        </w:rPr>
        <w:t>НИРС.</w:t>
      </w:r>
    </w:p>
    <w:p w:rsidR="007C7ECB" w:rsidRPr="00561A1B" w:rsidRDefault="007C7ECB" w:rsidP="007C7ECB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61A1B">
        <w:rPr>
          <w:rFonts w:ascii="Times New Roman" w:eastAsia="«Times New Roman»" w:hAnsi="Times New Roman"/>
          <w:sz w:val="28"/>
          <w:szCs w:val="28"/>
        </w:rPr>
        <w:t xml:space="preserve">Направления научной </w:t>
      </w:r>
      <w:proofErr w:type="gramStart"/>
      <w:r w:rsidRPr="00561A1B">
        <w:rPr>
          <w:rFonts w:ascii="Times New Roman" w:eastAsia="«Times New Roman»" w:hAnsi="Times New Roman"/>
          <w:sz w:val="28"/>
          <w:szCs w:val="28"/>
        </w:rPr>
        <w:t>деятельности</w:t>
      </w:r>
      <w:r>
        <w:rPr>
          <w:rFonts w:ascii="Times New Roman" w:eastAsia="«Times New Roman»" w:hAnsi="Times New Roman"/>
          <w:sz w:val="28"/>
          <w:szCs w:val="28"/>
        </w:rPr>
        <w:t xml:space="preserve"> значительной части</w:t>
      </w:r>
      <w:r w:rsidRPr="00561A1B">
        <w:rPr>
          <w:rFonts w:ascii="Times New Roman" w:eastAsia="«Times New Roman»" w:hAnsi="Times New Roman"/>
          <w:sz w:val="28"/>
          <w:szCs w:val="28"/>
        </w:rPr>
        <w:t xml:space="preserve"> преподавателей </w:t>
      </w:r>
      <w:r>
        <w:rPr>
          <w:rFonts w:ascii="Times New Roman" w:eastAsia="«Times New Roman»" w:hAnsi="Times New Roman"/>
          <w:sz w:val="28"/>
          <w:szCs w:val="28"/>
        </w:rPr>
        <w:t xml:space="preserve">кафедр </w:t>
      </w:r>
      <w:r w:rsidRPr="00561A1B">
        <w:rPr>
          <w:rFonts w:ascii="Times New Roman" w:eastAsia="«Times New Roman»" w:hAnsi="Times New Roman"/>
          <w:sz w:val="28"/>
          <w:szCs w:val="28"/>
        </w:rPr>
        <w:t>факультета</w:t>
      </w:r>
      <w:proofErr w:type="gramEnd"/>
      <w:r>
        <w:rPr>
          <w:rFonts w:ascii="Times New Roman" w:eastAsia="«Times New Roman»" w:hAnsi="Times New Roman"/>
          <w:sz w:val="28"/>
          <w:szCs w:val="28"/>
        </w:rPr>
        <w:t xml:space="preserve"> в отчётный период были</w:t>
      </w:r>
      <w:r w:rsidRPr="00561A1B">
        <w:rPr>
          <w:rFonts w:ascii="Times New Roman" w:eastAsia="«Times New Roman»" w:hAnsi="Times New Roman"/>
          <w:sz w:val="28"/>
          <w:szCs w:val="28"/>
        </w:rPr>
        <w:t xml:space="preserve"> связаны с изучением</w:t>
      </w:r>
      <w:r>
        <w:rPr>
          <w:rFonts w:ascii="Times New Roman" w:eastAsia="«Times New Roman»" w:hAnsi="Times New Roman"/>
          <w:sz w:val="28"/>
          <w:szCs w:val="28"/>
        </w:rPr>
        <w:t xml:space="preserve"> педагогических, психологических, социальных и иных</w:t>
      </w:r>
      <w:r w:rsidRPr="00561A1B">
        <w:rPr>
          <w:rFonts w:ascii="Times New Roman" w:hAnsi="Times New Roman"/>
          <w:sz w:val="28"/>
          <w:szCs w:val="28"/>
        </w:rPr>
        <w:t xml:space="preserve"> проблем становления и развития детей, исследованием мира детства и места </w:t>
      </w:r>
      <w:r w:rsidRPr="00561A1B">
        <w:rPr>
          <w:rFonts w:ascii="Times New Roman" w:eastAsia="«Times New Roman»" w:hAnsi="Times New Roman"/>
          <w:sz w:val="28"/>
          <w:szCs w:val="28"/>
        </w:rPr>
        <w:t>р</w:t>
      </w:r>
      <w:r w:rsidRPr="00561A1B">
        <w:rPr>
          <w:rFonts w:ascii="Times New Roman" w:hAnsi="Times New Roman"/>
          <w:sz w:val="28"/>
          <w:szCs w:val="28"/>
        </w:rPr>
        <w:t>ебёнка в современном обществе.</w:t>
      </w:r>
    </w:p>
    <w:p w:rsidR="007C7ECB" w:rsidRPr="00DC0702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факультете успешно функционирует научно-педагогическая школа «</w:t>
      </w:r>
      <w:r w:rsidRPr="00BA2D7B">
        <w:rPr>
          <w:rFonts w:ascii="Times New Roman" w:hAnsi="Times New Roman"/>
          <w:color w:val="000000"/>
          <w:sz w:val="28"/>
          <w:szCs w:val="28"/>
        </w:rPr>
        <w:t>Миграционные процессы и проблемы адаптации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руководитель Константинов В.В. </w:t>
      </w:r>
      <w:r w:rsidRPr="00BA2D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7ECB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перспективного научного задела НИОКР в области профессиональных компетенций НПР и развития научно-педагогических школ по тематическому плану инициативных НИР на факультете выполняется 14 НИР (</w:t>
      </w:r>
      <w:hyperlink r:id="rId14" w:history="1">
        <w:r w:rsidRPr="00CD10ED">
          <w:rPr>
            <w:rStyle w:val="ac"/>
            <w:rFonts w:ascii="Times New Roman" w:hAnsi="Times New Roman"/>
            <w:sz w:val="28"/>
            <w:szCs w:val="28"/>
          </w:rPr>
          <w:t>tm_2021_2025_dlya_sayta.pdf (</w:t>
        </w:r>
        <w:proofErr w:type="spellStart"/>
        <w:r w:rsidRPr="00CD10ED">
          <w:rPr>
            <w:rStyle w:val="ac"/>
            <w:rFonts w:ascii="Times New Roman" w:hAnsi="Times New Roman"/>
            <w:sz w:val="28"/>
            <w:szCs w:val="28"/>
          </w:rPr>
          <w:t>pnzgu.ru</w:t>
        </w:r>
        <w:proofErr w:type="spellEnd"/>
        <w:r w:rsidRPr="00CD10ED">
          <w:rPr>
            <w:rStyle w:val="ac"/>
            <w:rFonts w:ascii="Times New Roman" w:hAnsi="Times New Roman"/>
            <w:sz w:val="28"/>
            <w:szCs w:val="28"/>
          </w:rPr>
          <w:t>)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C7ECB" w:rsidRPr="00265A98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2CC2">
        <w:rPr>
          <w:rFonts w:ascii="Times New Roman" w:hAnsi="Times New Roman"/>
          <w:color w:val="000000"/>
          <w:sz w:val="28"/>
          <w:szCs w:val="28"/>
        </w:rPr>
        <w:lastRenderedPageBreak/>
        <w:t>Сведения об объемах финансирования научных исследований и разработок на кафедрах факультета за период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32CC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32CC2">
        <w:rPr>
          <w:rFonts w:ascii="Times New Roman" w:hAnsi="Times New Roman"/>
          <w:color w:val="000000"/>
          <w:sz w:val="28"/>
          <w:szCs w:val="28"/>
        </w:rPr>
        <w:t xml:space="preserve"> гг. приведены в таблицах 1,2.</w:t>
      </w:r>
    </w:p>
    <w:p w:rsidR="007C7ECB" w:rsidRPr="007C7ECB" w:rsidRDefault="007C7ECB" w:rsidP="007C7ECB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7C7ECB">
        <w:rPr>
          <w:rFonts w:ascii="Times New Roman" w:hAnsi="Times New Roman"/>
          <w:b/>
          <w:i/>
          <w:sz w:val="28"/>
          <w:szCs w:val="28"/>
          <w:lang w:eastAsia="zh-CN"/>
        </w:rPr>
        <w:t>Таблица 1</w:t>
      </w:r>
    </w:p>
    <w:p w:rsidR="007C7ECB" w:rsidRPr="005C36E7" w:rsidRDefault="007C7ECB" w:rsidP="005C36E7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5C36E7">
        <w:rPr>
          <w:rFonts w:ascii="Times New Roman" w:hAnsi="Times New Roman"/>
          <w:b/>
          <w:i/>
          <w:sz w:val="28"/>
          <w:szCs w:val="28"/>
          <w:lang w:eastAsia="zh-CN"/>
        </w:rPr>
        <w:t>Объемы финансирования научных исследований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418"/>
        <w:gridCol w:w="1417"/>
        <w:gridCol w:w="1418"/>
        <w:gridCol w:w="1417"/>
        <w:gridCol w:w="1479"/>
      </w:tblGrid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ПиПс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604,27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8F">
              <w:rPr>
                <w:rFonts w:ascii="Times New Roman" w:hAnsi="Times New Roman"/>
                <w:sz w:val="24"/>
                <w:szCs w:val="24"/>
              </w:rPr>
              <w:t>175,02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1 040,00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1 033,00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3473,00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43,979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278,98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ДиДО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ТиМДиНО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134,05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МиМПМ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ИИиК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585,00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МНСТиТ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1 441,00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2 317,00</w:t>
            </w:r>
          </w:p>
        </w:tc>
      </w:tr>
      <w:tr w:rsidR="007C7ECB" w:rsidRPr="008F52A7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ТиПСР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2 396,00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2 300,00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6 464,00</w:t>
            </w:r>
          </w:p>
        </w:tc>
      </w:tr>
      <w:tr w:rsidR="007C7ECB" w:rsidRPr="00561A1B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ECB" w:rsidRPr="00252EBD" w:rsidTr="007C7EC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98F">
              <w:rPr>
                <w:rFonts w:ascii="Times New Roman" w:hAnsi="Times New Roman"/>
                <w:sz w:val="24"/>
                <w:szCs w:val="24"/>
              </w:rPr>
              <w:t>ФППиСН</w:t>
            </w:r>
            <w:proofErr w:type="spellEnd"/>
          </w:p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944,27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4 516,80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2 187,98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3 315,00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3 813,00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D8498F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8F">
              <w:rPr>
                <w:rFonts w:ascii="Times New Roman" w:hAnsi="Times New Roman"/>
                <w:sz w:val="24"/>
                <w:szCs w:val="24"/>
              </w:rPr>
              <w:t>14 777,05</w:t>
            </w:r>
          </w:p>
        </w:tc>
      </w:tr>
    </w:tbl>
    <w:p w:rsidR="007C7ECB" w:rsidRPr="000F75C8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7ECB" w:rsidRPr="005C36E7" w:rsidRDefault="005C36E7" w:rsidP="005C36E7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5C36E7">
        <w:rPr>
          <w:rFonts w:ascii="Times New Roman" w:hAnsi="Times New Roman"/>
          <w:b/>
          <w:i/>
          <w:sz w:val="28"/>
          <w:szCs w:val="28"/>
          <w:lang w:eastAsia="zh-CN"/>
        </w:rPr>
        <w:t xml:space="preserve">Таблица </w:t>
      </w:r>
      <w:r w:rsidRPr="005C36E7">
        <w:rPr>
          <w:rFonts w:ascii="Times New Roman" w:hAnsi="Times New Roman"/>
          <w:b/>
          <w:i/>
          <w:sz w:val="28"/>
          <w:szCs w:val="28"/>
          <w:lang w:val="en-US" w:eastAsia="zh-CN"/>
        </w:rPr>
        <w:t>2</w:t>
      </w:r>
    </w:p>
    <w:p w:rsidR="007C7ECB" w:rsidRPr="005C36E7" w:rsidRDefault="007C7ECB" w:rsidP="005C36E7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5C36E7">
        <w:rPr>
          <w:rFonts w:ascii="Times New Roman" w:hAnsi="Times New Roman"/>
          <w:b/>
          <w:i/>
          <w:sz w:val="28"/>
          <w:szCs w:val="28"/>
          <w:lang w:eastAsia="zh-CN"/>
        </w:rPr>
        <w:t>Объем НИР на 1 НПР, тыс. руб.</w:t>
      </w:r>
    </w:p>
    <w:tbl>
      <w:tblPr>
        <w:tblpPr w:leftFromText="180" w:rightFromText="180" w:vertAnchor="text" w:horzAnchor="margin" w:tblpXSpec="center" w:tblpY="198"/>
        <w:tblW w:w="8129" w:type="dxa"/>
        <w:tblLook w:val="04A0"/>
      </w:tblPr>
      <w:tblGrid>
        <w:gridCol w:w="1026"/>
        <w:gridCol w:w="1532"/>
        <w:gridCol w:w="1121"/>
        <w:gridCol w:w="1241"/>
        <w:gridCol w:w="1056"/>
        <w:gridCol w:w="1121"/>
        <w:gridCol w:w="1121"/>
      </w:tblGrid>
      <w:tr w:rsidR="007C7ECB" w:rsidRPr="000F75C8" w:rsidTr="007C7ECB">
        <w:trPr>
          <w:trHeight w:val="313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бъем 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1 НПР, 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ПиПс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19,28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A1B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133,29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A1B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9,41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ДиДО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ТиМДиНО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B9A"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МиМПМ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ИИиК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МНСТиТ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ТиПСР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438,1</w:t>
            </w:r>
          </w:p>
        </w:tc>
      </w:tr>
      <w:tr w:rsidR="007C7ECB" w:rsidRPr="000F75C8" w:rsidTr="007C7ECB">
        <w:trPr>
          <w:trHeight w:val="3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ECB" w:rsidRPr="000F75C8" w:rsidRDefault="007C7ECB" w:rsidP="007C7EC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5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1A1B">
              <w:rPr>
                <w:rFonts w:ascii="Times New Roman" w:hAnsi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CB" w:rsidRPr="00561A1B" w:rsidRDefault="007C7ECB" w:rsidP="007C7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9A12D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7C7ECB" w:rsidRPr="000F75C8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7ECB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7724">
        <w:rPr>
          <w:rFonts w:ascii="Times New Roman" w:hAnsi="Times New Roman"/>
          <w:sz w:val="28"/>
          <w:szCs w:val="28"/>
        </w:rPr>
        <w:t xml:space="preserve">Сотрудниками факультета в интересах предприятий </w:t>
      </w:r>
      <w:r>
        <w:rPr>
          <w:rFonts w:ascii="Times New Roman" w:hAnsi="Times New Roman"/>
          <w:sz w:val="28"/>
          <w:szCs w:val="28"/>
        </w:rPr>
        <w:t>региона</w:t>
      </w:r>
      <w:r w:rsidRPr="00687724">
        <w:rPr>
          <w:rFonts w:ascii="Times New Roman" w:hAnsi="Times New Roman"/>
          <w:sz w:val="28"/>
          <w:szCs w:val="28"/>
        </w:rPr>
        <w:t xml:space="preserve"> выполнено 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687724">
        <w:rPr>
          <w:rFonts w:ascii="Times New Roman" w:hAnsi="Times New Roman"/>
          <w:sz w:val="28"/>
          <w:szCs w:val="28"/>
        </w:rPr>
        <w:t xml:space="preserve">хоздоговорных работ на общую сумму </w:t>
      </w:r>
      <w:r>
        <w:rPr>
          <w:rFonts w:ascii="Times New Roman" w:hAnsi="Times New Roman"/>
          <w:sz w:val="28"/>
          <w:szCs w:val="28"/>
        </w:rPr>
        <w:t>2 132 900,0</w:t>
      </w:r>
      <w:r w:rsidRPr="00687724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ECB" w:rsidRDefault="007C7ECB" w:rsidP="007C7EC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конкурсного отбора РФФИ  </w:t>
      </w:r>
      <w:proofErr w:type="gramStart"/>
      <w:r>
        <w:rPr>
          <w:rFonts w:ascii="Times New Roman" w:hAnsi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/>
          <w:sz w:val="28"/>
          <w:szCs w:val="28"/>
        </w:rPr>
        <w:t xml:space="preserve"> 4 проекта: </w:t>
      </w:r>
    </w:p>
    <w:p w:rsidR="007C7ECB" w:rsidRPr="00561A1B" w:rsidRDefault="007C7ECB" w:rsidP="007C7EC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1A1B">
        <w:rPr>
          <w:rFonts w:ascii="Times New Roman" w:hAnsi="Times New Roman"/>
          <w:sz w:val="28"/>
          <w:szCs w:val="28"/>
        </w:rPr>
        <w:t xml:space="preserve">роект «Информационное воздействие на личность в условиях </w:t>
      </w:r>
      <w:proofErr w:type="spellStart"/>
      <w:r w:rsidRPr="00561A1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561A1B">
        <w:rPr>
          <w:rFonts w:ascii="Times New Roman" w:hAnsi="Times New Roman"/>
          <w:sz w:val="28"/>
          <w:szCs w:val="28"/>
        </w:rPr>
        <w:t xml:space="preserve"> культуры и образования как </w:t>
      </w:r>
      <w:proofErr w:type="spellStart"/>
      <w:r w:rsidRPr="00561A1B">
        <w:rPr>
          <w:rFonts w:ascii="Times New Roman" w:hAnsi="Times New Roman"/>
          <w:sz w:val="28"/>
          <w:szCs w:val="28"/>
        </w:rPr>
        <w:t>импрессинг</w:t>
      </w:r>
      <w:proofErr w:type="spellEnd"/>
      <w:r w:rsidRPr="00561A1B">
        <w:rPr>
          <w:rFonts w:ascii="Times New Roman" w:hAnsi="Times New Roman"/>
          <w:sz w:val="28"/>
          <w:szCs w:val="28"/>
        </w:rPr>
        <w:t>: риски и потенциал» (руководитель – Викторова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1B">
        <w:rPr>
          <w:rFonts w:ascii="Times New Roman" w:hAnsi="Times New Roman"/>
          <w:sz w:val="28"/>
          <w:szCs w:val="28"/>
        </w:rPr>
        <w:t xml:space="preserve">В., доцент кафедры </w:t>
      </w:r>
      <w:proofErr w:type="spellStart"/>
      <w:r w:rsidRPr="00561A1B">
        <w:rPr>
          <w:rFonts w:ascii="Times New Roman" w:hAnsi="Times New Roman"/>
          <w:sz w:val="28"/>
          <w:szCs w:val="28"/>
        </w:rPr>
        <w:t>ТиПСР</w:t>
      </w:r>
      <w:proofErr w:type="spellEnd"/>
      <w:r w:rsidRPr="00561A1B">
        <w:rPr>
          <w:rFonts w:ascii="Times New Roman" w:hAnsi="Times New Roman"/>
          <w:sz w:val="28"/>
          <w:szCs w:val="28"/>
        </w:rPr>
        <w:t xml:space="preserve">), победитель конкурса проектов междисциплинарных фундаментальных научных исследований по теме: </w:t>
      </w:r>
      <w:proofErr w:type="gramStart"/>
      <w:r w:rsidRPr="00561A1B">
        <w:rPr>
          <w:rFonts w:ascii="Times New Roman" w:hAnsi="Times New Roman"/>
          <w:sz w:val="28"/>
          <w:szCs w:val="28"/>
        </w:rPr>
        <w:t>«Фундаментальное</w:t>
      </w:r>
      <w:r>
        <w:rPr>
          <w:rFonts w:ascii="Times New Roman" w:hAnsi="Times New Roman"/>
          <w:sz w:val="28"/>
          <w:szCs w:val="28"/>
        </w:rPr>
        <w:t xml:space="preserve"> научное обеспечение процессов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Pr="00561A1B">
        <w:rPr>
          <w:rFonts w:ascii="Times New Roman" w:hAnsi="Times New Roman"/>
          <w:sz w:val="28"/>
          <w:szCs w:val="28"/>
        </w:rPr>
        <w:t>ифровизации</w:t>
      </w:r>
      <w:proofErr w:type="spellEnd"/>
      <w:r w:rsidRPr="00561A1B">
        <w:rPr>
          <w:rFonts w:ascii="Times New Roman" w:hAnsi="Times New Roman"/>
          <w:sz w:val="28"/>
          <w:szCs w:val="28"/>
        </w:rPr>
        <w:t xml:space="preserve"> общего образования», РФФИ,</w:t>
      </w:r>
      <w:r>
        <w:rPr>
          <w:rFonts w:ascii="Times New Roman" w:hAnsi="Times New Roman"/>
          <w:sz w:val="28"/>
          <w:szCs w:val="28"/>
        </w:rPr>
        <w:t xml:space="preserve"> Москва,</w:t>
      </w:r>
      <w:r w:rsidRPr="00561A1B">
        <w:rPr>
          <w:rFonts w:ascii="Times New Roman" w:hAnsi="Times New Roman"/>
          <w:sz w:val="28"/>
          <w:szCs w:val="28"/>
        </w:rPr>
        <w:t xml:space="preserve"> 2019 г.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C7ECB" w:rsidRPr="00561A1B" w:rsidRDefault="007C7ECB" w:rsidP="007C7EC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1A1B">
        <w:rPr>
          <w:rFonts w:ascii="Times New Roman" w:hAnsi="Times New Roman"/>
          <w:sz w:val="28"/>
          <w:szCs w:val="28"/>
        </w:rPr>
        <w:t>роект «Социально-психологическая адаптация трудовых мигрантов в России: условия, факторы и механизмы» (руководитель – Константинов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1B">
        <w:rPr>
          <w:rFonts w:ascii="Times New Roman" w:hAnsi="Times New Roman"/>
          <w:sz w:val="28"/>
          <w:szCs w:val="28"/>
        </w:rPr>
        <w:t>В., зав. кафедрой ОП), победитель конкурса на лучшие проекты фундаментальных научных исследований, РФФИ,</w:t>
      </w:r>
      <w:r>
        <w:rPr>
          <w:rFonts w:ascii="Times New Roman" w:hAnsi="Times New Roman"/>
          <w:sz w:val="28"/>
          <w:szCs w:val="28"/>
        </w:rPr>
        <w:t xml:space="preserve"> Москва,</w:t>
      </w:r>
      <w:r w:rsidRPr="00561A1B">
        <w:rPr>
          <w:rFonts w:ascii="Times New Roman" w:hAnsi="Times New Roman"/>
          <w:sz w:val="28"/>
          <w:szCs w:val="28"/>
        </w:rPr>
        <w:t xml:space="preserve"> 2019 г.</w:t>
      </w:r>
      <w:r>
        <w:rPr>
          <w:rFonts w:ascii="Times New Roman" w:hAnsi="Times New Roman"/>
          <w:sz w:val="28"/>
          <w:szCs w:val="28"/>
        </w:rPr>
        <w:t>;</w:t>
      </w:r>
    </w:p>
    <w:p w:rsidR="007C7ECB" w:rsidRPr="00561A1B" w:rsidRDefault="007C7ECB" w:rsidP="007C7EC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1A1B">
        <w:rPr>
          <w:rFonts w:ascii="Times New Roman" w:hAnsi="Times New Roman"/>
          <w:sz w:val="28"/>
          <w:szCs w:val="28"/>
        </w:rPr>
        <w:t>роект «Пятая Международная научно-практическая конференция «Актуальные проблемы исследования массового сознания» (руководитель – Константинов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1B">
        <w:rPr>
          <w:rFonts w:ascii="Times New Roman" w:hAnsi="Times New Roman"/>
          <w:sz w:val="28"/>
          <w:szCs w:val="28"/>
        </w:rPr>
        <w:t>В., зав. кафедрой ОП), победитель конкурса на лучшие проекты организации научных мероприятий, проводимых в 2019 году на территории Российской Федерации, РФФИ,</w:t>
      </w:r>
      <w:r>
        <w:rPr>
          <w:rFonts w:ascii="Times New Roman" w:hAnsi="Times New Roman"/>
          <w:sz w:val="28"/>
          <w:szCs w:val="28"/>
        </w:rPr>
        <w:t xml:space="preserve"> Москва,</w:t>
      </w:r>
      <w:r w:rsidRPr="00561A1B">
        <w:rPr>
          <w:rFonts w:ascii="Times New Roman" w:hAnsi="Times New Roman"/>
          <w:sz w:val="28"/>
          <w:szCs w:val="28"/>
        </w:rPr>
        <w:t xml:space="preserve"> 2019 г.</w:t>
      </w:r>
      <w:r>
        <w:rPr>
          <w:rFonts w:ascii="Times New Roman" w:hAnsi="Times New Roman"/>
          <w:sz w:val="28"/>
          <w:szCs w:val="28"/>
        </w:rPr>
        <w:t>;</w:t>
      </w:r>
    </w:p>
    <w:p w:rsidR="007C7ECB" w:rsidRPr="00561A1B" w:rsidRDefault="007C7ECB" w:rsidP="007C7EC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1A1B">
        <w:rPr>
          <w:rFonts w:ascii="Times New Roman" w:hAnsi="Times New Roman"/>
          <w:sz w:val="28"/>
          <w:szCs w:val="28"/>
        </w:rPr>
        <w:t>роект «Эволюция свободы в постсоветском обществе: социально-философский анализ и практическое моделирование» (руководитель – Мясников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1B">
        <w:rPr>
          <w:rFonts w:ascii="Times New Roman" w:hAnsi="Times New Roman"/>
          <w:sz w:val="28"/>
          <w:szCs w:val="28"/>
        </w:rPr>
        <w:t xml:space="preserve">Г., профессор кафедры </w:t>
      </w:r>
      <w:proofErr w:type="spellStart"/>
      <w:r w:rsidRPr="00561A1B">
        <w:rPr>
          <w:rFonts w:ascii="Times New Roman" w:hAnsi="Times New Roman"/>
          <w:sz w:val="28"/>
          <w:szCs w:val="28"/>
        </w:rPr>
        <w:t>МНСТиТ</w:t>
      </w:r>
      <w:proofErr w:type="spellEnd"/>
      <w:r w:rsidRPr="00561A1B">
        <w:rPr>
          <w:rFonts w:ascii="Times New Roman" w:hAnsi="Times New Roman"/>
          <w:sz w:val="28"/>
          <w:szCs w:val="28"/>
        </w:rPr>
        <w:t>), победитель конкурса на лучшие проекты фундаментальных научных исследований</w:t>
      </w:r>
      <w:r>
        <w:rPr>
          <w:rFonts w:ascii="Times New Roman" w:hAnsi="Times New Roman"/>
          <w:sz w:val="28"/>
          <w:szCs w:val="28"/>
        </w:rPr>
        <w:t>,</w:t>
      </w:r>
      <w:r w:rsidRPr="00561A1B">
        <w:rPr>
          <w:rFonts w:ascii="Times New Roman" w:hAnsi="Times New Roman"/>
          <w:sz w:val="28"/>
          <w:szCs w:val="28"/>
        </w:rPr>
        <w:t xml:space="preserve"> РФФИ,</w:t>
      </w:r>
      <w:r>
        <w:rPr>
          <w:rFonts w:ascii="Times New Roman" w:hAnsi="Times New Roman"/>
          <w:sz w:val="28"/>
          <w:szCs w:val="28"/>
        </w:rPr>
        <w:t xml:space="preserve"> Москва,</w:t>
      </w:r>
      <w:r w:rsidRPr="00561A1B">
        <w:rPr>
          <w:rFonts w:ascii="Times New Roman" w:hAnsi="Times New Roman"/>
          <w:sz w:val="28"/>
          <w:szCs w:val="28"/>
        </w:rPr>
        <w:t xml:space="preserve"> 2019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ECB" w:rsidRPr="00561A1B" w:rsidRDefault="007C7ECB" w:rsidP="007C7EC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</w:t>
      </w:r>
      <w:r w:rsidRPr="00561A1B">
        <w:rPr>
          <w:rFonts w:ascii="Times New Roman" w:hAnsi="Times New Roman"/>
          <w:sz w:val="28"/>
          <w:szCs w:val="28"/>
        </w:rPr>
        <w:t>ты по всем проектам, финансируемым из федерального бюджета, средств государственных научных фондов представлены в ЕГИСУ НИОКТР.</w:t>
      </w:r>
    </w:p>
    <w:p w:rsidR="007C7ECB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НПР факультета – активные участники конкурсов на проведение научных исследований. </w:t>
      </w:r>
      <w:r w:rsidRPr="00011AA8">
        <w:rPr>
          <w:rFonts w:ascii="Times New Roman" w:hAnsi="Times New Roman"/>
          <w:sz w:val="28"/>
          <w:szCs w:val="28"/>
        </w:rPr>
        <w:t xml:space="preserve">За отчетный период подано </w:t>
      </w:r>
      <w:r>
        <w:rPr>
          <w:rFonts w:ascii="Times New Roman" w:hAnsi="Times New Roman"/>
          <w:sz w:val="28"/>
          <w:szCs w:val="28"/>
        </w:rPr>
        <w:t>96</w:t>
      </w:r>
      <w:r w:rsidRPr="00011AA8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ок</w:t>
      </w:r>
      <w:r w:rsidRPr="00011A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ECB" w:rsidRPr="00D347FD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7D5F">
        <w:rPr>
          <w:rFonts w:ascii="Times New Roman" w:hAnsi="Times New Roman"/>
          <w:sz w:val="28"/>
          <w:szCs w:val="28"/>
        </w:rPr>
        <w:t xml:space="preserve">За отчетный период  издано </w:t>
      </w:r>
      <w:r w:rsidRPr="00EE7D5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E7D5F">
        <w:rPr>
          <w:rFonts w:ascii="Times New Roman" w:hAnsi="Times New Roman"/>
          <w:color w:val="000000"/>
          <w:sz w:val="28"/>
          <w:szCs w:val="28"/>
        </w:rPr>
        <w:t xml:space="preserve"> монографии, число публикаций в  РИНЦ – </w:t>
      </w:r>
      <w:r>
        <w:rPr>
          <w:rFonts w:ascii="Times New Roman" w:hAnsi="Times New Roman"/>
          <w:color w:val="000000"/>
          <w:sz w:val="28"/>
          <w:szCs w:val="28"/>
        </w:rPr>
        <w:t>1215</w:t>
      </w:r>
      <w:r w:rsidRPr="00EE7D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в журналах </w:t>
      </w:r>
      <w:r w:rsidRPr="00EE7D5F">
        <w:rPr>
          <w:rFonts w:ascii="Times New Roman" w:hAnsi="Times New Roman"/>
          <w:color w:val="000000"/>
          <w:sz w:val="28"/>
          <w:szCs w:val="28"/>
        </w:rPr>
        <w:t xml:space="preserve"> ядр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E7D5F">
        <w:rPr>
          <w:rFonts w:ascii="Times New Roman" w:hAnsi="Times New Roman"/>
          <w:color w:val="000000"/>
          <w:sz w:val="28"/>
          <w:szCs w:val="28"/>
        </w:rPr>
        <w:t xml:space="preserve"> РИНЦ – </w:t>
      </w:r>
      <w:r>
        <w:rPr>
          <w:rFonts w:ascii="Times New Roman" w:hAnsi="Times New Roman"/>
          <w:color w:val="000000"/>
          <w:sz w:val="28"/>
          <w:szCs w:val="28"/>
        </w:rPr>
        <w:t>62</w:t>
      </w:r>
      <w:r w:rsidRPr="00EE7D5F">
        <w:rPr>
          <w:rFonts w:ascii="Times New Roman" w:hAnsi="Times New Roman"/>
          <w:color w:val="000000"/>
          <w:sz w:val="28"/>
          <w:szCs w:val="28"/>
        </w:rPr>
        <w:t>, RSCI – 3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E7D5F">
        <w:rPr>
          <w:rFonts w:ascii="Times New Roman" w:hAnsi="Times New Roman"/>
          <w:color w:val="000000"/>
          <w:sz w:val="28"/>
          <w:szCs w:val="28"/>
        </w:rPr>
        <w:t xml:space="preserve">, ВАК – </w:t>
      </w:r>
      <w:r>
        <w:rPr>
          <w:rFonts w:ascii="Times New Roman" w:hAnsi="Times New Roman"/>
          <w:color w:val="000000"/>
          <w:sz w:val="28"/>
          <w:szCs w:val="28"/>
        </w:rPr>
        <w:t>271</w:t>
      </w:r>
      <w:r w:rsidRPr="00EE7D5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7FD">
        <w:rPr>
          <w:rFonts w:ascii="Times New Roman" w:hAnsi="Times New Roman"/>
          <w:sz w:val="28"/>
          <w:szCs w:val="28"/>
        </w:rPr>
        <w:t xml:space="preserve">В 2019 году по итогам XIII конкурса преподавателей образовательных учреждений среднего и высшего профессионального образования, аспирантов и соискателей Приволжского федерального округа на лучшую </w:t>
      </w:r>
      <w:r w:rsidRPr="00D347FD">
        <w:rPr>
          <w:rFonts w:ascii="Times New Roman" w:hAnsi="Times New Roman"/>
          <w:sz w:val="28"/>
          <w:szCs w:val="28"/>
        </w:rPr>
        <w:lastRenderedPageBreak/>
        <w:t>научную книгу «Гуманитарная книга – 2019» дипломом первой степени за монографию «Тринитарное богословие и наука о воспитании (очерк проблемы)» награждён профессор ка</w:t>
      </w:r>
      <w:r>
        <w:rPr>
          <w:rFonts w:ascii="Times New Roman" w:hAnsi="Times New Roman"/>
          <w:sz w:val="28"/>
          <w:szCs w:val="28"/>
        </w:rPr>
        <w:t>федры «Педагогика и психология»</w:t>
      </w:r>
      <w:r w:rsidRPr="00D347FD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7FD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D347FD">
        <w:rPr>
          <w:rFonts w:ascii="Times New Roman" w:hAnsi="Times New Roman"/>
          <w:sz w:val="28"/>
          <w:szCs w:val="28"/>
        </w:rPr>
        <w:t>Гагаев</w:t>
      </w:r>
      <w:proofErr w:type="spellEnd"/>
      <w:r w:rsidRPr="00D347FD">
        <w:rPr>
          <w:rFonts w:ascii="Times New Roman" w:hAnsi="Times New Roman"/>
          <w:sz w:val="28"/>
          <w:szCs w:val="28"/>
        </w:rPr>
        <w:t xml:space="preserve">. </w:t>
      </w:r>
    </w:p>
    <w:p w:rsidR="007C7ECB" w:rsidRDefault="007C7ECB" w:rsidP="007C7E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факультете большое внимание уделяется подготовке кадров высшей квалификации. </w:t>
      </w:r>
      <w:proofErr w:type="gramStart"/>
      <w:r>
        <w:rPr>
          <w:rFonts w:ascii="Times New Roman" w:hAnsi="Times New Roman"/>
          <w:sz w:val="28"/>
          <w:szCs w:val="28"/>
        </w:rPr>
        <w:t xml:space="preserve">За 2018-2022 гг. на факультете защищено 2 докторские диссертации (Константинов В.В. (2018), </w:t>
      </w:r>
      <w:r w:rsidRPr="00991A0A">
        <w:rPr>
          <w:rFonts w:ascii="Times New Roman" w:hAnsi="Times New Roman"/>
          <w:sz w:val="28"/>
          <w:szCs w:val="28"/>
        </w:rPr>
        <w:t>Воскрекасенко О.А. (2018</w:t>
      </w:r>
      <w:r>
        <w:rPr>
          <w:rFonts w:ascii="Times New Roman" w:hAnsi="Times New Roman"/>
          <w:sz w:val="28"/>
          <w:szCs w:val="28"/>
        </w:rPr>
        <w:t xml:space="preserve">) и 2 кандидатских диссертации  </w:t>
      </w:r>
      <w:proofErr w:type="spellStart"/>
      <w:r w:rsidRPr="0093613A">
        <w:rPr>
          <w:rFonts w:ascii="Times New Roman" w:hAnsi="Times New Roman"/>
          <w:sz w:val="28"/>
          <w:szCs w:val="28"/>
        </w:rPr>
        <w:t>Голоюс</w:t>
      </w:r>
      <w:proofErr w:type="spellEnd"/>
      <w:r w:rsidRPr="0093613A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13A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(2019),</w:t>
      </w:r>
      <w:r w:rsidRPr="00991A0A">
        <w:rPr>
          <w:rFonts w:ascii="Times New Roman" w:hAnsi="Times New Roman"/>
          <w:sz w:val="32"/>
          <w:szCs w:val="32"/>
        </w:rPr>
        <w:t xml:space="preserve"> </w:t>
      </w:r>
      <w:r w:rsidRPr="006133CA">
        <w:rPr>
          <w:rFonts w:ascii="Times New Roman" w:hAnsi="Times New Roman"/>
          <w:sz w:val="32"/>
          <w:szCs w:val="32"/>
        </w:rPr>
        <w:t>Карманова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133CA">
        <w:rPr>
          <w:rFonts w:ascii="Times New Roman" w:hAnsi="Times New Roman"/>
          <w:sz w:val="32"/>
          <w:szCs w:val="32"/>
        </w:rPr>
        <w:t>М</w:t>
      </w:r>
      <w:r w:rsidRPr="006133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(2022).</w:t>
      </w:r>
      <w:proofErr w:type="gramEnd"/>
    </w:p>
    <w:p w:rsidR="007C7ECB" w:rsidRPr="0084437C" w:rsidRDefault="007C7ECB" w:rsidP="007C7EC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</w:t>
      </w:r>
      <w:r w:rsidRPr="00FB13D1">
        <w:rPr>
          <w:rFonts w:ascii="Times New Roman" w:hAnsi="Times New Roman"/>
          <w:sz w:val="28"/>
          <w:szCs w:val="28"/>
        </w:rPr>
        <w:t xml:space="preserve"> отчётный период выпуск аспирантов на кафедрах факультета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ПиПс</w:t>
      </w:r>
      <w:proofErr w:type="spellEnd"/>
      <w:r>
        <w:rPr>
          <w:rFonts w:ascii="Times New Roman" w:hAnsi="Times New Roman"/>
          <w:sz w:val="28"/>
          <w:szCs w:val="28"/>
        </w:rPr>
        <w:t xml:space="preserve">, ОП, ПП, </w:t>
      </w:r>
      <w:proofErr w:type="spellStart"/>
      <w:r>
        <w:rPr>
          <w:rFonts w:ascii="Times New Roman" w:hAnsi="Times New Roman"/>
          <w:sz w:val="28"/>
          <w:szCs w:val="28"/>
        </w:rPr>
        <w:t>ТиПСР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МНСТиТ</w:t>
      </w:r>
      <w:proofErr w:type="spellEnd"/>
      <w:r>
        <w:rPr>
          <w:rFonts w:ascii="Times New Roman" w:hAnsi="Times New Roman"/>
          <w:sz w:val="28"/>
          <w:szCs w:val="28"/>
        </w:rPr>
        <w:t>, ИИК)</w:t>
      </w:r>
      <w:r w:rsidRPr="00FB13D1">
        <w:rPr>
          <w:rFonts w:ascii="Times New Roman" w:hAnsi="Times New Roman"/>
          <w:sz w:val="28"/>
          <w:szCs w:val="28"/>
        </w:rPr>
        <w:t xml:space="preserve"> составил </w:t>
      </w:r>
      <w:r w:rsidRPr="0084437C">
        <w:rPr>
          <w:rFonts w:ascii="Times New Roman" w:hAnsi="Times New Roman"/>
          <w:sz w:val="28"/>
          <w:szCs w:val="28"/>
        </w:rPr>
        <w:t>34</w:t>
      </w:r>
      <w:r w:rsidRPr="00FB13D1">
        <w:rPr>
          <w:rFonts w:ascii="Times New Roman" w:hAnsi="Times New Roman"/>
          <w:sz w:val="28"/>
          <w:szCs w:val="28"/>
        </w:rPr>
        <w:t xml:space="preserve"> человека: 2018 г. – 10, 2019 г. – 8 , 2020 г. – 2, 2021 г. – 6, 2022 г. – 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05A6F">
        <w:rPr>
          <w:rFonts w:ascii="Times New Roman" w:hAnsi="Times New Roman"/>
          <w:sz w:val="28"/>
          <w:szCs w:val="28"/>
        </w:rPr>
        <w:t>оличество защит диссертаций аспирантами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A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A6F">
        <w:rPr>
          <w:rFonts w:ascii="Times New Roman" w:hAnsi="Times New Roman"/>
          <w:sz w:val="28"/>
          <w:szCs w:val="28"/>
        </w:rPr>
        <w:t xml:space="preserve">соискателями в срок до 2 лет после окончания аспирантуры </w:t>
      </w:r>
      <w:r>
        <w:rPr>
          <w:rFonts w:ascii="Times New Roman" w:hAnsi="Times New Roman"/>
          <w:sz w:val="28"/>
          <w:szCs w:val="28"/>
        </w:rPr>
        <w:t>(научный руководитель – преподаватель</w:t>
      </w:r>
      <w:r w:rsidRPr="00105A6F">
        <w:rPr>
          <w:rFonts w:ascii="Times New Roman" w:hAnsi="Times New Roman"/>
          <w:sz w:val="28"/>
          <w:szCs w:val="28"/>
        </w:rPr>
        <w:t xml:space="preserve"> кафедры факультета</w:t>
      </w:r>
      <w:r>
        <w:rPr>
          <w:rFonts w:ascii="Times New Roman" w:hAnsi="Times New Roman"/>
          <w:sz w:val="28"/>
          <w:szCs w:val="28"/>
        </w:rPr>
        <w:t xml:space="preserve">) ˗ </w:t>
      </w:r>
      <w:r w:rsidRPr="0084437C">
        <w:rPr>
          <w:rFonts w:ascii="Times New Roman" w:hAnsi="Times New Roman"/>
          <w:sz w:val="28"/>
          <w:szCs w:val="28"/>
        </w:rPr>
        <w:t>4 (3/1).</w:t>
      </w:r>
    </w:p>
    <w:p w:rsidR="007C7ECB" w:rsidRDefault="007C7ECB" w:rsidP="007C7EC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Активным является участие НПР факультета в научных мероприятиях университетского, регионального, всероссийского и международного уровней (</w:t>
      </w:r>
      <w:r>
        <w:rPr>
          <w:rFonts w:ascii="Times New Roman" w:eastAsia="Times New Roman Bold" w:hAnsi="Times New Roman"/>
          <w:sz w:val="28"/>
          <w:szCs w:val="28"/>
          <w:lang w:eastAsia="zh-CN"/>
        </w:rPr>
        <w:t xml:space="preserve">очное и </w:t>
      </w:r>
      <w:proofErr w:type="spellStart"/>
      <w:r>
        <w:rPr>
          <w:rFonts w:ascii="Times New Roman" w:eastAsia="Times New Roman Bold" w:hAnsi="Times New Roman"/>
          <w:sz w:val="28"/>
          <w:szCs w:val="28"/>
          <w:lang w:eastAsia="zh-CN"/>
        </w:rPr>
        <w:t>онлайн</w:t>
      </w:r>
      <w:proofErr w:type="spellEnd"/>
      <w:r>
        <w:rPr>
          <w:rFonts w:ascii="Times New Roman" w:eastAsia="Times New Roman Bold" w:hAnsi="Times New Roman"/>
          <w:sz w:val="28"/>
          <w:szCs w:val="28"/>
          <w:lang w:eastAsia="zh-CN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Факультет педагогики, психологии и социальных наук – базовая площадка проведения различных научных мероприятий. На факультете</w:t>
      </w:r>
      <w:r w:rsidRPr="002D0085">
        <w:rPr>
          <w:rFonts w:ascii="Times New Roman" w:hAnsi="Times New Roman"/>
          <w:sz w:val="28"/>
          <w:szCs w:val="28"/>
        </w:rPr>
        <w:t xml:space="preserve"> в отчётный период проведено 42 научных мероприятия, из них 36 конференций различного уровня с изд</w:t>
      </w:r>
      <w:r>
        <w:rPr>
          <w:rFonts w:ascii="Times New Roman" w:hAnsi="Times New Roman"/>
          <w:sz w:val="28"/>
          <w:szCs w:val="28"/>
        </w:rPr>
        <w:t xml:space="preserve">анием сборников научных трудов. </w:t>
      </w:r>
      <w:r w:rsidRPr="002D0085">
        <w:rPr>
          <w:rFonts w:ascii="Times New Roman" w:hAnsi="Times New Roman"/>
          <w:sz w:val="28"/>
          <w:szCs w:val="28"/>
        </w:rPr>
        <w:t xml:space="preserve">В их числе: </w:t>
      </w:r>
      <w:proofErr w:type="gramStart"/>
      <w:r w:rsidRPr="002D0085">
        <w:rPr>
          <w:rFonts w:ascii="Times New Roman" w:hAnsi="Times New Roman"/>
          <w:sz w:val="28"/>
          <w:szCs w:val="28"/>
        </w:rPr>
        <w:t xml:space="preserve">Международная научно-практическая конференция «Актуальные проблемы исследования массового сознания», Всероссийская с международным участием научно-практическая конференция «Современное образование: научные подходы, опыт, проблемы, перспективы» («Артемовские чтения»)», Всероссийская научно-практическая конференция «Актуализация персональных ресурсов личности», Всероссийская научно-практическая конференция «Воспитание в современных условиях: региональный аспект», Всероссийская с международным участием конференция «Культура, искусство, образование: проблемы теории, истории, практики», Региональная научно-практическая конференция «Актуальные </w:t>
      </w:r>
      <w:r w:rsidRPr="002D0085">
        <w:rPr>
          <w:rFonts w:ascii="Times New Roman" w:hAnsi="Times New Roman"/>
          <w:sz w:val="28"/>
          <w:szCs w:val="28"/>
        </w:rPr>
        <w:lastRenderedPageBreak/>
        <w:t>проблемы подготовки кадров для социальной</w:t>
      </w:r>
      <w:proofErr w:type="gramEnd"/>
      <w:r w:rsidRPr="002D0085">
        <w:rPr>
          <w:rFonts w:ascii="Times New Roman" w:hAnsi="Times New Roman"/>
          <w:sz w:val="28"/>
          <w:szCs w:val="28"/>
        </w:rPr>
        <w:t xml:space="preserve"> работы», Международный конкурс музыкального исполнительства «Серебряная лира» и другие.</w:t>
      </w:r>
    </w:p>
    <w:p w:rsidR="007C7ECB" w:rsidRPr="003A41FC" w:rsidRDefault="007C7ECB" w:rsidP="007C7ECB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6BA4">
        <w:rPr>
          <w:sz w:val="28"/>
          <w:szCs w:val="28"/>
        </w:rPr>
        <w:t xml:space="preserve">На факультете функционирует студенческое научное общество, действуют </w:t>
      </w:r>
      <w:r>
        <w:rPr>
          <w:sz w:val="28"/>
          <w:szCs w:val="28"/>
        </w:rPr>
        <w:t>16 СНК. В целом к различным видам НИРС за 5 отчётных лет</w:t>
      </w:r>
      <w:r w:rsidRPr="00561A1B">
        <w:rPr>
          <w:sz w:val="28"/>
          <w:szCs w:val="28"/>
        </w:rPr>
        <w:t xml:space="preserve"> было привлечено 1</w:t>
      </w:r>
      <w:r>
        <w:rPr>
          <w:sz w:val="28"/>
          <w:szCs w:val="28"/>
        </w:rPr>
        <w:t xml:space="preserve"> </w:t>
      </w:r>
      <w:r w:rsidRPr="00561A1B">
        <w:rPr>
          <w:sz w:val="28"/>
          <w:szCs w:val="28"/>
        </w:rPr>
        <w:t>090 студентов очной формы обучения (</w:t>
      </w:r>
      <w:r>
        <w:rPr>
          <w:sz w:val="28"/>
          <w:szCs w:val="28"/>
        </w:rPr>
        <w:t xml:space="preserve">35% от общего числа студентов). </w:t>
      </w:r>
      <w:proofErr w:type="gramStart"/>
      <w:r w:rsidRPr="00561A1B">
        <w:rPr>
          <w:color w:val="000000"/>
          <w:sz w:val="28"/>
          <w:szCs w:val="28"/>
          <w:shd w:val="clear" w:color="auto" w:fill="FFFFFF"/>
        </w:rPr>
        <w:t>В 2022</w:t>
      </w:r>
      <w:r>
        <w:rPr>
          <w:color w:val="000000"/>
          <w:sz w:val="28"/>
          <w:szCs w:val="28"/>
          <w:shd w:val="clear" w:color="auto" w:fill="FFFFFF"/>
        </w:rPr>
        <w:t xml:space="preserve"> году</w:t>
      </w:r>
      <w:r w:rsidRPr="00561A1B">
        <w:rPr>
          <w:color w:val="000000"/>
          <w:sz w:val="28"/>
          <w:szCs w:val="28"/>
          <w:shd w:val="clear" w:color="auto" w:fill="FFFFFF"/>
        </w:rPr>
        <w:t xml:space="preserve"> два</w:t>
      </w:r>
      <w:r>
        <w:rPr>
          <w:color w:val="000000"/>
          <w:sz w:val="28"/>
          <w:szCs w:val="28"/>
          <w:shd w:val="clear" w:color="auto" w:fill="FFFFFF"/>
        </w:rPr>
        <w:t xml:space="preserve"> студенческих научных кружка</w:t>
      </w:r>
      <w:r w:rsidRPr="00561A1B">
        <w:rPr>
          <w:color w:val="000000"/>
          <w:sz w:val="28"/>
          <w:szCs w:val="28"/>
          <w:shd w:val="clear" w:color="auto" w:fill="FFFFFF"/>
        </w:rPr>
        <w:t xml:space="preserve"> факультета стали победителями в конкурсном отборе по выявлению лучших студенческих научных объединений в рамках ярмарки «СНО 2.0»</w:t>
      </w:r>
      <w:r>
        <w:rPr>
          <w:color w:val="000000"/>
          <w:sz w:val="28"/>
          <w:szCs w:val="28"/>
          <w:shd w:val="clear" w:color="auto" w:fill="FFFFFF"/>
        </w:rPr>
        <w:t xml:space="preserve"> ПГУ</w:t>
      </w:r>
      <w:r w:rsidRPr="00561A1B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 xml:space="preserve">СНК </w:t>
      </w:r>
      <w:r w:rsidRPr="00BA5777">
        <w:rPr>
          <w:bCs/>
          <w:sz w:val="28"/>
          <w:szCs w:val="28"/>
          <w:shd w:val="clear" w:color="auto" w:fill="FFFFFF"/>
        </w:rPr>
        <w:t xml:space="preserve">«Актуальные проблемы дошкольного и </w:t>
      </w:r>
      <w:proofErr w:type="spellStart"/>
      <w:r w:rsidRPr="00BA5777">
        <w:rPr>
          <w:bCs/>
          <w:sz w:val="28"/>
          <w:szCs w:val="28"/>
          <w:shd w:val="clear" w:color="auto" w:fill="FFFFFF"/>
        </w:rPr>
        <w:t>предшкольн</w:t>
      </w:r>
      <w:r>
        <w:rPr>
          <w:bCs/>
          <w:sz w:val="28"/>
          <w:szCs w:val="28"/>
          <w:shd w:val="clear" w:color="auto" w:fill="FFFFFF"/>
        </w:rPr>
        <w:t>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образования» - </w:t>
      </w:r>
      <w:r w:rsidRPr="00BA5777">
        <w:rPr>
          <w:bCs/>
          <w:sz w:val="28"/>
          <w:szCs w:val="28"/>
          <w:shd w:val="clear" w:color="auto" w:fill="FFFFFF"/>
        </w:rPr>
        <w:t>руководитель:</w:t>
      </w:r>
      <w:r w:rsidRPr="00BA5777">
        <w:rPr>
          <w:sz w:val="28"/>
          <w:szCs w:val="28"/>
          <w:shd w:val="clear" w:color="auto" w:fill="FFFFFF"/>
        </w:rPr>
        <w:t xml:space="preserve"> доцент С</w:t>
      </w:r>
      <w:r>
        <w:rPr>
          <w:sz w:val="28"/>
          <w:szCs w:val="28"/>
          <w:shd w:val="clear" w:color="auto" w:fill="FFFFFF"/>
        </w:rPr>
        <w:t>ычёва М. В.</w:t>
      </w:r>
      <w:r w:rsidRPr="00BA5777">
        <w:rPr>
          <w:sz w:val="28"/>
          <w:szCs w:val="28"/>
          <w:shd w:val="clear" w:color="auto" w:fill="FFFFFF"/>
        </w:rPr>
        <w:t xml:space="preserve"> и СНК </w:t>
      </w:r>
      <w:r w:rsidRPr="00BA5777">
        <w:rPr>
          <w:bCs/>
          <w:sz w:val="28"/>
          <w:szCs w:val="28"/>
          <w:shd w:val="clear" w:color="auto" w:fill="FFFFFF"/>
        </w:rPr>
        <w:t>«Современные аспекты теории и практики дошкольн</w:t>
      </w:r>
      <w:r>
        <w:rPr>
          <w:bCs/>
          <w:sz w:val="28"/>
          <w:szCs w:val="28"/>
          <w:shd w:val="clear" w:color="auto" w:fill="FFFFFF"/>
        </w:rPr>
        <w:t xml:space="preserve">ого образования» - </w:t>
      </w:r>
      <w:r w:rsidRPr="00BA5777">
        <w:rPr>
          <w:bCs/>
          <w:sz w:val="28"/>
          <w:szCs w:val="28"/>
          <w:shd w:val="clear" w:color="auto" w:fill="FFFFFF"/>
        </w:rPr>
        <w:t>руководитель:</w:t>
      </w:r>
      <w:r w:rsidRPr="00BA5777">
        <w:rPr>
          <w:sz w:val="28"/>
          <w:szCs w:val="28"/>
          <w:shd w:val="clear" w:color="auto" w:fill="FFFFFF"/>
        </w:rPr>
        <w:t xml:space="preserve"> доцент Гордеева В. В.).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За отчё</w:t>
      </w:r>
      <w:r w:rsidRPr="00561A1B">
        <w:rPr>
          <w:sz w:val="28"/>
          <w:szCs w:val="28"/>
        </w:rPr>
        <w:t>тный период на конкурс исследовательских проектов</w:t>
      </w:r>
      <w:r>
        <w:rPr>
          <w:sz w:val="28"/>
          <w:szCs w:val="28"/>
        </w:rPr>
        <w:t xml:space="preserve"> ПГУ</w:t>
      </w:r>
      <w:r w:rsidRPr="00561A1B">
        <w:rPr>
          <w:sz w:val="28"/>
          <w:szCs w:val="28"/>
        </w:rPr>
        <w:t xml:space="preserve"> «Ректорские гранты» </w:t>
      </w:r>
      <w:r>
        <w:rPr>
          <w:sz w:val="28"/>
          <w:szCs w:val="28"/>
        </w:rPr>
        <w:t>поданы заявки от 41 студента</w:t>
      </w:r>
      <w:r w:rsidRPr="00561A1B">
        <w:rPr>
          <w:sz w:val="28"/>
          <w:szCs w:val="28"/>
        </w:rPr>
        <w:t xml:space="preserve"> факуль</w:t>
      </w:r>
      <w:r>
        <w:rPr>
          <w:sz w:val="28"/>
          <w:szCs w:val="28"/>
        </w:rPr>
        <w:t xml:space="preserve">тета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</w:t>
      </w:r>
      <w:r w:rsidRPr="00561A1B">
        <w:rPr>
          <w:sz w:val="28"/>
          <w:szCs w:val="28"/>
        </w:rPr>
        <w:t xml:space="preserve"> магистратуры. По итогам конкурсного отбора победител</w:t>
      </w:r>
      <w:r>
        <w:rPr>
          <w:sz w:val="28"/>
          <w:szCs w:val="28"/>
        </w:rPr>
        <w:t>ями конкурса стали 6 студентов</w:t>
      </w:r>
      <w:r w:rsidRPr="00561A1B"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Воробьева К., Новикова М. в</w:t>
      </w:r>
      <w:r w:rsidRPr="00561A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году; Бачурина Е., </w:t>
      </w:r>
      <w:proofErr w:type="spellStart"/>
      <w:r>
        <w:rPr>
          <w:sz w:val="28"/>
          <w:szCs w:val="28"/>
        </w:rPr>
        <w:t>Шабаева</w:t>
      </w:r>
      <w:proofErr w:type="spellEnd"/>
      <w:r>
        <w:rPr>
          <w:sz w:val="28"/>
          <w:szCs w:val="28"/>
        </w:rPr>
        <w:t xml:space="preserve"> К.</w:t>
      </w:r>
      <w:r w:rsidRPr="00561A1B">
        <w:rPr>
          <w:sz w:val="28"/>
          <w:szCs w:val="28"/>
        </w:rPr>
        <w:t xml:space="preserve">, </w:t>
      </w:r>
      <w:proofErr w:type="spellStart"/>
      <w:r w:rsidRPr="00561A1B">
        <w:rPr>
          <w:sz w:val="28"/>
          <w:szCs w:val="28"/>
        </w:rPr>
        <w:t>Пижо</w:t>
      </w:r>
      <w:r>
        <w:rPr>
          <w:sz w:val="28"/>
          <w:szCs w:val="28"/>
        </w:rPr>
        <w:t>нкова</w:t>
      </w:r>
      <w:proofErr w:type="spellEnd"/>
      <w:r>
        <w:rPr>
          <w:sz w:val="28"/>
          <w:szCs w:val="28"/>
        </w:rPr>
        <w:t xml:space="preserve"> О., Авдеева Е. в 2022 году</w:t>
      </w:r>
      <w:r w:rsidRPr="00561A1B">
        <w:rPr>
          <w:sz w:val="28"/>
          <w:szCs w:val="28"/>
        </w:rPr>
        <w:t>).</w:t>
      </w:r>
      <w:r>
        <w:rPr>
          <w:sz w:val="28"/>
          <w:szCs w:val="28"/>
        </w:rPr>
        <w:t xml:space="preserve"> В 2023 году 69 % заявок на конкурс  (от общего числа по педагогическому институт) было подано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факультета.  4 студента факультета вошли в число победителей конкурса.</w:t>
      </w:r>
    </w:p>
    <w:p w:rsidR="007C7ECB" w:rsidRPr="007C7ECB" w:rsidRDefault="007C7ECB" w:rsidP="007C7E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По результатам проверки научной и инновационной деятельности факультета  имеются следующие </w:t>
      </w:r>
      <w:r w:rsidRPr="007C7ECB">
        <w:rPr>
          <w:rFonts w:ascii="Times New Roman" w:hAnsi="Times New Roman"/>
          <w:b/>
          <w:sz w:val="28"/>
          <w:szCs w:val="28"/>
        </w:rPr>
        <w:t>замечания.</w:t>
      </w:r>
      <w:r w:rsidRPr="007C7ECB">
        <w:rPr>
          <w:rFonts w:ascii="Times New Roman" w:hAnsi="Times New Roman"/>
          <w:sz w:val="28"/>
          <w:szCs w:val="28"/>
        </w:rPr>
        <w:t xml:space="preserve"> </w:t>
      </w:r>
    </w:p>
    <w:p w:rsidR="007C7ECB" w:rsidRPr="007C7ECB" w:rsidRDefault="007C7ECB" w:rsidP="007C7E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объемам </w:t>
      </w:r>
      <w:proofErr w:type="gramStart"/>
      <w:r w:rsidRPr="007C7ECB">
        <w:rPr>
          <w:rFonts w:ascii="Times New Roman" w:hAnsi="Times New Roman"/>
          <w:sz w:val="28"/>
          <w:szCs w:val="28"/>
          <w:lang w:eastAsia="ru-RU"/>
        </w:rPr>
        <w:t>финансируемых</w:t>
      </w:r>
      <w:proofErr w:type="gramEnd"/>
      <w:r w:rsidRPr="007C7ECB">
        <w:rPr>
          <w:rFonts w:ascii="Times New Roman" w:hAnsi="Times New Roman"/>
          <w:sz w:val="28"/>
          <w:szCs w:val="28"/>
          <w:lang w:eastAsia="ru-RU"/>
        </w:rPr>
        <w:t xml:space="preserve"> НИР на факультете в целом в отчетный период не выполнялись.  Профиль научных направлений НПР  ограничивает число возможных заказчиков НИР за счет средств хозяйственных договоров. При этом требованиям, например,  РНФ к руководству проектами соответствуют только 2 НПР – Константинов В.В., Осин Р.В. (научно-педагогическая школа </w:t>
      </w:r>
      <w:r w:rsidRPr="007C7ECB">
        <w:rPr>
          <w:rFonts w:ascii="Times New Roman" w:hAnsi="Times New Roman"/>
          <w:color w:val="000000"/>
          <w:sz w:val="28"/>
          <w:szCs w:val="28"/>
        </w:rPr>
        <w:t xml:space="preserve">«Миграционные процессы и проблемы адаптации»). Таким образом, и получение средств бюджета на выполнение фундаментальных и прикладных НИР в настоящий момент ограничено квалификационными требованиями </w:t>
      </w:r>
      <w:proofErr w:type="spellStart"/>
      <w:r w:rsidRPr="007C7ECB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7C7ECB">
        <w:rPr>
          <w:rFonts w:ascii="Times New Roman" w:hAnsi="Times New Roman"/>
          <w:color w:val="000000"/>
          <w:sz w:val="28"/>
          <w:szCs w:val="28"/>
        </w:rPr>
        <w:t xml:space="preserve"> России и </w:t>
      </w:r>
      <w:r w:rsidRPr="007C7ECB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государственных научных фондов к руководителю и научному коллективу возможных проектов. </w:t>
      </w:r>
      <w:r w:rsidRPr="007C7ECB">
        <w:rPr>
          <w:rFonts w:ascii="Times New Roman" w:hAnsi="Times New Roman"/>
          <w:sz w:val="28"/>
          <w:szCs w:val="28"/>
        </w:rPr>
        <w:t>На портале НЭБ (</w:t>
      </w:r>
      <w:hyperlink r:id="rId15" w:history="1">
        <w:r w:rsidRPr="007C7ECB">
          <w:rPr>
            <w:rFonts w:ascii="Times New Roman" w:hAnsi="Times New Roman"/>
            <w:sz w:val="28"/>
            <w:szCs w:val="28"/>
          </w:rPr>
          <w:t>https://www.elibrary.ru/</w:t>
        </w:r>
      </w:hyperlink>
      <w:r w:rsidRPr="007C7ECB">
        <w:rPr>
          <w:rFonts w:ascii="Times New Roman" w:hAnsi="Times New Roman"/>
          <w:sz w:val="28"/>
          <w:szCs w:val="28"/>
        </w:rPr>
        <w:t xml:space="preserve">) не актуализирован список сотрудников подразделений, не ведется системная работа авторов публикаций со своими профилями. Низким является процент публикаций НПР в ведущих российских рецензируемых изданиях: RSCI – 2,7 %; ядро РИНЦ – 5,1 %, ВАК – 22,3 % от общего количества публикаций. Этим объясняется низкий  процент поддержанных проектов (от общего количества заявленных) государственными научными фондами – 5,2 %. </w:t>
      </w:r>
    </w:p>
    <w:p w:rsidR="007C7ECB" w:rsidRPr="007C7ECB" w:rsidRDefault="007C7ECB" w:rsidP="007C7ECB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C7ECB">
        <w:rPr>
          <w:rFonts w:ascii="Times New Roman" w:hAnsi="Times New Roman"/>
          <w:b/>
          <w:sz w:val="28"/>
          <w:szCs w:val="28"/>
        </w:rPr>
        <w:t>Рекомендации и предложения:</w:t>
      </w:r>
    </w:p>
    <w:p w:rsidR="007C7ECB" w:rsidRPr="007C7ECB" w:rsidRDefault="007C7ECB" w:rsidP="007C7ECB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активизировать научную деятельность в направлениях повышения показателей публикационной активности НПР в топ-25  журналах профильных предметных категорий; </w:t>
      </w:r>
    </w:p>
    <w:p w:rsidR="007C7ECB" w:rsidRPr="007C7ECB" w:rsidRDefault="007C7ECB" w:rsidP="007C7ECB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выстраивать научные </w:t>
      </w:r>
      <w:proofErr w:type="spellStart"/>
      <w:r w:rsidRPr="007C7ECB">
        <w:rPr>
          <w:rFonts w:ascii="Times New Roman" w:hAnsi="Times New Roman"/>
          <w:sz w:val="28"/>
          <w:szCs w:val="28"/>
        </w:rPr>
        <w:t>коллаборации</w:t>
      </w:r>
      <w:proofErr w:type="spellEnd"/>
      <w:r w:rsidRPr="007C7ECB">
        <w:rPr>
          <w:rFonts w:ascii="Times New Roman" w:hAnsi="Times New Roman"/>
          <w:sz w:val="28"/>
          <w:szCs w:val="28"/>
        </w:rPr>
        <w:t xml:space="preserve"> по проведению научных исследований на основе партнерских соглашений с организациями сектора высшего образования и научными организациями; </w:t>
      </w:r>
    </w:p>
    <w:p w:rsidR="007C7ECB" w:rsidRPr="007C7ECB" w:rsidRDefault="007C7ECB" w:rsidP="007C7ECB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повышать </w:t>
      </w:r>
      <w:proofErr w:type="spellStart"/>
      <w:r w:rsidRPr="007C7ECB">
        <w:rPr>
          <w:rFonts w:ascii="Times New Roman" w:hAnsi="Times New Roman"/>
          <w:sz w:val="28"/>
          <w:szCs w:val="28"/>
        </w:rPr>
        <w:t>статусность</w:t>
      </w:r>
      <w:proofErr w:type="spellEnd"/>
      <w:r w:rsidRPr="007C7ECB">
        <w:rPr>
          <w:rFonts w:ascii="Times New Roman" w:hAnsi="Times New Roman"/>
          <w:sz w:val="28"/>
          <w:szCs w:val="28"/>
        </w:rPr>
        <w:t xml:space="preserve"> научных конференций (совместно с другими вузами и профессиональными сообществами); </w:t>
      </w:r>
    </w:p>
    <w:p w:rsidR="007C7ECB" w:rsidRPr="007C7ECB" w:rsidRDefault="007C7ECB" w:rsidP="007C7ECB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>уделять внимание развитию кадрового потенциала в сфере научных исследований и разработок путем активного вовлечения молодых ученых, аспирантов, студентов в выполнение НИР.</w:t>
      </w:r>
    </w:p>
    <w:p w:rsidR="007C7ECB" w:rsidRPr="007C7ECB" w:rsidRDefault="007C7ECB" w:rsidP="007C7EC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ab/>
        <w:t xml:space="preserve">Вместе с тем, несмотря на  высокий  уровень научной работы на кафедре «Общая психология» (зав. кафедрой Константинов В.В.), выполнение 3 проектов РФФИ (руководители проектов Константинов В.В., Викторова Е.В., Мясников А.Г.),   </w:t>
      </w:r>
      <w:r w:rsidRPr="007C7ECB">
        <w:rPr>
          <w:rFonts w:ascii="Times New Roman" w:hAnsi="Times New Roman"/>
          <w:sz w:val="28"/>
          <w:szCs w:val="28"/>
          <w:lang w:eastAsia="ru-RU"/>
        </w:rPr>
        <w:t xml:space="preserve">удовлетворительный уровень подготовки кадров высшей квалификации в части защит докторских диссертаций  </w:t>
      </w:r>
      <w:r w:rsidRPr="007C7ECB">
        <w:rPr>
          <w:rFonts w:ascii="Times New Roman" w:hAnsi="Times New Roman"/>
          <w:sz w:val="28"/>
          <w:szCs w:val="28"/>
        </w:rPr>
        <w:t xml:space="preserve">научную работу факультета следует признать неудовлетворительной. </w:t>
      </w:r>
    </w:p>
    <w:p w:rsidR="00396A10" w:rsidRPr="00BA1D0B" w:rsidRDefault="00396A10" w:rsidP="00012BF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5C36E7" w:rsidRPr="00265A98" w:rsidRDefault="005C36E7" w:rsidP="00396A10">
      <w:pPr>
        <w:pStyle w:val="a7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C36E7" w:rsidRPr="00265A98" w:rsidRDefault="005C36E7" w:rsidP="00396A10">
      <w:pPr>
        <w:pStyle w:val="a7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>НАУЧНО-ИССЛЕДОВАТЕЛЬСКАЯ РАБОТА СТУДЕНТОВ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>В отчётный период на факультете наблюдалась положительная динамика по основным показателям результативности научно-исследовательской работы студентов. В целом к различным видам НИРС за 5 отчётных лет было привлечено 1.090 студентов очной формы обучения (35% от общего числа студентов).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1. На факультете в отчётный период функционировало «Студенческое научное общество ФППиСН». По состоянию на 1 марта 2023 года в его составе действовало 16 студенческих научных кружков: 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1. СНК «Познай себя», научный руководитель - доцент Елисеева Ж. М. (кафедра "ОП");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2. СНК «Актуальные проблемы прикладной психологии», научный руководитель - зав</w:t>
      </w:r>
      <w:proofErr w:type="gramStart"/>
      <w:r w:rsidRPr="00BA1D0B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BA1D0B">
        <w:rPr>
          <w:rFonts w:ascii="Times New Roman" w:hAnsi="Times New Roman"/>
          <w:sz w:val="28"/>
          <w:szCs w:val="28"/>
          <w:lang w:eastAsia="ru-RU"/>
        </w:rPr>
        <w:t>афедрой Медведева И. А. (кафедра "ПП");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3. СНК «Психология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РОСта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», научный руководитель - доцент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Питанова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М. Е.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ПиПс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4. СНК «Тривиум», научный руководитель - доцент Калашникова С. С.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ПиПс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»);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5. СНК «Отражение и Я», научный руководитель - доцент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Михалец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И. В. 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ПиПс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6. СНК «Педагогика профессионального образования», научный руководитель - доцент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Богатикова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О. Н.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ПиПс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7. СНК «Актуальные проблемы дошкольного и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предшкольного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образования», научный руководитель – доцент Сычёва М. В.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ДиДО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8. СНК «Современные аспекты теории и практики дошкольного образования», научный руководитель - доцент Гордеева В. В.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ДиДО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9. СНК «Актуальные проблемы логопедической работы по коррекции речевых нарушений», научный руководитель - доцент Карпушкина Е. А.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ДиДО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 СНК «Музыкальное искусство и образование», научный руководитель - ст. преподаватель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Маряч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А. Ю.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11. СНК «Творческая студенческая лаборатория «Музыкальное просветительство»», научный руководитель - зав. кафедрой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Шипилкина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Т. А.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12. СНК «Организация проектно-исследовательской деятельности обучающихся», научный руководитель - доцент Наумова Н. И.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ТиМДиНО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13. СНК "Реабилитационные технологии в социальной работе", научный руководитель – доцент кафедры Борисов Н. А.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ТиПСР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14. СНК "Психологические исследования", научный руководитель - доцент Осин Р. В.(кафедра "ОП");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15. СНК "Сизиф", научный руководитель - зав. кафедрой 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Лаврёнова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 xml:space="preserve"> Т. И. (кафедра "</w:t>
      </w:r>
      <w:proofErr w:type="spellStart"/>
      <w:r w:rsidRPr="00BA1D0B">
        <w:rPr>
          <w:rFonts w:ascii="Times New Roman" w:hAnsi="Times New Roman"/>
          <w:sz w:val="28"/>
          <w:szCs w:val="28"/>
          <w:lang w:eastAsia="ru-RU"/>
        </w:rPr>
        <w:t>ТиПСР</w:t>
      </w:r>
      <w:proofErr w:type="spellEnd"/>
      <w:r w:rsidRPr="00BA1D0B">
        <w:rPr>
          <w:rFonts w:ascii="Times New Roman" w:hAnsi="Times New Roman"/>
          <w:sz w:val="28"/>
          <w:szCs w:val="28"/>
          <w:lang w:eastAsia="ru-RU"/>
        </w:rPr>
        <w:t>");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16. СНК "Научные аспекты психологического консультирования", научный руководитель – ст. преподаватель Кузнецова Д. А. (кафедра "ПП").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Их работа осуществляется в форме семинаров, «круглых столов», научных и образовательных поездок, проведения исследований, а также индивидуальной работы.</w:t>
      </w:r>
    </w:p>
    <w:p w:rsidR="00396A10" w:rsidRPr="00BA1D0B" w:rsidRDefault="00396A10" w:rsidP="00396A10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A1D0B">
        <w:rPr>
          <w:sz w:val="28"/>
          <w:szCs w:val="28"/>
          <w:shd w:val="clear" w:color="auto" w:fill="FFFFFF"/>
        </w:rPr>
        <w:t xml:space="preserve">В 2022 году два студенческих научных кружка факультета стали победителями в конкурсном отборе по выявлению лучших студенческих научных объединений в рамках ярмарки «СНО 2.0» ПГУ (СНК </w:t>
      </w:r>
      <w:r w:rsidRPr="00BA1D0B">
        <w:rPr>
          <w:bCs/>
          <w:sz w:val="28"/>
          <w:szCs w:val="28"/>
          <w:shd w:val="clear" w:color="auto" w:fill="FFFFFF"/>
        </w:rPr>
        <w:t xml:space="preserve">«Актуальные проблемы дошкольного и </w:t>
      </w:r>
      <w:proofErr w:type="spellStart"/>
      <w:r w:rsidRPr="00BA1D0B">
        <w:rPr>
          <w:bCs/>
          <w:sz w:val="28"/>
          <w:szCs w:val="28"/>
          <w:shd w:val="clear" w:color="auto" w:fill="FFFFFF"/>
        </w:rPr>
        <w:t>предшкольного</w:t>
      </w:r>
      <w:proofErr w:type="spellEnd"/>
      <w:r w:rsidRPr="00BA1D0B">
        <w:rPr>
          <w:bCs/>
          <w:sz w:val="28"/>
          <w:szCs w:val="28"/>
          <w:shd w:val="clear" w:color="auto" w:fill="FFFFFF"/>
        </w:rPr>
        <w:t xml:space="preserve"> образования» - руководитель:</w:t>
      </w:r>
      <w:r w:rsidRPr="00BA1D0B">
        <w:rPr>
          <w:sz w:val="28"/>
          <w:szCs w:val="28"/>
          <w:shd w:val="clear" w:color="auto" w:fill="FFFFFF"/>
        </w:rPr>
        <w:t xml:space="preserve"> доцент Сычёва М. В. и СНК </w:t>
      </w:r>
      <w:r w:rsidRPr="00BA1D0B">
        <w:rPr>
          <w:bCs/>
          <w:sz w:val="28"/>
          <w:szCs w:val="28"/>
          <w:shd w:val="clear" w:color="auto" w:fill="FFFFFF"/>
        </w:rPr>
        <w:t>«Современные аспекты теории и практики дошкольного образования» - руководитель:</w:t>
      </w:r>
      <w:r w:rsidRPr="00BA1D0B">
        <w:rPr>
          <w:sz w:val="28"/>
          <w:szCs w:val="28"/>
          <w:shd w:val="clear" w:color="auto" w:fill="FFFFFF"/>
        </w:rPr>
        <w:t xml:space="preserve"> доцент Гордеева В. В.).</w:t>
      </w:r>
      <w:proofErr w:type="gramEnd"/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2023 году в НИРС участвует более 290 студентов факультета.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A1D0B">
        <w:rPr>
          <w:rFonts w:ascii="Times New Roman" w:hAnsi="Times New Roman"/>
          <w:sz w:val="28"/>
          <w:szCs w:val="28"/>
        </w:rPr>
        <w:t>Всего студентами факультета в отчётный период опубликовано 848 научных работ (за 2022 год – 183), из которых 46 научных работ опубликованы студентами без соавторства с преподавателями, в том числе 9 научных статей опубликованы в журналах, входящих в базу данных ВАК.</w:t>
      </w:r>
      <w:proofErr w:type="gramEnd"/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BA1D0B">
        <w:rPr>
          <w:rFonts w:ascii="Times New Roman" w:hAnsi="Times New Roman"/>
          <w:sz w:val="28"/>
          <w:szCs w:val="28"/>
        </w:rPr>
        <w:t xml:space="preserve">Студентами факультета в отчётный период получено 326 наград различного достоинства за участие в олимпиадах и конкурсах на лучшую студенческую научно-исследовательскую работу (Всероссийская олимпиада «Я – профессионал», Международный конкурс имени Льва </w:t>
      </w:r>
      <w:proofErr w:type="spellStart"/>
      <w:r w:rsidRPr="00BA1D0B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BA1D0B">
        <w:rPr>
          <w:rFonts w:ascii="Times New Roman" w:hAnsi="Times New Roman"/>
          <w:sz w:val="28"/>
          <w:szCs w:val="28"/>
        </w:rPr>
        <w:t>, конкурс НИР форума «Наука будущего – наука молодых», Всероссийский конкурс «Моя страна – моя Россия», конкурс «</w:t>
      </w:r>
      <w:proofErr w:type="spellStart"/>
      <w:r w:rsidRPr="00BA1D0B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BA1D0B">
        <w:rPr>
          <w:rFonts w:ascii="Times New Roman" w:hAnsi="Times New Roman"/>
          <w:sz w:val="28"/>
          <w:szCs w:val="28"/>
        </w:rPr>
        <w:t>.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D0B">
        <w:rPr>
          <w:rFonts w:ascii="Times New Roman" w:hAnsi="Times New Roman"/>
          <w:sz w:val="28"/>
          <w:szCs w:val="28"/>
        </w:rPr>
        <w:t>Гранты» и др.).</w:t>
      </w:r>
      <w:proofErr w:type="gramEnd"/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В частности, студенты факультета ежегодно становились участниками и победителями Всероссийской студенческой олимпиады «Я – профессионал» – одного из флагманских проектов президентской платформы «Россия – страна возможностей». </w:t>
      </w:r>
      <w:proofErr w:type="gramStart"/>
      <w:r w:rsidRPr="00BA1D0B">
        <w:rPr>
          <w:rFonts w:ascii="Times New Roman" w:hAnsi="Times New Roman"/>
          <w:sz w:val="28"/>
          <w:szCs w:val="28"/>
        </w:rPr>
        <w:t>В отчётный период медалистами, победителями и призёрами олимпиады «Я – профессионал» стали 35 студентов факультета (медалисты – 5 человек; победители – 19 человек; призёры – 11 человек).</w:t>
      </w:r>
      <w:proofErr w:type="gramEnd"/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Медалисты олимпиады «Я – профессионал»:  бронзовая медаль - </w:t>
      </w:r>
      <w:r w:rsidRPr="00BA1D0B">
        <w:rPr>
          <w:rFonts w:ascii="Times New Roman" w:hAnsi="Times New Roman"/>
          <w:bCs/>
          <w:sz w:val="28"/>
          <w:szCs w:val="28"/>
        </w:rPr>
        <w:t xml:space="preserve">Черенкова В., 2019 г.; бронзовые медали - Анненкова А. и Кузнецова М.,  2021 г.; золотая медаль - </w:t>
      </w:r>
      <w:proofErr w:type="spellStart"/>
      <w:r w:rsidRPr="00BA1D0B">
        <w:rPr>
          <w:rFonts w:ascii="Times New Roman" w:hAnsi="Times New Roman"/>
          <w:sz w:val="28"/>
          <w:szCs w:val="28"/>
        </w:rPr>
        <w:t>Тюпаева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А., серебряная медаль - Тарасова А., 2022 г.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7 студентов факультета становились победителями Международного конкурса имени Льва </w:t>
      </w:r>
      <w:proofErr w:type="spellStart"/>
      <w:r w:rsidRPr="00BA1D0B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в номинации «Студент» (</w:t>
      </w:r>
      <w:r w:rsidRPr="00BA1D0B">
        <w:rPr>
          <w:rFonts w:ascii="Times New Roman" w:hAnsi="Times New Roman"/>
          <w:bCs/>
          <w:sz w:val="28"/>
          <w:szCs w:val="28"/>
        </w:rPr>
        <w:t xml:space="preserve">Мельникова Т., Стёпушкина А., Токарева А., Нестерова М., Кузнецова М., 2019 г., </w:t>
      </w:r>
      <w:r w:rsidRPr="00BA1D0B">
        <w:rPr>
          <w:rFonts w:ascii="Times New Roman" w:hAnsi="Times New Roman"/>
          <w:sz w:val="28"/>
          <w:szCs w:val="28"/>
        </w:rPr>
        <w:t xml:space="preserve">Алферова Е., Феклина М., 2020 г.). </w:t>
      </w:r>
    </w:p>
    <w:p w:rsidR="00396A10" w:rsidRPr="00BA1D0B" w:rsidRDefault="00396A10" w:rsidP="00396A1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Студенты факультета в отчётный период ежегодно принимали участие в молодёжных научных форумах международного, всероссийского и регионального уровней: Всероссийский молодёжный научный форум «Наука будущего – наука молодых»; Форум </w:t>
      </w: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«Сильные идеи для нового времени»; </w:t>
      </w:r>
      <w:r w:rsidRPr="00BA1D0B">
        <w:rPr>
          <w:rFonts w:ascii="Times New Roman" w:hAnsi="Times New Roman"/>
          <w:sz w:val="28"/>
          <w:szCs w:val="28"/>
        </w:rPr>
        <w:t>Молодёжный форум Приволжского федерального округа «</w:t>
      </w:r>
      <w:proofErr w:type="spellStart"/>
      <w:proofErr w:type="gramStart"/>
      <w:r w:rsidRPr="00BA1D0B">
        <w:rPr>
          <w:rFonts w:ascii="Times New Roman" w:hAnsi="Times New Roman"/>
          <w:sz w:val="28"/>
          <w:szCs w:val="28"/>
        </w:rPr>
        <w:t>i</w:t>
      </w:r>
      <w:proofErr w:type="gramEnd"/>
      <w:r w:rsidRPr="00BA1D0B">
        <w:rPr>
          <w:rFonts w:ascii="Times New Roman" w:hAnsi="Times New Roman"/>
          <w:sz w:val="28"/>
          <w:szCs w:val="28"/>
        </w:rPr>
        <w:t>Волга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2.0»; Региональный форум «</w:t>
      </w:r>
      <w:proofErr w:type="spellStart"/>
      <w:r w:rsidRPr="00BA1D0B">
        <w:rPr>
          <w:rFonts w:ascii="Times New Roman" w:hAnsi="Times New Roman"/>
          <w:sz w:val="28"/>
          <w:szCs w:val="28"/>
        </w:rPr>
        <w:t>Сурские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ласточки» и др. 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4. За отчётный период на конкурс исследовательских проектов ПГУ «Ректорские гранты» поданы заявки от 41 студента факультета по программам </w:t>
      </w:r>
      <w:proofErr w:type="spellStart"/>
      <w:r w:rsidRPr="00BA1D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и магистратуры. По итогам конкурсного отбора </w:t>
      </w:r>
      <w:r w:rsidRPr="00BA1D0B">
        <w:rPr>
          <w:rFonts w:ascii="Times New Roman" w:hAnsi="Times New Roman"/>
          <w:sz w:val="28"/>
          <w:szCs w:val="28"/>
        </w:rPr>
        <w:lastRenderedPageBreak/>
        <w:t>победителями конкурса стали 6 студентов (</w:t>
      </w:r>
      <w:r w:rsidRPr="00BA1D0B">
        <w:rPr>
          <w:rFonts w:ascii="Times New Roman" w:hAnsi="Times New Roman"/>
          <w:bCs/>
          <w:sz w:val="28"/>
          <w:szCs w:val="28"/>
        </w:rPr>
        <w:t xml:space="preserve">Воробьева К., Новикова М. в </w:t>
      </w:r>
      <w:r w:rsidRPr="00BA1D0B">
        <w:rPr>
          <w:rFonts w:ascii="Times New Roman" w:hAnsi="Times New Roman"/>
          <w:sz w:val="28"/>
          <w:szCs w:val="28"/>
        </w:rPr>
        <w:t xml:space="preserve">2019 году; Бачурина Е., </w:t>
      </w:r>
      <w:proofErr w:type="spellStart"/>
      <w:r w:rsidRPr="00BA1D0B">
        <w:rPr>
          <w:rFonts w:ascii="Times New Roman" w:hAnsi="Times New Roman"/>
          <w:sz w:val="28"/>
          <w:szCs w:val="28"/>
        </w:rPr>
        <w:t>Шабаева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К., </w:t>
      </w:r>
      <w:proofErr w:type="spellStart"/>
      <w:r w:rsidRPr="00BA1D0B">
        <w:rPr>
          <w:rFonts w:ascii="Times New Roman" w:hAnsi="Times New Roman"/>
          <w:sz w:val="28"/>
          <w:szCs w:val="28"/>
        </w:rPr>
        <w:t>Пижонкова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О., Авдеева Е. в 2022 году).</w:t>
      </w:r>
    </w:p>
    <w:p w:rsidR="00396A10" w:rsidRPr="00BA1D0B" w:rsidRDefault="00396A10" w:rsidP="00396A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>МЕЖДУНАРОДНАЯ ДЕЯТЕЛЬНОСТЬ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отчётный период международная деятельность на факультете осуществлялась по следующим направлениям:</w:t>
      </w:r>
    </w:p>
    <w:p w:rsidR="00396A10" w:rsidRPr="00BA1D0B" w:rsidRDefault="00396A10" w:rsidP="00396A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1. Академическая мобильность студентов. Количество программ академической мобильности, реализуемых совместно с зарубежными вузами-партнёрами, ед.: </w:t>
      </w:r>
      <w:r w:rsidRPr="00BA1D0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2018 г. — 3: направляющий вуз – «Университет Альба Юлия», Румыния; принимающая кафедра – 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ТиПСР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, направление подготовки – «Социальная работа», источник финансирования: стипендия «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Erasmus+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» (1 чел.); направляющий вуз – «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Кокшетауский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университет им. Ш. 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Улиханова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», Казахстан; принимающая кафедра – ОП, направление подготовки – «Психология», источник финансирования: программа академической мобильности - мобильность в рамках договора о сотрудничестве (2 чел.);</w:t>
      </w:r>
      <w:proofErr w:type="gramEnd"/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2019 г. — 1: направляющий вуз – «Университет 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Фленсбург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», Германия, принимающее структурное подразделение – деканат ФППиСН, направление подготовки – «Педагогическое образование, профиль «Начальное образование»», источник финансирования: стипендия «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Erasmus+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» (1 чел.).</w:t>
      </w:r>
      <w:proofErr w:type="gramEnd"/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2020 г. — 1: направляющий вуз – «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Костанайский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университет», Казахстан; принимающая кафедра – ОП, направление подготовки – «Психология», источник финансирования: программа академической мобильности - мобильность в рамках договора о сотрудничестве (2 чел.);</w:t>
      </w:r>
      <w:proofErr w:type="gramEnd"/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2021 г. — 0, 2022 г. — 0.</w:t>
      </w:r>
    </w:p>
    <w:p w:rsidR="00396A10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Объём средств, привлеченных в рамках международного сотрудничества, </w:t>
      </w:r>
      <w:r w:rsidRPr="00BA1D0B">
        <w:rPr>
          <w:rFonts w:ascii="Times New Roman" w:eastAsia="Times New Roman" w:hAnsi="Times New Roman"/>
          <w:i/>
          <w:sz w:val="28"/>
          <w:szCs w:val="28"/>
          <w:lang w:eastAsia="ru-RU"/>
        </w:rPr>
        <w:t>тыс. руб.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– </w:t>
      </w:r>
      <w:r w:rsidRPr="00BA1D0B">
        <w:rPr>
          <w:rFonts w:ascii="Times New Roman" w:eastAsia="Times New Roman" w:hAnsi="Times New Roman"/>
          <w:b/>
          <w:sz w:val="28"/>
          <w:szCs w:val="28"/>
          <w:lang w:eastAsia="ru-RU"/>
        </w:rPr>
        <w:t>1.275,027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: договор о сотрудничестве с филиалом «Фонд Розы Люксембург» (Германия) в Р.Ф., 2019 г. - 650,0; </w:t>
      </w:r>
      <w:r w:rsidRPr="00BA1D0B">
        <w:rPr>
          <w:rFonts w:ascii="Times New Roman" w:hAnsi="Times New Roman"/>
          <w:sz w:val="28"/>
          <w:szCs w:val="28"/>
        </w:rPr>
        <w:lastRenderedPageBreak/>
        <w:t>программа Европейского Союза «</w:t>
      </w:r>
      <w:r w:rsidRPr="00BA1D0B">
        <w:rPr>
          <w:rFonts w:ascii="Times New Roman" w:hAnsi="Times New Roman"/>
          <w:sz w:val="28"/>
          <w:szCs w:val="28"/>
          <w:lang w:val="en-US"/>
        </w:rPr>
        <w:t>Erasmus</w:t>
      </w:r>
      <w:r w:rsidRPr="00BA1D0B">
        <w:rPr>
          <w:rFonts w:ascii="Times New Roman" w:hAnsi="Times New Roman"/>
          <w:sz w:val="28"/>
          <w:szCs w:val="28"/>
        </w:rPr>
        <w:t>+»: 2018 г. – 604,268; 2019 г. – 20,759.</w:t>
      </w:r>
    </w:p>
    <w:p w:rsidR="00012BF6" w:rsidRPr="005C36E7" w:rsidRDefault="00012BF6" w:rsidP="00012BF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>
        <w:rPr>
          <w:rFonts w:ascii="Times New Roman" w:hAnsi="Times New Roman"/>
          <w:b/>
          <w:i/>
          <w:sz w:val="28"/>
          <w:szCs w:val="28"/>
          <w:lang w:val="en-US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96A10" w:rsidRPr="00BA1D0B" w:rsidTr="00012BF6">
        <w:trPr>
          <w:trHeight w:val="373"/>
        </w:trPr>
        <w:tc>
          <w:tcPr>
            <w:tcW w:w="2268" w:type="dxa"/>
            <w:vMerge w:val="restart"/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60" w:type="dxa"/>
            <w:gridSpan w:val="2"/>
            <w:vAlign w:val="center"/>
          </w:tcPr>
          <w:p w:rsidR="00396A10" w:rsidRPr="00BA1D0B" w:rsidRDefault="00396A10" w:rsidP="0001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17" w:type="dxa"/>
            <w:gridSpan w:val="2"/>
            <w:vAlign w:val="center"/>
          </w:tcPr>
          <w:p w:rsidR="00396A10" w:rsidRPr="00BA1D0B" w:rsidRDefault="00396A10" w:rsidP="0001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18" w:type="dxa"/>
            <w:gridSpan w:val="2"/>
            <w:vAlign w:val="center"/>
          </w:tcPr>
          <w:p w:rsidR="00396A10" w:rsidRPr="00BA1D0B" w:rsidRDefault="00396A10" w:rsidP="0001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  <w:gridSpan w:val="2"/>
            <w:vAlign w:val="center"/>
          </w:tcPr>
          <w:p w:rsidR="00396A10" w:rsidRPr="00BA1D0B" w:rsidRDefault="00396A10" w:rsidP="0001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396A10" w:rsidRPr="00BA1D0B" w:rsidRDefault="00396A10" w:rsidP="0001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396A10" w:rsidRPr="00BA1D0B" w:rsidTr="00012BF6">
        <w:trPr>
          <w:trHeight w:val="36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widowControl w:val="0"/>
              <w:spacing w:line="223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6A10" w:rsidRPr="00BA1D0B" w:rsidRDefault="00396A10" w:rsidP="00D3030E">
            <w:pPr>
              <w:widowControl w:val="0"/>
              <w:spacing w:line="223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396A10" w:rsidRPr="00BA1D0B" w:rsidTr="00012BF6">
        <w:trPr>
          <w:trHeight w:val="276"/>
        </w:trPr>
        <w:tc>
          <w:tcPr>
            <w:tcW w:w="2268" w:type="dxa"/>
          </w:tcPr>
          <w:p w:rsidR="00396A10" w:rsidRPr="00BA1D0B" w:rsidRDefault="00396A10" w:rsidP="00D3030E">
            <w:pPr>
              <w:widowControl w:val="0"/>
              <w:spacing w:line="228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Объём средств, привлеченных в рамках международного сотрудничества, тыс. руб.</w:t>
            </w: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96A10" w:rsidRPr="00BA1D0B" w:rsidRDefault="00396A10" w:rsidP="00D3030E">
            <w:pPr>
              <w:widowControl w:val="0"/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604,</w:t>
            </w:r>
          </w:p>
          <w:p w:rsidR="00396A10" w:rsidRPr="00BA1D0B" w:rsidRDefault="00396A10" w:rsidP="00D3030E">
            <w:pPr>
              <w:widowControl w:val="0"/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268</w:t>
            </w:r>
          </w:p>
          <w:p w:rsidR="00396A10" w:rsidRPr="00BA1D0B" w:rsidRDefault="00396A10" w:rsidP="00D3030E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670,</w:t>
            </w:r>
          </w:p>
          <w:p w:rsidR="00396A10" w:rsidRPr="00BA1D0B" w:rsidRDefault="00396A10" w:rsidP="00D3030E">
            <w:pPr>
              <w:widowControl w:val="0"/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759</w:t>
            </w:r>
          </w:p>
          <w:p w:rsidR="00396A10" w:rsidRPr="00BA1D0B" w:rsidRDefault="00396A10" w:rsidP="00D3030E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96A10" w:rsidRPr="00BA1D0B" w:rsidRDefault="00396A10" w:rsidP="00D3030E">
            <w:pPr>
              <w:widowControl w:val="0"/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96A10" w:rsidRPr="00BA1D0B" w:rsidRDefault="00396A10" w:rsidP="00396A1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</w:rPr>
        <w:t xml:space="preserve">3. Участие факультета в разработке международных образовательных программ – </w:t>
      </w:r>
      <w:r w:rsidRPr="00012BF6">
        <w:rPr>
          <w:rFonts w:ascii="Times New Roman" w:hAnsi="Times New Roman"/>
          <w:sz w:val="28"/>
          <w:szCs w:val="28"/>
        </w:rPr>
        <w:t>2</w:t>
      </w:r>
      <w:r w:rsidRPr="00BA1D0B">
        <w:rPr>
          <w:rFonts w:ascii="Times New Roman" w:hAnsi="Times New Roman"/>
          <w:b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программы</w:t>
      </w:r>
      <w:r w:rsidRPr="00BA1D0B">
        <w:rPr>
          <w:rFonts w:ascii="Times New Roman" w:hAnsi="Times New Roman"/>
          <w:b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>(кафедра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», деканат </w:t>
      </w:r>
      <w:proofErr w:type="spellStart"/>
      <w:r w:rsidRPr="00BA1D0B">
        <w:rPr>
          <w:rFonts w:ascii="Times New Roman" w:hAnsi="Times New Roman"/>
          <w:sz w:val="28"/>
          <w:szCs w:val="28"/>
        </w:rPr>
        <w:t>ФППиСН</w:t>
      </w:r>
      <w:proofErr w:type="spellEnd"/>
      <w:r w:rsidRPr="00BA1D0B">
        <w:rPr>
          <w:rFonts w:ascii="Times New Roman" w:hAnsi="Times New Roman"/>
          <w:sz w:val="28"/>
          <w:szCs w:val="28"/>
        </w:rPr>
        <w:t>)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высшего образования по направлению подготовки 44.03.01 Педагогическое образование профиль Музыка, реализуемая в сетевой форме с </w:t>
      </w:r>
      <w:proofErr w:type="spellStart"/>
      <w:r w:rsidRPr="00BA1D0B">
        <w:rPr>
          <w:rFonts w:ascii="Times New Roman" w:hAnsi="Times New Roman"/>
          <w:sz w:val="28"/>
          <w:szCs w:val="28"/>
        </w:rPr>
        <w:t>Ганьнаньским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педагогическим университетом (КНР), очная форма, срок обучения 4 года (3+1).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высшего образования по направлению подготовки 44.03.01 Педагогическое образование профиль Музыка, реализуемая с </w:t>
      </w:r>
      <w:proofErr w:type="spellStart"/>
      <w:r w:rsidRPr="00BA1D0B">
        <w:rPr>
          <w:rFonts w:ascii="Times New Roman" w:hAnsi="Times New Roman"/>
          <w:sz w:val="28"/>
          <w:szCs w:val="28"/>
        </w:rPr>
        <w:t>Ляньюньганским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педагогическим институтом (КНР), очная форма, срок обучения 2 года.</w:t>
      </w:r>
    </w:p>
    <w:p w:rsidR="00396A10" w:rsidRPr="00BA1D0B" w:rsidRDefault="00396A10" w:rsidP="00396A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4. Объём средств, привлечённых за обучение иностранных студентов, составил в отчётный период </w:t>
      </w:r>
      <w:r w:rsidRPr="00BA1D0B">
        <w:rPr>
          <w:rFonts w:ascii="Times New Roman" w:hAnsi="Times New Roman"/>
          <w:b/>
          <w:sz w:val="28"/>
          <w:szCs w:val="28"/>
        </w:rPr>
        <w:t>32.334,640</w:t>
      </w:r>
      <w:r w:rsidRPr="00BA1D0B">
        <w:rPr>
          <w:rFonts w:ascii="Times New Roman" w:hAnsi="Times New Roman"/>
          <w:sz w:val="28"/>
          <w:szCs w:val="28"/>
        </w:rPr>
        <w:t xml:space="preserve"> тыс. руб.</w:t>
      </w:r>
    </w:p>
    <w:p w:rsidR="00396A10" w:rsidRPr="00BA1D0B" w:rsidRDefault="00396A10" w:rsidP="00396A1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>ПРОФОРИЕНТАЦИОННАЯ РАБОТА</w:t>
      </w: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В отчётный период структурными подразделениями факультета (кафедры и деканат) ежегодно проводилось более 50 разнообразных по форме и содержанию </w:t>
      </w:r>
      <w:proofErr w:type="spellStart"/>
      <w:r w:rsidRPr="00BA1D0B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мероприятий. </w:t>
      </w:r>
      <w:proofErr w:type="gramStart"/>
      <w:r w:rsidRPr="00BA1D0B">
        <w:rPr>
          <w:rFonts w:ascii="Times New Roman" w:hAnsi="Times New Roman"/>
          <w:sz w:val="28"/>
          <w:szCs w:val="28"/>
        </w:rPr>
        <w:t xml:space="preserve">Особое внимание </w:t>
      </w:r>
      <w:r w:rsidRPr="00BA1D0B">
        <w:rPr>
          <w:rFonts w:ascii="Times New Roman" w:hAnsi="Times New Roman"/>
          <w:sz w:val="28"/>
          <w:szCs w:val="28"/>
        </w:rPr>
        <w:lastRenderedPageBreak/>
        <w:t xml:space="preserve">уделялось </w:t>
      </w:r>
      <w:proofErr w:type="spellStart"/>
      <w:r w:rsidRPr="00BA1D0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работе со старшеклассниками и их родителями: беседы о профессиональном выборе со старшеклассниками, Дни открытых дверей, акция «Студент ПГУ на 1 день»; экскурсии по факультету для школьников; организация и проведение олимпиады «Росток» для учащихся 4-х классов школ г. Пензы и Пензенской обл., Международного конкурса-фестиваля музыкального исполнительства «Серебряная лира»;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D0B">
        <w:rPr>
          <w:rFonts w:ascii="Times New Roman" w:hAnsi="Times New Roman"/>
          <w:sz w:val="28"/>
          <w:szCs w:val="28"/>
        </w:rPr>
        <w:t>реализация проекта «Педагогический класс»</w:t>
      </w:r>
      <w:r w:rsidRPr="00BA1D0B">
        <w:t xml:space="preserve"> </w:t>
      </w:r>
      <w:r w:rsidRPr="00BA1D0B">
        <w:rPr>
          <w:rFonts w:ascii="Times New Roman" w:hAnsi="Times New Roman"/>
          <w:sz w:val="28"/>
          <w:szCs w:val="28"/>
        </w:rPr>
        <w:t>на базе школ г. Пензы (МБОУ СОШ № 28, МБОУ СОШ № 60 и МБОУ СОШ № 63); мастер-классы по хохломской, мезенской, городецкой росписям с воспитанниками подросткового клуба «Гайдар» студии комплексного развития «Сокол», участие в родительских собраниях и др.</w:t>
      </w:r>
      <w:proofErr w:type="gramEnd"/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Ежегодно кафедры факультета участвовали в проекте ПГУ «Университетские субботы», в рамках которого проводились: мастер-классы, лекции-дискуссии, психологические тренинги, презентации и консультации от ведущих преподавателей кафедр факультета, </w:t>
      </w:r>
      <w:proofErr w:type="spellStart"/>
      <w:r w:rsidRPr="00BA1D0B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тестирование, которое помогало старшеклассникам определить свою склонность к той или иной профессии и др.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D0B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работа факультета в отчётный период охватывала образовательные организации Пензенской области и соседних регионов. В период пандемии приоритетными стали дистанционные формы </w:t>
      </w:r>
      <w:proofErr w:type="spellStart"/>
      <w:r w:rsidRPr="00BA1D0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работы (работа в социальных сетях, индивидуальная работа с абитуриентами, мастер-классы и др.).</w:t>
      </w:r>
    </w:p>
    <w:p w:rsidR="00396A10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D0B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работа, проведённая деканатом и кафедрами факультетом, в целом положительно повлияла на результаты приёмных кампаний в университет 2018-2022 гг. </w:t>
      </w:r>
    </w:p>
    <w:p w:rsidR="007C7ECB" w:rsidRPr="00265A98" w:rsidRDefault="007C7ECB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>РАБОТА ПО ТРУДОУСТРОЙСТВУ ВЫПУСКНИКОВ</w:t>
      </w:r>
    </w:p>
    <w:p w:rsidR="007C7ECB" w:rsidRPr="00265A98" w:rsidRDefault="007C7ECB" w:rsidP="007C7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>По данным Регионального центра содействия трудоустройству и адаптации выпускников, выпуск за период с 2020 по 2022 г. составил 513 человек.</w:t>
      </w:r>
    </w:p>
    <w:p w:rsidR="005C36E7" w:rsidRPr="005C36E7" w:rsidRDefault="005C36E7" w:rsidP="005C36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1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1937"/>
        <w:gridCol w:w="1984"/>
        <w:gridCol w:w="1556"/>
        <w:gridCol w:w="2130"/>
        <w:gridCol w:w="1228"/>
      </w:tblGrid>
      <w:tr w:rsidR="007C7ECB" w:rsidRPr="007C7ECB" w:rsidTr="007C7ECB">
        <w:trPr>
          <w:trHeight w:val="297"/>
        </w:trPr>
        <w:tc>
          <w:tcPr>
            <w:tcW w:w="1182" w:type="dxa"/>
            <w:vMerge w:val="restart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Год выпуска</w:t>
            </w:r>
          </w:p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21" w:type="dxa"/>
            <w:gridSpan w:val="2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Трудоустроены</w:t>
            </w:r>
          </w:p>
        </w:tc>
        <w:tc>
          <w:tcPr>
            <w:tcW w:w="1556" w:type="dxa"/>
            <w:vMerge w:val="restart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Продолжат обучение,</w:t>
            </w:r>
          </w:p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2130" w:type="dxa"/>
            <w:vMerge w:val="restart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 xml:space="preserve">Не нуждаются в трудоустройстве (в т.ч. призыв в </w:t>
            </w:r>
            <w:proofErr w:type="gramStart"/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ВС</w:t>
            </w:r>
            <w:proofErr w:type="gramEnd"/>
            <w:r w:rsidRPr="007C7ECB">
              <w:rPr>
                <w:rFonts w:ascii="Times New Roman" w:hAnsi="Times New Roman"/>
                <w:b/>
                <w:sz w:val="24"/>
                <w:szCs w:val="28"/>
              </w:rPr>
              <w:t xml:space="preserve"> РФ, </w:t>
            </w:r>
            <w:proofErr w:type="spellStart"/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proofErr w:type="spellEnd"/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отп</w:t>
            </w:r>
            <w:proofErr w:type="spellEnd"/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), %</w:t>
            </w:r>
          </w:p>
        </w:tc>
        <w:tc>
          <w:tcPr>
            <w:tcW w:w="1228" w:type="dxa"/>
            <w:vMerge w:val="restart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Не трудоустроены, %</w:t>
            </w:r>
          </w:p>
        </w:tc>
      </w:tr>
      <w:tr w:rsidR="007C7ECB" w:rsidRPr="007C7ECB" w:rsidTr="007C7ECB">
        <w:trPr>
          <w:trHeight w:val="1252"/>
        </w:trPr>
        <w:tc>
          <w:tcPr>
            <w:tcW w:w="1182" w:type="dxa"/>
            <w:vMerge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по специальности, %</w:t>
            </w:r>
          </w:p>
        </w:tc>
        <w:tc>
          <w:tcPr>
            <w:tcW w:w="1984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7ECB">
              <w:rPr>
                <w:rFonts w:ascii="Times New Roman" w:hAnsi="Times New Roman"/>
                <w:b/>
                <w:sz w:val="24"/>
                <w:szCs w:val="28"/>
              </w:rPr>
              <w:t>не по специальности, %</w:t>
            </w:r>
          </w:p>
        </w:tc>
        <w:tc>
          <w:tcPr>
            <w:tcW w:w="1556" w:type="dxa"/>
            <w:vMerge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7ECB" w:rsidRPr="007C7ECB" w:rsidTr="007C7ECB">
        <w:tc>
          <w:tcPr>
            <w:tcW w:w="1182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37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6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7ECB" w:rsidRPr="007C7ECB" w:rsidTr="007C7ECB">
        <w:tc>
          <w:tcPr>
            <w:tcW w:w="1182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37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984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6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ECB" w:rsidRPr="007C7ECB" w:rsidTr="007C7ECB">
        <w:tc>
          <w:tcPr>
            <w:tcW w:w="1182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937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C7ECB" w:rsidRPr="00F23F74" w:rsidRDefault="007C7ECB" w:rsidP="007C7ECB">
      <w:pPr>
        <w:spacing w:line="360" w:lineRule="auto"/>
        <w:ind w:firstLine="709"/>
        <w:jc w:val="both"/>
        <w:rPr>
          <w:color w:val="000000"/>
          <w:sz w:val="2"/>
          <w:szCs w:val="28"/>
          <w:shd w:val="clear" w:color="auto" w:fill="FFFFFF"/>
        </w:rPr>
      </w:pPr>
    </w:p>
    <w:p w:rsidR="007C7ECB" w:rsidRPr="00BA1698" w:rsidRDefault="007C7ECB" w:rsidP="007C7ECB">
      <w:pPr>
        <w:pStyle w:val="2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BA1698">
        <w:rPr>
          <w:rFonts w:ascii="Times New Roman" w:hAnsi="Times New Roman"/>
          <w:i w:val="0"/>
          <w:color w:val="auto"/>
          <w:sz w:val="18"/>
          <w:szCs w:val="28"/>
        </w:rPr>
        <w:t xml:space="preserve">Мониторинг составлен по данным, предоставленным </w:t>
      </w:r>
      <w:proofErr w:type="gramStart"/>
      <w:r w:rsidRPr="00BA1698">
        <w:rPr>
          <w:rFonts w:ascii="Times New Roman" w:hAnsi="Times New Roman"/>
          <w:i w:val="0"/>
          <w:color w:val="auto"/>
          <w:sz w:val="18"/>
          <w:szCs w:val="28"/>
        </w:rPr>
        <w:t>ответственными</w:t>
      </w:r>
      <w:proofErr w:type="gramEnd"/>
      <w:r w:rsidRPr="00BA1698">
        <w:rPr>
          <w:rFonts w:ascii="Times New Roman" w:hAnsi="Times New Roman"/>
          <w:i w:val="0"/>
          <w:color w:val="auto"/>
          <w:sz w:val="18"/>
          <w:szCs w:val="28"/>
        </w:rPr>
        <w:t xml:space="preserve"> за содействие трудоустройству выпускников</w:t>
      </w:r>
      <w:r>
        <w:rPr>
          <w:rFonts w:ascii="Times New Roman" w:hAnsi="Times New Roman"/>
          <w:i w:val="0"/>
          <w:color w:val="auto"/>
          <w:sz w:val="18"/>
          <w:szCs w:val="28"/>
        </w:rPr>
        <w:t>, и ответам самих выпускников</w:t>
      </w:r>
    </w:p>
    <w:p w:rsidR="007C7ECB" w:rsidRPr="00265A98" w:rsidRDefault="007C7ECB" w:rsidP="007C7ECB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C7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Доля работающих и занятых выпускников, трудоустроившихся в течение календарного года, следующего за годом выпуска*, составляет</w:t>
      </w:r>
      <w:r w:rsidRPr="007C7ECB">
        <w:rPr>
          <w:rFonts w:ascii="Times New Roman" w:hAnsi="Times New Roman"/>
          <w:iCs/>
          <w:sz w:val="28"/>
          <w:szCs w:val="28"/>
        </w:rPr>
        <w:t>:</w:t>
      </w:r>
    </w:p>
    <w:p w:rsidR="005C36E7" w:rsidRPr="005C36E7" w:rsidRDefault="005C36E7" w:rsidP="005C36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2</w:t>
      </w:r>
    </w:p>
    <w:tbl>
      <w:tblPr>
        <w:tblW w:w="10336" w:type="dxa"/>
        <w:jc w:val="center"/>
        <w:tblInd w:w="95" w:type="dxa"/>
        <w:tblLook w:val="04A0"/>
      </w:tblPr>
      <w:tblGrid>
        <w:gridCol w:w="1098"/>
        <w:gridCol w:w="2174"/>
        <w:gridCol w:w="1507"/>
        <w:gridCol w:w="1694"/>
        <w:gridCol w:w="1193"/>
        <w:gridCol w:w="1564"/>
        <w:gridCol w:w="1106"/>
      </w:tblGrid>
      <w:tr w:rsidR="007C7ECB" w:rsidRPr="004219E0" w:rsidTr="005C36E7">
        <w:trPr>
          <w:trHeight w:val="60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7C7EC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7C7ECB">
              <w:rPr>
                <w:rFonts w:ascii="Times New Roman" w:hAnsi="Times New Roman"/>
                <w:b/>
              </w:rPr>
              <w:t>Год выпуска</w:t>
            </w:r>
          </w:p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ECB">
              <w:rPr>
                <w:rFonts w:ascii="Times New Roman" w:hAnsi="Times New Roman"/>
                <w:b/>
                <w:bCs/>
                <w:color w:val="000000"/>
              </w:rPr>
              <w:t>Направление подготовки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ECB">
              <w:rPr>
                <w:rFonts w:ascii="Times New Roman" w:hAnsi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ECB">
              <w:rPr>
                <w:rFonts w:ascii="Times New Roman" w:hAnsi="Times New Roman"/>
                <w:b/>
                <w:bCs/>
                <w:color w:val="000000"/>
              </w:rPr>
              <w:t xml:space="preserve">Выпускников, </w:t>
            </w:r>
            <w:proofErr w:type="gramStart"/>
            <w:r w:rsidRPr="007C7ECB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7C7EC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ECB">
              <w:rPr>
                <w:rFonts w:ascii="Times New Roman" w:hAnsi="Times New Roman"/>
                <w:b/>
                <w:bCs/>
                <w:color w:val="000000"/>
              </w:rPr>
              <w:t>Средняя зарплата, руб.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ECB">
              <w:rPr>
                <w:rFonts w:ascii="Times New Roman" w:hAnsi="Times New Roman"/>
                <w:b/>
                <w:bCs/>
                <w:color w:val="000000"/>
              </w:rPr>
              <w:t xml:space="preserve">Доля </w:t>
            </w:r>
            <w:proofErr w:type="gramStart"/>
            <w:r w:rsidRPr="007C7ECB">
              <w:rPr>
                <w:rFonts w:ascii="Times New Roman" w:hAnsi="Times New Roman"/>
                <w:b/>
                <w:bCs/>
                <w:color w:val="000000"/>
              </w:rPr>
              <w:t>работающих</w:t>
            </w:r>
            <w:proofErr w:type="gramEnd"/>
            <w:r w:rsidRPr="007C7ECB">
              <w:rPr>
                <w:rFonts w:ascii="Times New Roman" w:hAnsi="Times New Roman"/>
                <w:b/>
                <w:bCs/>
                <w:color w:val="000000"/>
              </w:rPr>
              <w:t>, 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ECB">
              <w:rPr>
                <w:rFonts w:ascii="Times New Roman" w:hAnsi="Times New Roman"/>
                <w:b/>
                <w:bCs/>
                <w:color w:val="000000"/>
              </w:rPr>
              <w:t xml:space="preserve">Доля </w:t>
            </w:r>
            <w:proofErr w:type="gramStart"/>
            <w:r w:rsidRPr="007C7ECB">
              <w:rPr>
                <w:rFonts w:ascii="Times New Roman" w:hAnsi="Times New Roman"/>
                <w:b/>
                <w:bCs/>
                <w:color w:val="000000"/>
              </w:rPr>
              <w:t>занятых</w:t>
            </w:r>
            <w:proofErr w:type="gramEnd"/>
            <w:r w:rsidRPr="007C7ECB">
              <w:rPr>
                <w:rFonts w:ascii="Times New Roman" w:hAnsi="Times New Roman"/>
                <w:b/>
                <w:bCs/>
                <w:color w:val="000000"/>
              </w:rPr>
              <w:t>, %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37.03.01 Психология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34 440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37.04.01 Психология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35 120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39.03.01 Социология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29 500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39.03.02 Социальная работа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28 740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69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39.04.02 Социальная работа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31 050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44.03.01 Педагогическое образование**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38 440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44.04.01 Педагогическое образование**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44 947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81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44.03.02 Психолого-педагогическое образование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32 593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44.03.03 Специальное (дефектологическое) образование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39 401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44.03.05 Педагогическое образование (с двумя профилями подготовки)**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38 569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ECB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37.03.01 Психология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33 064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37.04.01 Психология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35 580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39.03.02 Социальная работа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32 030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39.04.02 Социальная работа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37 640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44.03.01 Педагогическое образование**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36 814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44.04.01 Педагогическое образование**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47 450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44.03.02 Психолого-педагогическое образование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42 170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44.04.02 Психолого-педагогическое образование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45 712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44.03.03 Специальное (дефектологическое) образование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27 587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44.03.05 Педагогическое образование (с двумя профилями подготовки)**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30 782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EC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37.03.01 Психология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33 550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68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37.04.01 Психология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36 740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39.03.02 Социальная работа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25 029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39.04.02 Социальная работа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31 520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44.03.01 Педагогическое образование**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31 463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44.04.01 Педагогическое образование**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38 366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44.03.02 Психолого-педагогическое образование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24 941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44.04.02 Психолого-педагогическое образование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магистратура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30 320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44.03.03 Специальное (дефектологическое) образование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25 204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7C7ECB" w:rsidRPr="004219E0" w:rsidTr="005C36E7">
        <w:trPr>
          <w:trHeight w:val="476"/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7C7ECB">
            <w:pPr>
              <w:jc w:val="center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44.03.05 Педагогическое образование (с двумя профилями подготовки)**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7ECB">
              <w:rPr>
                <w:rFonts w:ascii="Times New Roman" w:hAnsi="Times New Roman"/>
                <w:color w:val="000000"/>
              </w:rPr>
              <w:t>бакалавриат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34 941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7ECB">
              <w:rPr>
                <w:rFonts w:ascii="Times New Roman" w:hAnsi="Times New Roman"/>
                <w:color w:val="000000"/>
              </w:rPr>
              <w:t>85</w:t>
            </w:r>
          </w:p>
        </w:tc>
      </w:tr>
    </w:tbl>
    <w:p w:rsidR="007C7ECB" w:rsidRDefault="007C7ECB" w:rsidP="007C7ECB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Рассчитывается согласно методике, утвержденной распоряжением </w:t>
      </w:r>
      <w:proofErr w:type="spellStart"/>
      <w:r>
        <w:rPr>
          <w:rFonts w:ascii="Times New Roman" w:hAnsi="Times New Roman"/>
          <w:i w:val="0"/>
          <w:color w:val="auto"/>
          <w:sz w:val="18"/>
          <w:szCs w:val="28"/>
        </w:rPr>
        <w:t>Минобрнауки</w:t>
      </w:r>
      <w:proofErr w:type="spellEnd"/>
      <w:r>
        <w:rPr>
          <w:rFonts w:ascii="Times New Roman" w:hAnsi="Times New Roman"/>
          <w:i w:val="0"/>
          <w:color w:val="auto"/>
          <w:sz w:val="18"/>
          <w:szCs w:val="28"/>
        </w:rPr>
        <w:t xml:space="preserve"> от 28.06.2021 №237-р.</w:t>
      </w:r>
    </w:p>
    <w:p w:rsidR="007C7ECB" w:rsidRPr="008A0E5C" w:rsidRDefault="007C7ECB" w:rsidP="007C7ECB">
      <w:pPr>
        <w:pStyle w:val="2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lastRenderedPageBreak/>
        <w:t>** Представлены данные по Педагогическому институту.</w:t>
      </w:r>
    </w:p>
    <w:p w:rsidR="007C7ECB" w:rsidRPr="00265A98" w:rsidRDefault="007C7ECB" w:rsidP="007C7E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C36E7">
        <w:rPr>
          <w:rFonts w:ascii="Times New Roman" w:hAnsi="Times New Roman"/>
          <w:sz w:val="28"/>
        </w:rPr>
        <w:t>Выпускники, обучавшиеся по договорам о целевом обучении</w:t>
      </w:r>
      <w:r w:rsidRPr="005C36E7">
        <w:rPr>
          <w:rFonts w:ascii="Times New Roman" w:hAnsi="Times New Roman"/>
          <w:sz w:val="28"/>
        </w:rPr>
        <w:br/>
        <w:t>на факультете, распределены следующим образом</w:t>
      </w:r>
      <w:r w:rsidRPr="005C36E7">
        <w:rPr>
          <w:rFonts w:ascii="Times New Roman" w:hAnsi="Times New Roman"/>
          <w:sz w:val="28"/>
          <w:vertAlign w:val="superscript"/>
        </w:rPr>
        <w:t>*</w:t>
      </w:r>
      <w:r w:rsidRPr="005C36E7">
        <w:rPr>
          <w:rFonts w:ascii="Times New Roman" w:hAnsi="Times New Roman"/>
          <w:sz w:val="28"/>
        </w:rPr>
        <w:t>:</w:t>
      </w:r>
    </w:p>
    <w:p w:rsidR="005C36E7" w:rsidRPr="005C36E7" w:rsidRDefault="005C36E7" w:rsidP="005C36E7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3</w:t>
      </w:r>
    </w:p>
    <w:tbl>
      <w:tblPr>
        <w:tblW w:w="10550" w:type="dxa"/>
        <w:jc w:val="center"/>
        <w:tblInd w:w="-34" w:type="dxa"/>
        <w:tblLook w:val="04A0"/>
      </w:tblPr>
      <w:tblGrid>
        <w:gridCol w:w="746"/>
        <w:gridCol w:w="1531"/>
        <w:gridCol w:w="1522"/>
        <w:gridCol w:w="1453"/>
        <w:gridCol w:w="737"/>
        <w:gridCol w:w="1136"/>
        <w:gridCol w:w="1394"/>
        <w:gridCol w:w="2031"/>
      </w:tblGrid>
      <w:tr w:rsidR="007C7ECB" w:rsidRPr="007C7ECB" w:rsidTr="007C7ECB">
        <w:trPr>
          <w:trHeight w:val="396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Доля выпускников, выполнивших обязательство</w:t>
            </w:r>
            <w:r w:rsidRPr="007C7E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по договорам</w:t>
            </w:r>
            <w:r w:rsidRPr="007C7E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о целевом обучении, %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 xml:space="preserve">Планируемый выпуск, </w:t>
            </w:r>
            <w:proofErr w:type="gramStart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ч</w:t>
            </w:r>
            <w:proofErr w:type="gramEnd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 xml:space="preserve">Фактический выпуск, </w:t>
            </w:r>
            <w:proofErr w:type="gramStart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ч</w:t>
            </w:r>
            <w:proofErr w:type="gramEnd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 xml:space="preserve">Трудоустроены, </w:t>
            </w:r>
            <w:proofErr w:type="gramStart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ч</w:t>
            </w:r>
            <w:proofErr w:type="gramEnd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 xml:space="preserve">Продолжают обучение, </w:t>
            </w:r>
            <w:proofErr w:type="gramStart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ч</w:t>
            </w:r>
            <w:proofErr w:type="gramEnd"/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Не трудоустроены, </w:t>
            </w:r>
            <w:proofErr w:type="gramStart"/>
            <w:r w:rsidRPr="007C7E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</w:t>
            </w:r>
            <w:proofErr w:type="gramEnd"/>
            <w:r w:rsidRPr="007C7E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C7ECB" w:rsidRPr="007C7ECB" w:rsidTr="007C7ECB">
        <w:trPr>
          <w:trHeight w:val="315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C7ECB">
              <w:rPr>
                <w:rFonts w:ascii="Times New Roman" w:hAnsi="Times New Roman"/>
                <w:b/>
                <w:color w:val="000000"/>
                <w:sz w:val="20"/>
              </w:rPr>
              <w:t>Из них у заказчика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7ECB" w:rsidRPr="007C7ECB" w:rsidTr="007C7ECB">
        <w:trPr>
          <w:trHeight w:val="12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C7ECB" w:rsidRPr="007C7ECB" w:rsidTr="007C7ECB">
        <w:trPr>
          <w:trHeight w:val="128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40 %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C7ECB" w:rsidRPr="007C7ECB" w:rsidTr="007C7ECB">
        <w:trPr>
          <w:trHeight w:val="132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62 %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CB" w:rsidRPr="007C7ECB" w:rsidRDefault="007C7ECB" w:rsidP="005C3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7EC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C7ECB" w:rsidRDefault="007C7ECB" w:rsidP="007C7ECB">
      <w:pPr>
        <w:pStyle w:val="2"/>
        <w:spacing w:after="0" w:line="360" w:lineRule="auto"/>
        <w:ind w:firstLine="709"/>
        <w:jc w:val="both"/>
        <w:rPr>
          <w:rFonts w:ascii="Times New Roman" w:hAnsi="Times New Roman"/>
          <w:i w:val="0"/>
          <w:sz w:val="18"/>
          <w:szCs w:val="28"/>
        </w:rPr>
      </w:pPr>
      <w:r w:rsidRPr="00BA1698"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4C3C86">
        <w:rPr>
          <w:rFonts w:ascii="Times New Roman" w:hAnsi="Times New Roman"/>
          <w:i w:val="0"/>
          <w:sz w:val="18"/>
          <w:szCs w:val="28"/>
        </w:rPr>
        <w:t>Данные из официальных писем заказчиков целевого обучения</w:t>
      </w:r>
    </w:p>
    <w:p w:rsidR="007C7ECB" w:rsidRPr="008B4DF6" w:rsidRDefault="007C7ECB" w:rsidP="007C7ECB">
      <w:pPr>
        <w:shd w:val="clear" w:color="auto" w:fill="FFFFFF"/>
        <w:spacing w:line="360" w:lineRule="auto"/>
        <w:ind w:firstLine="709"/>
        <w:jc w:val="both"/>
        <w:rPr>
          <w:sz w:val="10"/>
          <w:szCs w:val="28"/>
        </w:rPr>
      </w:pPr>
      <w:r>
        <w:rPr>
          <w:sz w:val="28"/>
          <w:szCs w:val="28"/>
        </w:rPr>
        <w:t xml:space="preserve"> 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>Студенты участвуют во встречах с работодателями, мастер-классах и других карьерных мероприятиях, которые проводит Центр трудоустройства выпускников. В рамках мероприятий студенты узнают о перспективах трудоустройства, условиях работы и заработной плате.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>Руководство факультета и ПИ им. В.Г. Белинского ежегодно проводит встречи студентов выпускных курсов с представителями глав администраций муниципальных образований и руководителей образовательных организаций г. Пензы и Пензенской области. На них выпускникам рассказывают о вакантных местах, условиях работы и льготах для молодых специалистов.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>Перед получением диплома со студентами проводится предварительное распределение студентов выпускного курса, где они могут подобрать для себя места трудоустройства, побеседовать с представителями образовательных учреждений города и области. Распределение организует руководство и преподаватели Педагогического института совместно с Центром трудоустройства выпускников.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Преподаватели кафедр проводят встречи с представителями Министерства образования Пензенской области, директорами школ, представителями учреждений системы социальной защиты населения, пенсионного обеспечения и занятости населения и выпускниками </w:t>
      </w:r>
      <w:r w:rsidRPr="007C7ECB">
        <w:rPr>
          <w:rFonts w:ascii="Times New Roman" w:hAnsi="Times New Roman"/>
          <w:sz w:val="28"/>
          <w:szCs w:val="28"/>
        </w:rPr>
        <w:lastRenderedPageBreak/>
        <w:t xml:space="preserve">факультета, работающими в образовательных организациях </w:t>
      </w:r>
      <w:proofErr w:type="gramStart"/>
      <w:r w:rsidRPr="007C7ECB">
        <w:rPr>
          <w:rFonts w:ascii="Times New Roman" w:hAnsi="Times New Roman"/>
          <w:sz w:val="28"/>
          <w:szCs w:val="28"/>
        </w:rPr>
        <w:t>г</w:t>
      </w:r>
      <w:proofErr w:type="gramEnd"/>
      <w:r w:rsidRPr="007C7ECB">
        <w:rPr>
          <w:rFonts w:ascii="Times New Roman" w:hAnsi="Times New Roman"/>
          <w:sz w:val="28"/>
          <w:szCs w:val="28"/>
        </w:rPr>
        <w:t>. Пензы и Пензенской области по вопросу трудоустройства.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Основными работодателями для выпускников факультета являются: Министерство образования Пензенской области и Управление образования </w:t>
      </w:r>
      <w:proofErr w:type="gramStart"/>
      <w:r w:rsidRPr="007C7ECB">
        <w:rPr>
          <w:rFonts w:ascii="Times New Roman" w:hAnsi="Times New Roman"/>
          <w:sz w:val="28"/>
          <w:szCs w:val="28"/>
        </w:rPr>
        <w:t>г</w:t>
      </w:r>
      <w:proofErr w:type="gramEnd"/>
      <w:r w:rsidRPr="007C7ECB">
        <w:rPr>
          <w:rFonts w:ascii="Times New Roman" w:hAnsi="Times New Roman"/>
          <w:sz w:val="28"/>
          <w:szCs w:val="28"/>
        </w:rPr>
        <w:t>. Пензы, отделы образования районных центров области, образовательные организации.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Выдающиеся выпускники факультета: </w:t>
      </w:r>
      <w:r w:rsidRPr="007C7ECB">
        <w:rPr>
          <w:rFonts w:ascii="Times New Roman" w:hAnsi="Times New Roman"/>
          <w:b/>
          <w:sz w:val="28"/>
          <w:szCs w:val="28"/>
        </w:rPr>
        <w:t>Кузнецова А.Ю</w:t>
      </w:r>
      <w:r w:rsidRPr="007C7ECB">
        <w:rPr>
          <w:rFonts w:ascii="Times New Roman" w:hAnsi="Times New Roman"/>
          <w:sz w:val="28"/>
          <w:szCs w:val="28"/>
        </w:rPr>
        <w:t xml:space="preserve">. – российский государственный, политический и общественный деятель, заместитель председателя Государственной Думы Федерального собрания РФ, </w:t>
      </w:r>
      <w:r w:rsidRPr="007C7ECB">
        <w:rPr>
          <w:rFonts w:ascii="Times New Roman" w:hAnsi="Times New Roman"/>
          <w:b/>
          <w:sz w:val="28"/>
          <w:szCs w:val="28"/>
        </w:rPr>
        <w:t>Маркова А.В.</w:t>
      </w:r>
      <w:r w:rsidRPr="007C7ECB">
        <w:rPr>
          <w:rFonts w:ascii="Times New Roman" w:hAnsi="Times New Roman"/>
          <w:sz w:val="28"/>
          <w:szCs w:val="28"/>
        </w:rPr>
        <w:t xml:space="preserve"> – начальник Управления образования г. Пензы.</w:t>
      </w:r>
    </w:p>
    <w:p w:rsidR="007C7ECB" w:rsidRPr="007C7ECB" w:rsidRDefault="007C7ECB" w:rsidP="007C7E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Среди успешных выпускников факультета можно отметить: </w:t>
      </w:r>
      <w:proofErr w:type="spellStart"/>
      <w:r w:rsidRPr="007C7ECB">
        <w:rPr>
          <w:rFonts w:ascii="Times New Roman" w:hAnsi="Times New Roman"/>
          <w:b/>
          <w:sz w:val="28"/>
          <w:szCs w:val="28"/>
        </w:rPr>
        <w:t>Карташёву</w:t>
      </w:r>
      <w:proofErr w:type="spellEnd"/>
      <w:r w:rsidRPr="007C7ECB">
        <w:rPr>
          <w:rFonts w:ascii="Times New Roman" w:hAnsi="Times New Roman"/>
          <w:b/>
          <w:sz w:val="28"/>
          <w:szCs w:val="28"/>
        </w:rPr>
        <w:t xml:space="preserve"> Е. А.</w:t>
      </w:r>
      <w:r w:rsidRPr="007C7ECB">
        <w:rPr>
          <w:rFonts w:ascii="Times New Roman" w:hAnsi="Times New Roman"/>
          <w:sz w:val="28"/>
          <w:szCs w:val="28"/>
        </w:rPr>
        <w:t xml:space="preserve"> – учителя-логопеда МБДОУ детский сад №21 г. Пензы «Колосок», </w:t>
      </w:r>
      <w:proofErr w:type="spellStart"/>
      <w:r w:rsidRPr="007C7ECB">
        <w:rPr>
          <w:rFonts w:ascii="Times New Roman" w:hAnsi="Times New Roman"/>
          <w:b/>
          <w:sz w:val="28"/>
          <w:szCs w:val="28"/>
        </w:rPr>
        <w:t>Калмакову</w:t>
      </w:r>
      <w:proofErr w:type="spellEnd"/>
      <w:r w:rsidRPr="007C7ECB">
        <w:rPr>
          <w:rFonts w:ascii="Times New Roman" w:hAnsi="Times New Roman"/>
          <w:b/>
          <w:sz w:val="28"/>
          <w:szCs w:val="28"/>
        </w:rPr>
        <w:t xml:space="preserve"> Ю.А.</w:t>
      </w:r>
      <w:r w:rsidRPr="007C7ECB">
        <w:rPr>
          <w:rFonts w:ascii="Times New Roman" w:hAnsi="Times New Roman"/>
          <w:sz w:val="28"/>
          <w:szCs w:val="28"/>
        </w:rPr>
        <w:t xml:space="preserve"> – воспитателя МБДОУ детский сад № 9 г. Пензы, </w:t>
      </w:r>
      <w:r w:rsidRPr="007C7ECB">
        <w:rPr>
          <w:rFonts w:ascii="Times New Roman" w:hAnsi="Times New Roman"/>
          <w:b/>
          <w:sz w:val="28"/>
          <w:szCs w:val="28"/>
        </w:rPr>
        <w:t>Рогожкину Я.А.</w:t>
      </w:r>
      <w:r w:rsidRPr="007C7ECB">
        <w:rPr>
          <w:rFonts w:ascii="Times New Roman" w:hAnsi="Times New Roman"/>
          <w:sz w:val="28"/>
          <w:szCs w:val="28"/>
        </w:rPr>
        <w:t xml:space="preserve"> – учителя начальных классов МБОУ СОШ №8 г. Чехова Московской области, </w:t>
      </w:r>
      <w:proofErr w:type="spellStart"/>
      <w:r w:rsidRPr="007C7ECB">
        <w:rPr>
          <w:rFonts w:ascii="Times New Roman" w:hAnsi="Times New Roman"/>
          <w:b/>
          <w:sz w:val="28"/>
          <w:szCs w:val="28"/>
        </w:rPr>
        <w:t>Фитье</w:t>
      </w:r>
      <w:proofErr w:type="spellEnd"/>
      <w:r w:rsidRPr="007C7ECB">
        <w:rPr>
          <w:rFonts w:ascii="Times New Roman" w:hAnsi="Times New Roman"/>
          <w:b/>
          <w:sz w:val="28"/>
          <w:szCs w:val="28"/>
        </w:rPr>
        <w:t xml:space="preserve"> В.Д.</w:t>
      </w:r>
      <w:r w:rsidRPr="007C7ECB">
        <w:rPr>
          <w:rFonts w:ascii="Times New Roman" w:hAnsi="Times New Roman"/>
          <w:sz w:val="28"/>
          <w:szCs w:val="28"/>
        </w:rPr>
        <w:t xml:space="preserve"> – воспитателя МАДОУ детский сад №11 г. Заречный.</w:t>
      </w:r>
    </w:p>
    <w:p w:rsidR="00396A10" w:rsidRPr="00BA1D0B" w:rsidRDefault="00396A10" w:rsidP="00396A10">
      <w:pPr>
        <w:pStyle w:val="2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 xml:space="preserve">ВОСПИТАТЕЛЬНАЯ ДЕЯТЕЛЬНОСТЬ </w:t>
      </w: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t>И МОЛОДЁЖНАЯ ПОЛИТИКА</w:t>
      </w: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6A10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1. В отчётный период воспитательная деятельность на факультете осуществлялась на основании «Концепции воспитательной деятельности ПГУ», Рабочих программ воспитания и календарных планов воспитательной работы университета, Педагогического института им. В. Г. Белинского и факультета и реализовывалась в соответствии с Уставом ПГУ, Правилами внутреннего распорядка, Кодексом этики обучающихся и другими локальными нормативными актами университета.</w:t>
      </w:r>
    </w:p>
    <w:p w:rsidR="005C36E7" w:rsidRPr="00265A98" w:rsidRDefault="005C36E7" w:rsidP="00BF4271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C36E7" w:rsidRPr="00265A98" w:rsidRDefault="005C36E7" w:rsidP="00BF4271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C36E7" w:rsidRPr="00265A98" w:rsidRDefault="005C36E7" w:rsidP="00BF4271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F4271" w:rsidRPr="005C36E7" w:rsidRDefault="00BF4271" w:rsidP="00BF427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</w:t>
      </w:r>
      <w:r w:rsidR="005C36E7">
        <w:rPr>
          <w:rFonts w:ascii="Times New Roman" w:hAnsi="Times New Roman"/>
          <w:b/>
          <w:i/>
          <w:sz w:val="28"/>
          <w:szCs w:val="28"/>
          <w:lang w:val="en-US"/>
        </w:rPr>
        <w:t>1</w:t>
      </w:r>
    </w:p>
    <w:p w:rsidR="00396A10" w:rsidRPr="00BA1D0B" w:rsidRDefault="00396A10" w:rsidP="00396A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>Воспитательные мероприятия на факультете</w:t>
      </w:r>
    </w:p>
    <w:tbl>
      <w:tblPr>
        <w:tblStyle w:val="a9"/>
        <w:tblpPr w:leftFromText="180" w:rightFromText="180" w:vertAnchor="text" w:horzAnchor="margin" w:tblpY="40"/>
        <w:tblW w:w="9464" w:type="dxa"/>
        <w:tblLook w:val="04A0"/>
      </w:tblPr>
      <w:tblGrid>
        <w:gridCol w:w="2376"/>
        <w:gridCol w:w="1134"/>
        <w:gridCol w:w="1134"/>
        <w:gridCol w:w="1134"/>
        <w:gridCol w:w="1134"/>
        <w:gridCol w:w="1134"/>
        <w:gridCol w:w="1418"/>
      </w:tblGrid>
      <w:tr w:rsidR="00396A10" w:rsidRPr="00BA1D0B" w:rsidTr="00BF4271">
        <w:tc>
          <w:tcPr>
            <w:tcW w:w="2376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  <w:tc>
          <w:tcPr>
            <w:tcW w:w="14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</w:tr>
      <w:tr w:rsidR="00396A10" w:rsidRPr="00BA1D0B" w:rsidTr="00BF4271">
        <w:tc>
          <w:tcPr>
            <w:tcW w:w="2376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</w:p>
        </w:tc>
      </w:tr>
      <w:tr w:rsidR="00396A10" w:rsidRPr="00BA1D0B" w:rsidTr="00BF4271">
        <w:tc>
          <w:tcPr>
            <w:tcW w:w="2376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14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2.526</w:t>
            </w:r>
          </w:p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 xml:space="preserve">(в среднем </w:t>
            </w:r>
            <w:r w:rsidRPr="00BA1D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505 </w:t>
            </w: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в год)</w:t>
            </w:r>
          </w:p>
        </w:tc>
      </w:tr>
      <w:tr w:rsidR="00396A10" w:rsidRPr="00BA1D0B" w:rsidTr="00BF4271">
        <w:tc>
          <w:tcPr>
            <w:tcW w:w="2376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134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4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 xml:space="preserve">(в среднем </w:t>
            </w:r>
            <w:r w:rsidRPr="00BA1D0B">
              <w:rPr>
                <w:rFonts w:ascii="Times New Roman" w:hAnsi="Times New Roman"/>
                <w:b/>
                <w:i/>
                <w:sz w:val="24"/>
                <w:szCs w:val="24"/>
              </w:rPr>
              <w:t>81,1</w:t>
            </w: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 xml:space="preserve"> в год)</w:t>
            </w:r>
          </w:p>
        </w:tc>
      </w:tr>
    </w:tbl>
    <w:p w:rsidR="00396A10" w:rsidRPr="00BA1D0B" w:rsidRDefault="00396A10" w:rsidP="00396A10">
      <w:pPr>
        <w:widowControl w:val="0"/>
        <w:autoSpaceDE w:val="0"/>
        <w:autoSpaceDN w:val="0"/>
        <w:adjustRightInd w:val="0"/>
        <w:spacing w:after="0" w:line="360" w:lineRule="auto"/>
        <w:ind w:right="23" w:firstLine="540"/>
        <w:jc w:val="both"/>
        <w:rPr>
          <w:rFonts w:ascii="Times New Roman" w:hAnsi="Times New Roman"/>
          <w:iCs/>
          <w:sz w:val="28"/>
          <w:szCs w:val="28"/>
        </w:rPr>
      </w:pPr>
      <w:r w:rsidRPr="00BA1D0B">
        <w:rPr>
          <w:rFonts w:ascii="Times New Roman" w:hAnsi="Times New Roman"/>
          <w:iCs/>
          <w:sz w:val="28"/>
          <w:szCs w:val="28"/>
        </w:rPr>
        <w:t xml:space="preserve">В отчётный период ежегодно на факультете проводилось более 30 мероприятий, направленных на гражданское, патриотическое, духовно-нравственное, культурно-просветительское, профессионально-трудовое, физическое и экологическое воспитание студентов факультета. В период пандемии (2020-2022 гг.) основные мероприятия были адаптированы к проведению в </w:t>
      </w:r>
      <w:proofErr w:type="spellStart"/>
      <w:r w:rsidRPr="00BA1D0B">
        <w:rPr>
          <w:rFonts w:ascii="Times New Roman" w:hAnsi="Times New Roman"/>
          <w:iCs/>
          <w:sz w:val="28"/>
          <w:szCs w:val="28"/>
        </w:rPr>
        <w:t>онлайн-формате</w:t>
      </w:r>
      <w:proofErr w:type="spellEnd"/>
      <w:r w:rsidRPr="00BA1D0B">
        <w:rPr>
          <w:rFonts w:ascii="Times New Roman" w:hAnsi="Times New Roman"/>
          <w:iCs/>
          <w:sz w:val="28"/>
          <w:szCs w:val="28"/>
        </w:rPr>
        <w:t xml:space="preserve">; отдельные интернет-ресурсы используются в организации воспитательной работы и в настоящее время: например, </w:t>
      </w:r>
      <w:r w:rsidRPr="00BA1D0B">
        <w:rPr>
          <w:rFonts w:ascii="Times New Roman" w:hAnsi="Times New Roman"/>
          <w:iCs/>
          <w:sz w:val="28"/>
          <w:szCs w:val="28"/>
          <w:lang w:val="en-US"/>
        </w:rPr>
        <w:t>zoom</w:t>
      </w:r>
      <w:r w:rsidRPr="00BA1D0B">
        <w:rPr>
          <w:rFonts w:ascii="Times New Roman" w:hAnsi="Times New Roman"/>
          <w:iCs/>
          <w:sz w:val="28"/>
          <w:szCs w:val="28"/>
        </w:rPr>
        <w:t>-конференции для расширения возможностей участия иногородних специалистов или группа факультета в социальной сети «</w:t>
      </w:r>
      <w:proofErr w:type="spellStart"/>
      <w:r w:rsidRPr="00BA1D0B">
        <w:rPr>
          <w:rFonts w:ascii="Times New Roman" w:hAnsi="Times New Roman"/>
          <w:iCs/>
          <w:sz w:val="28"/>
          <w:szCs w:val="28"/>
        </w:rPr>
        <w:t>ВКонтакте</w:t>
      </w:r>
      <w:proofErr w:type="spellEnd"/>
      <w:r w:rsidRPr="00BA1D0B">
        <w:rPr>
          <w:rFonts w:ascii="Times New Roman" w:hAnsi="Times New Roman"/>
          <w:iCs/>
          <w:sz w:val="28"/>
          <w:szCs w:val="28"/>
        </w:rPr>
        <w:t>» для размещения конкурсных и информационных материалов, доступных широкой аудитории студентов.</w:t>
      </w:r>
    </w:p>
    <w:p w:rsidR="00396A10" w:rsidRDefault="00396A10" w:rsidP="00BF4271">
      <w:pPr>
        <w:widowControl w:val="0"/>
        <w:autoSpaceDE w:val="0"/>
        <w:autoSpaceDN w:val="0"/>
        <w:adjustRightInd w:val="0"/>
        <w:spacing w:after="0" w:line="360" w:lineRule="auto"/>
        <w:ind w:right="23" w:firstLine="540"/>
        <w:jc w:val="both"/>
        <w:rPr>
          <w:rFonts w:ascii="Times New Roman" w:hAnsi="Times New Roman"/>
          <w:iCs/>
          <w:sz w:val="28"/>
          <w:szCs w:val="28"/>
        </w:rPr>
      </w:pPr>
      <w:r w:rsidRPr="00BA1D0B">
        <w:rPr>
          <w:rFonts w:ascii="Times New Roman" w:hAnsi="Times New Roman"/>
          <w:iCs/>
          <w:sz w:val="28"/>
          <w:szCs w:val="28"/>
        </w:rPr>
        <w:t>В воспитательные мероприятия факультета в среднем вовлекается в качестве участников и зрителей более 75% студентов очной формы обучения.</w:t>
      </w:r>
    </w:p>
    <w:p w:rsidR="00BF4271" w:rsidRPr="005C36E7" w:rsidRDefault="00BF4271" w:rsidP="00BF4271">
      <w:pPr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>
        <w:rPr>
          <w:rFonts w:ascii="Times New Roman" w:hAnsi="Times New Roman"/>
          <w:b/>
          <w:i/>
          <w:sz w:val="28"/>
          <w:szCs w:val="28"/>
          <w:lang w:val="en-US"/>
        </w:rPr>
        <w:t>2</w:t>
      </w:r>
    </w:p>
    <w:tbl>
      <w:tblPr>
        <w:tblStyle w:val="a9"/>
        <w:tblpPr w:leftFromText="180" w:rightFromText="180" w:vertAnchor="text" w:horzAnchor="page" w:tblpX="1790" w:tblpY="359"/>
        <w:tblW w:w="9781" w:type="dxa"/>
        <w:tblLayout w:type="fixed"/>
        <w:tblLook w:val="04A0"/>
      </w:tblPr>
      <w:tblGrid>
        <w:gridCol w:w="3119"/>
        <w:gridCol w:w="1134"/>
        <w:gridCol w:w="1134"/>
        <w:gridCol w:w="1134"/>
        <w:gridCol w:w="992"/>
        <w:gridCol w:w="1134"/>
        <w:gridCol w:w="1134"/>
      </w:tblGrid>
      <w:tr w:rsidR="00396A10" w:rsidRPr="00BA1D0B" w:rsidTr="00AA3D84">
        <w:tc>
          <w:tcPr>
            <w:tcW w:w="3119" w:type="dxa"/>
          </w:tcPr>
          <w:p w:rsidR="00396A10" w:rsidRPr="00BA1D0B" w:rsidRDefault="00396A10" w:rsidP="00AA3D8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396A10" w:rsidRPr="00BA1D0B" w:rsidRDefault="00396A10" w:rsidP="00AA3D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396A10" w:rsidRPr="00BA1D0B" w:rsidRDefault="00396A10" w:rsidP="00AA3D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396A10" w:rsidRPr="00BA1D0B" w:rsidRDefault="00396A10" w:rsidP="00AA3D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992" w:type="dxa"/>
          </w:tcPr>
          <w:p w:rsidR="00396A10" w:rsidRPr="00BA1D0B" w:rsidRDefault="00396A10" w:rsidP="00AA3D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2021г.</w:t>
            </w:r>
          </w:p>
        </w:tc>
        <w:tc>
          <w:tcPr>
            <w:tcW w:w="1134" w:type="dxa"/>
          </w:tcPr>
          <w:p w:rsidR="00396A10" w:rsidRPr="00BA1D0B" w:rsidRDefault="00396A10" w:rsidP="00AA3D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  <w:tc>
          <w:tcPr>
            <w:tcW w:w="1134" w:type="dxa"/>
          </w:tcPr>
          <w:p w:rsidR="00396A10" w:rsidRPr="00BA1D0B" w:rsidRDefault="00396A10" w:rsidP="00AA3D8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</w:tr>
      <w:tr w:rsidR="00396A10" w:rsidRPr="00BA1D0B" w:rsidTr="00AA3D84">
        <w:tc>
          <w:tcPr>
            <w:tcW w:w="3119" w:type="dxa"/>
            <w:vAlign w:val="center"/>
          </w:tcPr>
          <w:p w:rsidR="00396A10" w:rsidRPr="00BA1D0B" w:rsidRDefault="00396A10" w:rsidP="00AA3D84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студентов, участвовавших в фестивалях и конкурсах регионального, всероссийского и международного уровней, </w:t>
            </w:r>
            <w:r w:rsidRPr="00BA1D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992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1.470</w:t>
            </w:r>
          </w:p>
        </w:tc>
      </w:tr>
      <w:tr w:rsidR="00396A10" w:rsidRPr="00BA1D0B" w:rsidTr="00AA3D84">
        <w:tc>
          <w:tcPr>
            <w:tcW w:w="3119" w:type="dxa"/>
            <w:vAlign w:val="center"/>
          </w:tcPr>
          <w:p w:rsidR="00396A10" w:rsidRPr="00BA1D0B" w:rsidRDefault="00396A10" w:rsidP="00AA3D84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призовых мест, занятых </w:t>
            </w: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студентами в фестивалях и конкурсах регионального, всероссийского и международного уровней, </w:t>
            </w:r>
            <w:r w:rsidRPr="00BA1D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396A10" w:rsidRPr="00BA1D0B" w:rsidRDefault="00396A10" w:rsidP="00AA3D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106</w:t>
            </w:r>
          </w:p>
        </w:tc>
      </w:tr>
    </w:tbl>
    <w:p w:rsidR="00396A10" w:rsidRPr="00BA1D0B" w:rsidRDefault="00396A10" w:rsidP="00396A10">
      <w:pPr>
        <w:widowControl w:val="0"/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396A10" w:rsidRPr="00BA1D0B" w:rsidRDefault="00396A10" w:rsidP="00396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2. Наиболее массовые мероприятия воспитательной и творческой направленности по количеству участвовавших в них студентов факультета: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- Международный конкурс-фестиваль «Серебряная лира» (организатор - кафедра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>»);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- Всероссийская олимпиада «Я - профессионал»;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- Областной смотр-конкурс «Студенческая весна»;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- Региональный молодёжный форум «</w:t>
      </w:r>
      <w:proofErr w:type="spellStart"/>
      <w:r w:rsidRPr="00BA1D0B">
        <w:rPr>
          <w:rFonts w:ascii="Times New Roman" w:hAnsi="Times New Roman"/>
          <w:sz w:val="28"/>
          <w:szCs w:val="28"/>
        </w:rPr>
        <w:t>Сурские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ласточки»;</w:t>
      </w:r>
    </w:p>
    <w:p w:rsidR="00396A10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- Молодёжный форум Приволжского федерального округа «</w:t>
      </w:r>
      <w:proofErr w:type="spellStart"/>
      <w:r w:rsidRPr="00BA1D0B">
        <w:rPr>
          <w:rFonts w:ascii="Times New Roman" w:hAnsi="Times New Roman"/>
          <w:sz w:val="28"/>
          <w:szCs w:val="28"/>
        </w:rPr>
        <w:t>ИВолга</w:t>
      </w:r>
      <w:proofErr w:type="spellEnd"/>
      <w:r w:rsidRPr="00BA1D0B">
        <w:rPr>
          <w:rFonts w:ascii="Times New Roman" w:hAnsi="Times New Roman"/>
          <w:sz w:val="28"/>
          <w:szCs w:val="28"/>
        </w:rPr>
        <w:t>».</w:t>
      </w:r>
    </w:p>
    <w:p w:rsidR="00AA3D84" w:rsidRPr="00265A98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 w:rsidRPr="00265A98">
        <w:rPr>
          <w:rFonts w:ascii="Times New Roman" w:hAnsi="Times New Roman"/>
          <w:b/>
          <w:i/>
          <w:sz w:val="28"/>
          <w:szCs w:val="28"/>
        </w:rPr>
        <w:t>3</w:t>
      </w:r>
    </w:p>
    <w:p w:rsidR="00396A10" w:rsidRPr="00BA1D0B" w:rsidRDefault="00396A10" w:rsidP="00396A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>Призовые места студентов факультета в мероприятиях</w:t>
      </w:r>
    </w:p>
    <w:tbl>
      <w:tblPr>
        <w:tblStyle w:val="a9"/>
        <w:tblW w:w="0" w:type="auto"/>
        <w:tblLook w:val="04A0"/>
      </w:tblPr>
      <w:tblGrid>
        <w:gridCol w:w="4361"/>
        <w:gridCol w:w="4961"/>
      </w:tblGrid>
      <w:tr w:rsidR="00396A10" w:rsidRPr="00BA1D0B" w:rsidTr="00D3030E">
        <w:tc>
          <w:tcPr>
            <w:tcW w:w="43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Уровень мероприятий</w:t>
            </w:r>
          </w:p>
        </w:tc>
        <w:tc>
          <w:tcPr>
            <w:tcW w:w="49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Количество призовых мест</w:t>
            </w:r>
          </w:p>
        </w:tc>
      </w:tr>
      <w:tr w:rsidR="00396A10" w:rsidRPr="00BA1D0B" w:rsidTr="00D3030E">
        <w:tc>
          <w:tcPr>
            <w:tcW w:w="43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международный</w:t>
            </w:r>
          </w:p>
        </w:tc>
        <w:tc>
          <w:tcPr>
            <w:tcW w:w="49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63 / 76*</w:t>
            </w:r>
          </w:p>
        </w:tc>
      </w:tr>
      <w:tr w:rsidR="00396A10" w:rsidRPr="00BA1D0B" w:rsidTr="00D3030E">
        <w:tc>
          <w:tcPr>
            <w:tcW w:w="43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всероссийский</w:t>
            </w:r>
          </w:p>
        </w:tc>
        <w:tc>
          <w:tcPr>
            <w:tcW w:w="49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396A10" w:rsidRPr="00BA1D0B" w:rsidTr="00D3030E">
        <w:tc>
          <w:tcPr>
            <w:tcW w:w="43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региональный и городской</w:t>
            </w:r>
          </w:p>
        </w:tc>
        <w:tc>
          <w:tcPr>
            <w:tcW w:w="49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96A10" w:rsidRPr="00BA1D0B" w:rsidTr="00D3030E">
        <w:tc>
          <w:tcPr>
            <w:tcW w:w="43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вузовский</w:t>
            </w:r>
          </w:p>
        </w:tc>
        <w:tc>
          <w:tcPr>
            <w:tcW w:w="4961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</w:tbl>
    <w:p w:rsidR="00396A10" w:rsidRPr="00BA1D0B" w:rsidRDefault="00396A10" w:rsidP="00396A10">
      <w:pPr>
        <w:jc w:val="center"/>
        <w:rPr>
          <w:rFonts w:ascii="Times New Roman" w:hAnsi="Times New Roman"/>
          <w:i/>
          <w:sz w:val="28"/>
          <w:szCs w:val="28"/>
        </w:rPr>
      </w:pPr>
      <w:r w:rsidRPr="00BA1D0B">
        <w:rPr>
          <w:rFonts w:ascii="Times New Roman" w:hAnsi="Times New Roman"/>
          <w:i/>
          <w:sz w:val="28"/>
          <w:szCs w:val="28"/>
        </w:rPr>
        <w:t>* на 10 марта 2023 г.</w:t>
      </w:r>
    </w:p>
    <w:p w:rsidR="00AA3D84" w:rsidRPr="005C36E7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>
        <w:rPr>
          <w:rFonts w:ascii="Times New Roman" w:hAnsi="Times New Roman"/>
          <w:b/>
          <w:i/>
          <w:sz w:val="28"/>
          <w:szCs w:val="28"/>
          <w:lang w:val="en-US"/>
        </w:rPr>
        <w:t>4</w:t>
      </w:r>
    </w:p>
    <w:p w:rsidR="00396A10" w:rsidRPr="00BA1D0B" w:rsidRDefault="00396A10" w:rsidP="00396A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 xml:space="preserve">Призовые места студентов факультета в мероприятиях </w:t>
      </w:r>
      <w:r w:rsidRPr="00BA1D0B">
        <w:rPr>
          <w:rFonts w:ascii="Times New Roman" w:hAnsi="Times New Roman"/>
          <w:i/>
          <w:sz w:val="28"/>
          <w:szCs w:val="28"/>
        </w:rPr>
        <w:t>(по годам)</w:t>
      </w:r>
    </w:p>
    <w:tbl>
      <w:tblPr>
        <w:tblStyle w:val="a9"/>
        <w:tblW w:w="9747" w:type="dxa"/>
        <w:tblLook w:val="04A0"/>
      </w:tblPr>
      <w:tblGrid>
        <w:gridCol w:w="2376"/>
        <w:gridCol w:w="1332"/>
        <w:gridCol w:w="1333"/>
        <w:gridCol w:w="1332"/>
        <w:gridCol w:w="1106"/>
        <w:gridCol w:w="1192"/>
        <w:gridCol w:w="1076"/>
      </w:tblGrid>
      <w:tr w:rsidR="00396A10" w:rsidRPr="00BA1D0B" w:rsidTr="00D3030E">
        <w:tc>
          <w:tcPr>
            <w:tcW w:w="2376" w:type="dxa"/>
            <w:vMerge w:val="restart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Уровень мероприятий</w:t>
            </w:r>
          </w:p>
        </w:tc>
        <w:tc>
          <w:tcPr>
            <w:tcW w:w="7371" w:type="dxa"/>
            <w:gridSpan w:val="6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Количество призовых мест</w:t>
            </w:r>
          </w:p>
        </w:tc>
      </w:tr>
      <w:tr w:rsidR="00396A10" w:rsidRPr="00BA1D0B" w:rsidTr="00D3030E">
        <w:tc>
          <w:tcPr>
            <w:tcW w:w="2376" w:type="dxa"/>
            <w:vMerge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 г.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2023 г.</w:t>
            </w:r>
          </w:p>
        </w:tc>
      </w:tr>
      <w:tr w:rsidR="00396A10" w:rsidRPr="00BA1D0B" w:rsidTr="00D3030E">
        <w:tc>
          <w:tcPr>
            <w:tcW w:w="237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международный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396A10" w:rsidRPr="00BA1D0B" w:rsidTr="00D3030E">
        <w:tc>
          <w:tcPr>
            <w:tcW w:w="237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всероссийский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A10" w:rsidRPr="00BA1D0B" w:rsidTr="00D3030E">
        <w:tc>
          <w:tcPr>
            <w:tcW w:w="237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региональный и городской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A10" w:rsidRPr="00BA1D0B" w:rsidTr="00D3030E">
        <w:tc>
          <w:tcPr>
            <w:tcW w:w="237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 вузовский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6A10" w:rsidRPr="00BA1D0B" w:rsidRDefault="00396A10" w:rsidP="00396A10">
      <w:pPr>
        <w:widowControl w:val="0"/>
        <w:autoSpaceDE w:val="0"/>
        <w:autoSpaceDN w:val="0"/>
        <w:adjustRightInd w:val="0"/>
        <w:spacing w:after="0" w:line="360" w:lineRule="auto"/>
        <w:ind w:right="23"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396A10" w:rsidRPr="00BA1D0B" w:rsidRDefault="00396A10" w:rsidP="00396A10">
      <w:pPr>
        <w:widowControl w:val="0"/>
        <w:autoSpaceDE w:val="0"/>
        <w:autoSpaceDN w:val="0"/>
        <w:adjustRightInd w:val="0"/>
        <w:spacing w:after="0" w:line="360" w:lineRule="auto"/>
        <w:ind w:right="23" w:firstLine="540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iCs/>
          <w:sz w:val="28"/>
          <w:szCs w:val="28"/>
        </w:rPr>
        <w:t>Значительную часть призовых ме</w:t>
      </w:r>
      <w:proofErr w:type="gramStart"/>
      <w:r w:rsidRPr="00BA1D0B">
        <w:rPr>
          <w:rFonts w:ascii="Times New Roman" w:hAnsi="Times New Roman"/>
          <w:iCs/>
          <w:sz w:val="28"/>
          <w:szCs w:val="28"/>
        </w:rPr>
        <w:t>ст в тв</w:t>
      </w:r>
      <w:proofErr w:type="gramEnd"/>
      <w:r w:rsidRPr="00BA1D0B">
        <w:rPr>
          <w:rFonts w:ascii="Times New Roman" w:hAnsi="Times New Roman"/>
          <w:iCs/>
          <w:sz w:val="28"/>
          <w:szCs w:val="28"/>
        </w:rPr>
        <w:t xml:space="preserve">орческих мероприятиях воспитательной направленности международного уровня составляют </w:t>
      </w:r>
      <w:r w:rsidRPr="00BA1D0B">
        <w:rPr>
          <w:rFonts w:ascii="Times New Roman" w:hAnsi="Times New Roman"/>
          <w:iCs/>
          <w:sz w:val="28"/>
          <w:szCs w:val="28"/>
        </w:rPr>
        <w:lastRenderedPageBreak/>
        <w:t xml:space="preserve">призовые места в </w:t>
      </w:r>
      <w:r w:rsidRPr="00BA1D0B">
        <w:rPr>
          <w:rFonts w:ascii="Times New Roman" w:hAnsi="Times New Roman"/>
          <w:sz w:val="28"/>
          <w:szCs w:val="28"/>
        </w:rPr>
        <w:t xml:space="preserve">Международном конкурсе-фестивале «Серебряная лира» (ПГУ, г. Пенза) (в 2018 г. фестиваль не проводился). </w:t>
      </w:r>
      <w:r w:rsidRPr="00BA1D0B">
        <w:rPr>
          <w:rFonts w:ascii="Times New Roman" w:hAnsi="Times New Roman"/>
          <w:iCs/>
          <w:sz w:val="28"/>
          <w:szCs w:val="28"/>
        </w:rPr>
        <w:t xml:space="preserve">Призовые места в фестивалях и конкурсах различных уровней занимали как отдельные студенты, так и творческие коллективы факультета. </w:t>
      </w:r>
    </w:p>
    <w:p w:rsidR="00396A10" w:rsidRPr="00BA1D0B" w:rsidRDefault="00396A10" w:rsidP="00396A10">
      <w:pPr>
        <w:widowControl w:val="0"/>
        <w:autoSpaceDE w:val="0"/>
        <w:autoSpaceDN w:val="0"/>
        <w:adjustRightInd w:val="0"/>
        <w:spacing w:after="0" w:line="360" w:lineRule="auto"/>
        <w:ind w:right="23" w:firstLine="540"/>
        <w:jc w:val="both"/>
        <w:rPr>
          <w:rFonts w:ascii="Times New Roman" w:hAnsi="Times New Roman"/>
          <w:iCs/>
          <w:sz w:val="28"/>
          <w:szCs w:val="28"/>
        </w:rPr>
      </w:pPr>
      <w:r w:rsidRPr="00BA1D0B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Pr="00BA1D0B">
        <w:rPr>
          <w:rFonts w:ascii="Times New Roman" w:hAnsi="Times New Roman"/>
          <w:iCs/>
          <w:sz w:val="28"/>
          <w:szCs w:val="28"/>
        </w:rPr>
        <w:t xml:space="preserve">Наиболее значимые достижений студентов факультета в мероприятия </w:t>
      </w:r>
      <w:proofErr w:type="spellStart"/>
      <w:r w:rsidRPr="00BA1D0B">
        <w:rPr>
          <w:rFonts w:ascii="Times New Roman" w:hAnsi="Times New Roman"/>
          <w:iCs/>
          <w:sz w:val="28"/>
          <w:szCs w:val="28"/>
        </w:rPr>
        <w:t>воспитальной</w:t>
      </w:r>
      <w:proofErr w:type="spellEnd"/>
      <w:r w:rsidRPr="00BA1D0B">
        <w:rPr>
          <w:rFonts w:ascii="Times New Roman" w:hAnsi="Times New Roman"/>
          <w:iCs/>
          <w:sz w:val="28"/>
          <w:szCs w:val="28"/>
        </w:rPr>
        <w:t xml:space="preserve"> и творческой направленности: </w:t>
      </w:r>
      <w:proofErr w:type="gramEnd"/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* </w:t>
      </w:r>
      <w:r w:rsidRPr="00BA1D0B">
        <w:rPr>
          <w:rFonts w:ascii="Times New Roman" w:hAnsi="Times New Roman"/>
          <w:b/>
          <w:i/>
          <w:sz w:val="28"/>
          <w:szCs w:val="28"/>
        </w:rPr>
        <w:t>2018 год: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Боброва О., гр. 15НПК1 - лауреат </w:t>
      </w:r>
      <w:r w:rsidRPr="00BA1D0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степени в номинации «Эстрадный вокал» </w:t>
      </w:r>
      <w:r w:rsidRPr="00BA1D0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XI</w:t>
      </w: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Международного фестиваля-конкурса «Невские перспективы», </w:t>
      </w:r>
      <w:proofErr w:type="gram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. С.-Петербург;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команда «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LilMissUnity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» - бронзовый призёр Всероссийского чемпионата уличных танцев «UNIVERSAL BATTLE-2018» и победитель в номинации «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Хип-хоп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» Фестиваля по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чир-спорту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Пензенской области;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хореографический коллектив факультета (современная хореография «Не Эдем») - бронзовый призёр Всероссийской танцевальной платформы «Фара»;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ансамбль «Вдохновение»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» - </w:t>
      </w:r>
      <w:r w:rsidRPr="00BA1D0B">
        <w:rPr>
          <w:rFonts w:ascii="Times New Roman" w:hAnsi="Times New Roman"/>
          <w:sz w:val="28"/>
          <w:szCs w:val="28"/>
          <w:lang w:eastAsia="ru-RU"/>
        </w:rPr>
        <w:t>лауреат II степени VII Всероссийского конкурса «Фольклорная мозаика»;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A1D0B">
        <w:rPr>
          <w:rFonts w:ascii="Times New Roman" w:hAnsi="Times New Roman"/>
          <w:sz w:val="28"/>
          <w:szCs w:val="28"/>
        </w:rPr>
        <w:t>камерный хор "Вдохновение"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>»</w:t>
      </w:r>
      <w:r w:rsidRPr="00BA1D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8"/>
        </w:rPr>
        <w:t xml:space="preserve">– лауреат IX Межрегионального фестиваля хоровой музыки "Гласом моим </w:t>
      </w:r>
      <w:proofErr w:type="gramStart"/>
      <w:r w:rsidRPr="00BA1D0B">
        <w:rPr>
          <w:rFonts w:ascii="Times New Roman" w:hAnsi="Times New Roman"/>
          <w:sz w:val="28"/>
          <w:szCs w:val="28"/>
        </w:rPr>
        <w:t>ко</w:t>
      </w:r>
      <w:proofErr w:type="gramEnd"/>
      <w:r w:rsidRPr="00BA1D0B">
        <w:rPr>
          <w:rFonts w:ascii="Times New Roman" w:hAnsi="Times New Roman"/>
          <w:sz w:val="28"/>
          <w:szCs w:val="28"/>
        </w:rPr>
        <w:t xml:space="preserve"> Господу </w:t>
      </w:r>
      <w:proofErr w:type="spellStart"/>
      <w:r w:rsidRPr="00BA1D0B">
        <w:rPr>
          <w:rFonts w:ascii="Times New Roman" w:hAnsi="Times New Roman"/>
          <w:sz w:val="28"/>
          <w:szCs w:val="28"/>
        </w:rPr>
        <w:t>воззвах</w:t>
      </w:r>
      <w:proofErr w:type="spellEnd"/>
      <w:r w:rsidRPr="00BA1D0B">
        <w:rPr>
          <w:rFonts w:ascii="Times New Roman" w:hAnsi="Times New Roman"/>
          <w:sz w:val="28"/>
          <w:szCs w:val="28"/>
        </w:rPr>
        <w:t>" им. А.А. Архангельского, г. Пенза;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хореографический коллектив факультета (народный танец «Лавочка») – лауреат Областного смотра-конкурса «Студенческая весна»;</w:t>
      </w:r>
    </w:p>
    <w:p w:rsidR="00396A10" w:rsidRPr="00BA1D0B" w:rsidRDefault="00396A10" w:rsidP="00396A10">
      <w:pPr>
        <w:pStyle w:val="a7"/>
        <w:widowControl w:val="0"/>
        <w:numPr>
          <w:ilvl w:val="4"/>
          <w:numId w:val="8"/>
        </w:numPr>
        <w:tabs>
          <w:tab w:val="clear" w:pos="3600"/>
          <w:tab w:val="num" w:pos="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команда «Наповал»  - вице-чемпион Официальной лиги МС КВН «Сура», г. Пенза;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>8. Тужилова Т., гр. 16НС1 – победитель Регионального конкурса молодёжных проектов и инициатив;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D0B">
        <w:rPr>
          <w:rFonts w:ascii="Times New Roman" w:hAnsi="Times New Roman"/>
          <w:sz w:val="28"/>
          <w:szCs w:val="28"/>
          <w:lang w:eastAsia="ru-RU"/>
        </w:rPr>
        <w:t xml:space="preserve">9.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Шарикова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Е., гр. 15НР1 - победитель в номинации «Творчество и ЗОЖ» Регионального образовательного молодежного форума «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Сурские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ласточки»;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10. </w:t>
      </w:r>
      <w:proofErr w:type="spellStart"/>
      <w:r w:rsidRPr="00BA1D0B">
        <w:rPr>
          <w:rFonts w:ascii="Times New Roman" w:hAnsi="Times New Roman"/>
          <w:bCs/>
          <w:sz w:val="28"/>
          <w:szCs w:val="28"/>
        </w:rPr>
        <w:t>Тюлюкина</w:t>
      </w:r>
      <w:proofErr w:type="spellEnd"/>
      <w:r w:rsidRPr="00BA1D0B">
        <w:rPr>
          <w:rFonts w:ascii="Times New Roman" w:hAnsi="Times New Roman"/>
          <w:bCs/>
          <w:sz w:val="28"/>
          <w:szCs w:val="28"/>
        </w:rPr>
        <w:t xml:space="preserve"> М., гр. 16НС1 – «Мисс ПГУ – 2018»;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bCs/>
          <w:sz w:val="28"/>
          <w:szCs w:val="28"/>
        </w:rPr>
        <w:t>11. женская команда ФППиСН – победитель Первенства ПГУ по волейболу;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D0B">
        <w:rPr>
          <w:rFonts w:ascii="Times New Roman" w:hAnsi="Times New Roman"/>
          <w:bCs/>
          <w:sz w:val="28"/>
          <w:szCs w:val="28"/>
        </w:rPr>
        <w:t xml:space="preserve">12. команды </w:t>
      </w:r>
      <w:r w:rsidRPr="00BA1D0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SweetDreams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» и «CRUD» - победители Открытого фестиваля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ИФКиС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ПГУ по аэробике;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13. Синельникова А., Орлова Ю., гр. 15НПН1 – победители Всероссийского конкурса им. Л. С.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Выготского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, Москва</w:t>
      </w:r>
      <w:r w:rsidRPr="00BA1D0B">
        <w:rPr>
          <w:rFonts w:ascii="Times New Roman" w:hAnsi="Times New Roman"/>
          <w:bCs/>
          <w:sz w:val="28"/>
          <w:szCs w:val="28"/>
        </w:rPr>
        <w:t>.</w:t>
      </w:r>
    </w:p>
    <w:p w:rsidR="00396A10" w:rsidRPr="00BA1D0B" w:rsidRDefault="00396A10" w:rsidP="00396A10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* </w:t>
      </w:r>
      <w:r w:rsidRPr="00BA1D0B">
        <w:rPr>
          <w:rFonts w:ascii="Times New Roman" w:hAnsi="Times New Roman"/>
          <w:b/>
          <w:i/>
          <w:sz w:val="28"/>
          <w:szCs w:val="28"/>
        </w:rPr>
        <w:t>2019 год: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bCs/>
          <w:sz w:val="28"/>
          <w:szCs w:val="28"/>
        </w:rPr>
        <w:t xml:space="preserve">Виноградова В., гр. 16НПН1 – лауреат 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II степени </w:t>
      </w:r>
      <w:r w:rsidRPr="00BA1D0B">
        <w:rPr>
          <w:rFonts w:ascii="Times New Roman" w:hAnsi="Times New Roman"/>
          <w:bCs/>
          <w:sz w:val="28"/>
          <w:szCs w:val="28"/>
        </w:rPr>
        <w:t xml:space="preserve">Международного конкурса-фестиваля искусства и творчества «Балтийское созвездие» в номинации «соло», лауреат </w:t>
      </w:r>
      <w:r w:rsidRPr="00BA1D0B">
        <w:rPr>
          <w:rFonts w:ascii="Times New Roman" w:hAnsi="Times New Roman"/>
          <w:sz w:val="28"/>
          <w:szCs w:val="28"/>
          <w:lang w:eastAsia="ru-RU"/>
        </w:rPr>
        <w:t xml:space="preserve">I степени </w:t>
      </w:r>
      <w:r w:rsidRPr="00BA1D0B">
        <w:rPr>
          <w:rFonts w:ascii="Times New Roman" w:hAnsi="Times New Roman"/>
          <w:bCs/>
          <w:sz w:val="28"/>
          <w:szCs w:val="28"/>
        </w:rPr>
        <w:t>в номинации «ансамбли» в составе ансамбля «Театра эстрадной песни»;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A1D0B">
        <w:rPr>
          <w:rFonts w:ascii="Times New Roman" w:hAnsi="Times New Roman"/>
          <w:bCs/>
          <w:sz w:val="28"/>
          <w:szCs w:val="28"/>
        </w:rPr>
        <w:t>Тюлюкина</w:t>
      </w:r>
      <w:proofErr w:type="spellEnd"/>
      <w:r w:rsidRPr="00BA1D0B">
        <w:rPr>
          <w:rFonts w:ascii="Times New Roman" w:hAnsi="Times New Roman"/>
          <w:bCs/>
          <w:sz w:val="28"/>
          <w:szCs w:val="28"/>
        </w:rPr>
        <w:t xml:space="preserve"> М., гр.  16НС1 – «</w:t>
      </w:r>
      <w:r w:rsidRPr="00BA1D0B">
        <w:rPr>
          <w:rFonts w:ascii="Times New Roman" w:hAnsi="Times New Roman"/>
          <w:sz w:val="28"/>
          <w:szCs w:val="28"/>
          <w:lang w:eastAsia="ru-RU"/>
        </w:rPr>
        <w:t>II</w:t>
      </w:r>
      <w:r w:rsidRPr="00BA1D0B">
        <w:rPr>
          <w:rFonts w:ascii="Times New Roman" w:hAnsi="Times New Roman"/>
          <w:bCs/>
          <w:sz w:val="28"/>
          <w:szCs w:val="28"/>
        </w:rPr>
        <w:t xml:space="preserve"> Вице-мисс Студенчество Пензенской области»;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bCs/>
          <w:sz w:val="28"/>
          <w:szCs w:val="28"/>
        </w:rPr>
        <w:t>Жидков А., гр. 18НРм1 – победитель конкурса ПГУ «А ну-ка, парни!»;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bCs/>
          <w:sz w:val="28"/>
          <w:szCs w:val="28"/>
        </w:rPr>
        <w:t>Команда КВН «Наповал» - победитель фестиваля КВН ПГУ «Кубок ректора»;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A1D0B">
        <w:rPr>
          <w:rFonts w:ascii="Times New Roman" w:hAnsi="Times New Roman"/>
          <w:bCs/>
          <w:sz w:val="28"/>
          <w:szCs w:val="28"/>
        </w:rPr>
        <w:t>Команда «</w:t>
      </w:r>
      <w:proofErr w:type="spellStart"/>
      <w:r w:rsidRPr="00BA1D0B">
        <w:rPr>
          <w:rFonts w:ascii="Times New Roman" w:hAnsi="Times New Roman"/>
          <w:bCs/>
          <w:sz w:val="28"/>
          <w:szCs w:val="28"/>
        </w:rPr>
        <w:t>ПсихАккорд</w:t>
      </w:r>
      <w:proofErr w:type="spellEnd"/>
      <w:r w:rsidRPr="00BA1D0B">
        <w:rPr>
          <w:rFonts w:ascii="Times New Roman" w:hAnsi="Times New Roman"/>
          <w:bCs/>
          <w:sz w:val="28"/>
          <w:szCs w:val="28"/>
        </w:rPr>
        <w:t xml:space="preserve">» - </w:t>
      </w:r>
      <w:r w:rsidRPr="00BA1D0B">
        <w:rPr>
          <w:rFonts w:ascii="Times New Roman" w:hAnsi="Times New Roman"/>
          <w:sz w:val="28"/>
          <w:szCs w:val="28"/>
          <w:lang w:eastAsia="ru-RU"/>
        </w:rPr>
        <w:t>II</w:t>
      </w:r>
      <w:r w:rsidRPr="00BA1D0B">
        <w:rPr>
          <w:rFonts w:ascii="Times New Roman" w:hAnsi="Times New Roman"/>
          <w:bCs/>
          <w:sz w:val="28"/>
          <w:szCs w:val="28"/>
        </w:rPr>
        <w:t xml:space="preserve"> место в олимпиаде-конкурсе «Педагогический дебют» (Педагогический институт им. В. Г. Белинского, ПГУ);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bCs/>
          <w:sz w:val="28"/>
          <w:szCs w:val="28"/>
        </w:rPr>
        <w:t xml:space="preserve">Женская команда ФППиСН – победитель </w:t>
      </w:r>
      <w:r w:rsidRPr="00BA1D0B">
        <w:rPr>
          <w:rFonts w:ascii="Times New Roman" w:hAnsi="Times New Roman"/>
          <w:sz w:val="28"/>
          <w:szCs w:val="28"/>
        </w:rPr>
        <w:t>Легкоатлетического кросса ПГУ;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Команда «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Lavetti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BA1D0B">
        <w:rPr>
          <w:rFonts w:ascii="Times New Roman" w:hAnsi="Times New Roman"/>
          <w:sz w:val="28"/>
          <w:szCs w:val="28"/>
        </w:rPr>
        <w:t xml:space="preserve">– победитель </w:t>
      </w: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Открытого фестиваля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ИФКиС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 ПГУ по аэробике;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Черенкова В., гр. 15НПД1 - </w:t>
      </w:r>
      <w:r w:rsidRPr="00BA1D0B">
        <w:rPr>
          <w:rFonts w:ascii="Times New Roman" w:hAnsi="Times New Roman"/>
          <w:sz w:val="28"/>
          <w:szCs w:val="28"/>
        </w:rPr>
        <w:t>бронзовый медалист Всероссийской олимпиады «Я - профессионал»;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Тужилова Т., гр. 16НС1 – лауреат премии Губернатора Пензенской области;</w:t>
      </w:r>
    </w:p>
    <w:p w:rsidR="00396A10" w:rsidRPr="00BA1D0B" w:rsidRDefault="00396A10" w:rsidP="00396A10">
      <w:pPr>
        <w:pStyle w:val="a7"/>
        <w:numPr>
          <w:ilvl w:val="0"/>
          <w:numId w:val="9"/>
        </w:numPr>
        <w:shd w:val="clear" w:color="auto" w:fill="FFFFFF"/>
        <w:tabs>
          <w:tab w:val="clear" w:pos="4167"/>
          <w:tab w:val="num" w:pos="0"/>
          <w:tab w:val="left" w:pos="993"/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Орлова Ю., гр. 15НПН1 – победитель Всероссийского конкурса им. Л. С.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Выготского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, Москва</w:t>
      </w:r>
      <w:r w:rsidRPr="00BA1D0B">
        <w:rPr>
          <w:rFonts w:ascii="Times New Roman" w:hAnsi="Times New Roman"/>
          <w:bCs/>
          <w:sz w:val="28"/>
          <w:szCs w:val="28"/>
        </w:rPr>
        <w:t>.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</w:rPr>
        <w:t>* 8 студентов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» – лауреаты </w:t>
      </w:r>
      <w:r w:rsidRPr="00BA1D0B">
        <w:rPr>
          <w:rFonts w:ascii="Times New Roman" w:hAnsi="Times New Roman"/>
          <w:sz w:val="28"/>
          <w:szCs w:val="28"/>
          <w:lang w:eastAsia="ru-RU"/>
        </w:rPr>
        <w:t>I-III степени Международного конкурса-фестиваля «Серебряная лира» (ПГУ, Пенза).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* </w:t>
      </w:r>
      <w:r w:rsidRPr="00BA1D0B">
        <w:rPr>
          <w:rFonts w:ascii="Times New Roman" w:hAnsi="Times New Roman"/>
          <w:b/>
          <w:i/>
          <w:sz w:val="28"/>
          <w:szCs w:val="28"/>
        </w:rPr>
        <w:t>2020 год: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1. Анненкова А., гр. 17НПН1 и Кузнецова М., гр. 16НПД1 – бронзовые медалисты Всероссийской олимпиады «Я - профессионал»;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2. студенты ФППиСН - серебряные призеры Всероссийского экологического </w:t>
      </w:r>
      <w:proofErr w:type="spellStart"/>
      <w:r w:rsidRPr="00BA1D0B">
        <w:rPr>
          <w:rFonts w:ascii="Times New Roman" w:hAnsi="Times New Roman"/>
          <w:sz w:val="28"/>
          <w:szCs w:val="28"/>
        </w:rPr>
        <w:t>квеста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«Вода России»;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3. студенты ФППиСН - победители Всероссийской акции «День единых действий «Пообедаем за климат»»;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4. творческий коллектив ФППиСН – победитель смотра-конкурса ПГУ «Первокурсник»;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A1D0B">
        <w:rPr>
          <w:rFonts w:ascii="Times New Roman" w:hAnsi="Times New Roman"/>
          <w:sz w:val="28"/>
          <w:szCs w:val="28"/>
        </w:rPr>
        <w:t>Саченкова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А., гр. 17НПК1 – бронзовый призер Областного конкурса «Лучший командир студенческого отряда». 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</w:rPr>
        <w:t>* 12 студентов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» – лауреаты </w:t>
      </w:r>
      <w:r w:rsidRPr="00BA1D0B">
        <w:rPr>
          <w:rFonts w:ascii="Times New Roman" w:hAnsi="Times New Roman"/>
          <w:sz w:val="28"/>
          <w:szCs w:val="28"/>
          <w:lang w:eastAsia="ru-RU"/>
        </w:rPr>
        <w:t>I-III степени Международного конкурса-фестиваля «Серебряная лира» (ПГУ, Пенза).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* </w:t>
      </w:r>
      <w:r w:rsidRPr="00BA1D0B">
        <w:rPr>
          <w:rFonts w:ascii="Times New Roman" w:hAnsi="Times New Roman"/>
          <w:b/>
          <w:i/>
          <w:sz w:val="28"/>
          <w:szCs w:val="28"/>
        </w:rPr>
        <w:t>2021 год: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1.  Алферова А.С., Феклина М.Ю. – победители Международного </w:t>
      </w:r>
      <w:r w:rsidRPr="00BA1D0B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 им. Л. С. </w:t>
      </w:r>
      <w:proofErr w:type="spellStart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Выготского</w:t>
      </w:r>
      <w:proofErr w:type="spellEnd"/>
      <w:r w:rsidRPr="00BA1D0B">
        <w:rPr>
          <w:rFonts w:ascii="Times New Roman" w:hAnsi="Times New Roman"/>
          <w:sz w:val="28"/>
          <w:szCs w:val="28"/>
          <w:shd w:val="clear" w:color="auto" w:fill="FFFFFF"/>
        </w:rPr>
        <w:t>, Москва;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A1D0B">
        <w:rPr>
          <w:rFonts w:ascii="Times New Roman" w:hAnsi="Times New Roman"/>
          <w:sz w:val="28"/>
          <w:szCs w:val="28"/>
        </w:rPr>
        <w:t>Трубникова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А., гр. 16НПК1 – победитель Всероссийского профессионального конкурса «Учитель будущего. Студенты»;</w:t>
      </w:r>
    </w:p>
    <w:p w:rsidR="00396A10" w:rsidRPr="00BA1D0B" w:rsidRDefault="00396A10" w:rsidP="00396A10">
      <w:pPr>
        <w:pStyle w:val="1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BA1D0B">
        <w:rPr>
          <w:rFonts w:ascii="Times New Roman" w:hAnsi="Times New Roman"/>
          <w:b w:val="0"/>
          <w:color w:val="auto"/>
        </w:rPr>
        <w:t xml:space="preserve">3. команда ФППиСН – победитель </w:t>
      </w:r>
      <w:r w:rsidRPr="00BA1D0B">
        <w:rPr>
          <w:rFonts w:ascii="Times New Roman" w:hAnsi="Times New Roman"/>
          <w:b w:val="0"/>
          <w:bCs w:val="0"/>
          <w:color w:val="auto"/>
        </w:rPr>
        <w:t>Всероссийской студенческой олимпиады «Педагогика: эффективные воспитательные практики»;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4. академический ансамбль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>» – лауреат областного смотра-конкурса «Студенческая весна»;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5. хореографический коллектив факультета – обладатель специального приза областного смотра-конкурса «Студенческая весна»;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A1D0B">
        <w:rPr>
          <w:rFonts w:ascii="Times New Roman" w:hAnsi="Times New Roman"/>
          <w:sz w:val="28"/>
          <w:szCs w:val="28"/>
        </w:rPr>
        <w:t>Ачилова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Д., гр. 19НПН1 – победитель Регионального конкурса «Татар </w:t>
      </w:r>
      <w:proofErr w:type="spellStart"/>
      <w:r w:rsidRPr="00BA1D0B">
        <w:rPr>
          <w:rFonts w:ascii="Times New Roman" w:hAnsi="Times New Roman"/>
          <w:sz w:val="28"/>
          <w:szCs w:val="28"/>
        </w:rPr>
        <w:t>кызы</w:t>
      </w:r>
      <w:proofErr w:type="spellEnd"/>
      <w:r w:rsidRPr="00BA1D0B">
        <w:rPr>
          <w:rFonts w:ascii="Times New Roman" w:hAnsi="Times New Roman"/>
          <w:sz w:val="28"/>
          <w:szCs w:val="28"/>
        </w:rPr>
        <w:t>», г. Пенза;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BA1D0B">
        <w:rPr>
          <w:rFonts w:ascii="Times New Roman" w:hAnsi="Times New Roman"/>
          <w:sz w:val="28"/>
          <w:szCs w:val="28"/>
        </w:rPr>
        <w:t>Легашнева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Ю., гр. 20НПН1 – 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лауреат гран-при Всероссийского заочного музыкального </w:t>
      </w:r>
      <w:proofErr w:type="spellStart"/>
      <w:proofErr w:type="gram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интернет-конкурса</w:t>
      </w:r>
      <w:proofErr w:type="spellEnd"/>
      <w:proofErr w:type="gram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«Звезда России»; лауреат </w:t>
      </w:r>
      <w:r w:rsidRPr="00BA1D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Международного конкурса творчества и искусства «</w:t>
      </w:r>
      <w:proofErr w:type="spellStart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>VinArt</w:t>
      </w:r>
      <w:proofErr w:type="spellEnd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», Пенза; лауреат </w:t>
      </w:r>
      <w:r w:rsidRPr="00BA1D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</w:t>
      </w:r>
      <w:r w:rsidRPr="00BA1D0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Международного конкурса-фестиваля детского, юношеского и взрослого творчества «Звёздочки России»; лауреат </w:t>
      </w:r>
      <w:r w:rsidRPr="00BA1D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Открытого квалификационного международного проекта «Таланты России» в номинации «Эстрадный вокал»;</w:t>
      </w:r>
      <w:hyperlink r:id="rId16" w:tgtFrame="_blank" w:history="1"/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лауреат </w:t>
      </w:r>
      <w:r w:rsidRPr="00BA1D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Международного конкурса дарований и талантов «Лебединая верность» в номинации «Эстрадная песня на иностранном языке»; лауреат </w:t>
      </w:r>
      <w:r w:rsidRPr="00BA1D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Международного фестиваля детского, юношеского и взрослого творчества «Матрёшка» в номинации «Эстрадный вокал»;</w:t>
      </w:r>
    </w:p>
    <w:p w:rsidR="00396A10" w:rsidRPr="00BA1D0B" w:rsidRDefault="00396A10" w:rsidP="00396A1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BA1D0B">
        <w:rPr>
          <w:rFonts w:ascii="Times New Roman" w:hAnsi="Times New Roman"/>
          <w:sz w:val="28"/>
          <w:szCs w:val="28"/>
        </w:rPr>
        <w:t xml:space="preserve">творческий коллектив ФППиСН - </w:t>
      </w:r>
      <w:r w:rsidRPr="00BA1D0B">
        <w:rPr>
          <w:rFonts w:ascii="Times New Roman" w:hAnsi="Times New Roman"/>
          <w:sz w:val="28"/>
          <w:szCs w:val="28"/>
          <w:lang w:eastAsia="ru-RU"/>
        </w:rPr>
        <w:t>II место в смотре-конкурсе ПГУ «Студенческая весна»;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9. творческий коллектив ФППиСН – победитель смотра-конкурса ПГУ «Первокурсник».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</w:rPr>
        <w:t>* 15 студентов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» – лауреаты </w:t>
      </w:r>
      <w:r w:rsidRPr="00BA1D0B">
        <w:rPr>
          <w:rFonts w:ascii="Times New Roman" w:hAnsi="Times New Roman"/>
          <w:sz w:val="28"/>
          <w:szCs w:val="28"/>
          <w:lang w:eastAsia="ru-RU"/>
        </w:rPr>
        <w:t>I-III степени Международного конкурса-фестиваля «Серебряная лира» (ПГУ, Пенза).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>2022 г.: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D0B">
        <w:rPr>
          <w:rFonts w:ascii="Times New Roman" w:hAnsi="Times New Roman"/>
          <w:bCs/>
          <w:sz w:val="28"/>
          <w:szCs w:val="28"/>
        </w:rPr>
        <w:t>Тюпаева</w:t>
      </w:r>
      <w:proofErr w:type="spellEnd"/>
      <w:r w:rsidRPr="00BA1D0B">
        <w:rPr>
          <w:rFonts w:ascii="Times New Roman" w:hAnsi="Times New Roman"/>
          <w:bCs/>
          <w:sz w:val="28"/>
          <w:szCs w:val="28"/>
        </w:rPr>
        <w:t xml:space="preserve"> А., гр. 19НПН1– серебряный призёр Открытой международной студенческой </w:t>
      </w:r>
      <w:proofErr w:type="spellStart"/>
      <w:proofErr w:type="gramStart"/>
      <w:r w:rsidRPr="00BA1D0B">
        <w:rPr>
          <w:rFonts w:ascii="Times New Roman" w:hAnsi="Times New Roman"/>
          <w:bCs/>
          <w:sz w:val="28"/>
          <w:szCs w:val="28"/>
        </w:rPr>
        <w:t>Интернет-олимпиады</w:t>
      </w:r>
      <w:proofErr w:type="spellEnd"/>
      <w:proofErr w:type="gramEnd"/>
      <w:r w:rsidRPr="00BA1D0B">
        <w:rPr>
          <w:rFonts w:ascii="Times New Roman" w:hAnsi="Times New Roman"/>
          <w:bCs/>
          <w:sz w:val="28"/>
          <w:szCs w:val="28"/>
        </w:rPr>
        <w:t xml:space="preserve"> по дисциплине «Педагогика»;</w:t>
      </w:r>
      <w:r w:rsidRPr="00BA1D0B">
        <w:rPr>
          <w:rFonts w:ascii="Times New Roman" w:hAnsi="Times New Roman"/>
          <w:sz w:val="28"/>
          <w:szCs w:val="28"/>
        </w:rPr>
        <w:t xml:space="preserve"> победитель регионального этапа и лауреат финала Российской национальной премии «Студент года»;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D0B">
        <w:rPr>
          <w:rFonts w:ascii="Times New Roman" w:hAnsi="Times New Roman"/>
          <w:sz w:val="28"/>
          <w:szCs w:val="28"/>
        </w:rPr>
        <w:t>Тюпаева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А., гр. 19НПН1 – золотой медалист, Тарасова А., гр. 18НПН2 – серебряный медалист  Всероссийской олимпиады «Я - профессионал»;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хореографический коллектив факультета (народный танец «Тамбовская таратайка») – лауреат областного смотра-конкурса «Студенческая весна»;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команда КВН «Девочки с учёбы» - победитель музыкального фестиваля Официальной лиги МС КВН «Сура» «Кубок губернатора», Пенза;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 xml:space="preserve">команда КВН «Девочки с учёбы» - </w:t>
      </w:r>
      <w:r w:rsidRPr="00BA1D0B">
        <w:rPr>
          <w:rFonts w:ascii="Times New Roman" w:hAnsi="Times New Roman"/>
          <w:sz w:val="28"/>
          <w:szCs w:val="28"/>
          <w:lang w:eastAsia="ru-RU"/>
        </w:rPr>
        <w:t>II место</w:t>
      </w:r>
      <w:r w:rsidRPr="00BA1D0B">
        <w:rPr>
          <w:rFonts w:ascii="Times New Roman" w:hAnsi="Times New Roman"/>
          <w:sz w:val="28"/>
          <w:szCs w:val="28"/>
        </w:rPr>
        <w:t xml:space="preserve"> в финале Официальной лиги МС КВН «Сура», Пенза;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творческий коллектив ФППиСН – обладатель гран-при смотра-конкурса ПГУ «Первокурсник»;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команда «</w:t>
      </w:r>
      <w:proofErr w:type="spellStart"/>
      <w:r w:rsidRPr="00BA1D0B">
        <w:rPr>
          <w:rFonts w:ascii="Times New Roman" w:hAnsi="Times New Roman"/>
          <w:sz w:val="28"/>
          <w:szCs w:val="28"/>
        </w:rPr>
        <w:t>КланПРОФИ</w:t>
      </w:r>
      <w:proofErr w:type="spellEnd"/>
      <w:r w:rsidRPr="00BA1D0B">
        <w:rPr>
          <w:rFonts w:ascii="Times New Roman" w:hAnsi="Times New Roman"/>
          <w:sz w:val="28"/>
          <w:szCs w:val="28"/>
        </w:rPr>
        <w:t>» - победитель конкурса «Педагогический дебют» (</w:t>
      </w:r>
      <w:proofErr w:type="spellStart"/>
      <w:r w:rsidRPr="00BA1D0B">
        <w:rPr>
          <w:rFonts w:ascii="Times New Roman" w:hAnsi="Times New Roman"/>
          <w:sz w:val="28"/>
          <w:szCs w:val="28"/>
        </w:rPr>
        <w:t>Пндагогический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институт им. В. Г. Белинского, ПГУ);</w:t>
      </w:r>
    </w:p>
    <w:p w:rsidR="00396A10" w:rsidRPr="00BA1D0B" w:rsidRDefault="00396A10" w:rsidP="00396A10">
      <w:pPr>
        <w:pStyle w:val="a7"/>
        <w:numPr>
          <w:ilvl w:val="0"/>
          <w:numId w:val="10"/>
        </w:numPr>
        <w:tabs>
          <w:tab w:val="clear" w:pos="4167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D0B">
        <w:rPr>
          <w:rFonts w:ascii="Times New Roman" w:hAnsi="Times New Roman"/>
          <w:sz w:val="28"/>
          <w:szCs w:val="28"/>
        </w:rPr>
        <w:t>Легашнева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Ю., гр. 20НПН1 - </w:t>
      </w:r>
      <w:r w:rsidRPr="00BA1D0B">
        <w:rPr>
          <w:rFonts w:ascii="Times New Roman" w:hAnsi="Times New Roman"/>
          <w:sz w:val="28"/>
          <w:szCs w:val="24"/>
        </w:rPr>
        <w:t>лауреат гран-при Международного фестиваля-конкурса «Мелодия осени», Москва;</w:t>
      </w:r>
      <w:r w:rsidRPr="00BA1D0B">
        <w:rPr>
          <w:rFonts w:ascii="Times New Roman" w:hAnsi="Times New Roman"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4"/>
        </w:rPr>
        <w:t xml:space="preserve">лауреат </w:t>
      </w:r>
      <w:r w:rsidRPr="00BA1D0B">
        <w:rPr>
          <w:rFonts w:ascii="Times New Roman" w:hAnsi="Times New Roman"/>
          <w:sz w:val="28"/>
          <w:szCs w:val="24"/>
          <w:lang w:val="en-US"/>
        </w:rPr>
        <w:t>I</w:t>
      </w:r>
      <w:r w:rsidRPr="00BA1D0B">
        <w:rPr>
          <w:rFonts w:ascii="Times New Roman" w:hAnsi="Times New Roman"/>
          <w:sz w:val="28"/>
          <w:szCs w:val="24"/>
        </w:rPr>
        <w:t xml:space="preserve"> степени Международного конкурса творчества и искусства «</w:t>
      </w:r>
      <w:proofErr w:type="spellStart"/>
      <w:r w:rsidRPr="00BA1D0B">
        <w:rPr>
          <w:rFonts w:ascii="Times New Roman" w:hAnsi="Times New Roman"/>
          <w:sz w:val="28"/>
          <w:szCs w:val="24"/>
          <w:lang w:val="en-US"/>
        </w:rPr>
        <w:t>VinArt</w:t>
      </w:r>
      <w:proofErr w:type="spellEnd"/>
      <w:r w:rsidRPr="00BA1D0B">
        <w:rPr>
          <w:rFonts w:ascii="Times New Roman" w:hAnsi="Times New Roman"/>
          <w:sz w:val="28"/>
          <w:szCs w:val="24"/>
        </w:rPr>
        <w:t>», Пенза;</w:t>
      </w:r>
      <w:r w:rsidRPr="00BA1D0B">
        <w:rPr>
          <w:rFonts w:ascii="Times New Roman" w:hAnsi="Times New Roman"/>
          <w:sz w:val="28"/>
          <w:szCs w:val="28"/>
        </w:rPr>
        <w:t xml:space="preserve"> </w:t>
      </w:r>
      <w:r w:rsidRPr="00BA1D0B">
        <w:rPr>
          <w:rFonts w:ascii="Times New Roman" w:hAnsi="Times New Roman"/>
          <w:sz w:val="28"/>
          <w:szCs w:val="24"/>
        </w:rPr>
        <w:t xml:space="preserve">лауреат </w:t>
      </w:r>
      <w:r w:rsidRPr="00BA1D0B">
        <w:rPr>
          <w:rFonts w:ascii="Times New Roman" w:hAnsi="Times New Roman"/>
          <w:sz w:val="28"/>
          <w:szCs w:val="24"/>
          <w:lang w:val="en-US"/>
        </w:rPr>
        <w:t>I</w:t>
      </w:r>
      <w:r w:rsidRPr="00BA1D0B">
        <w:rPr>
          <w:rFonts w:ascii="Times New Roman" w:hAnsi="Times New Roman"/>
          <w:sz w:val="28"/>
          <w:szCs w:val="24"/>
        </w:rPr>
        <w:t xml:space="preserve"> и </w:t>
      </w:r>
      <w:r w:rsidRPr="00BA1D0B">
        <w:rPr>
          <w:rFonts w:ascii="Times New Roman" w:hAnsi="Times New Roman"/>
          <w:sz w:val="28"/>
          <w:szCs w:val="24"/>
          <w:lang w:val="en-US"/>
        </w:rPr>
        <w:t>II</w:t>
      </w:r>
      <w:r w:rsidRPr="00BA1D0B">
        <w:rPr>
          <w:rFonts w:ascii="Times New Roman" w:hAnsi="Times New Roman"/>
          <w:sz w:val="28"/>
          <w:szCs w:val="24"/>
        </w:rPr>
        <w:t xml:space="preserve"> степени Между</w:t>
      </w:r>
      <w:r w:rsidRPr="00BA1D0B">
        <w:rPr>
          <w:rFonts w:hAnsi="Times New Roman"/>
          <w:sz w:val="28"/>
          <w:szCs w:val="24"/>
        </w:rPr>
        <w:t>нар</w:t>
      </w:r>
      <w:r w:rsidRPr="00BA1D0B">
        <w:rPr>
          <w:rFonts w:ascii="Times New Roman" w:hAnsi="Times New Roman"/>
          <w:sz w:val="28"/>
          <w:szCs w:val="24"/>
        </w:rPr>
        <w:t>одного конкурса дарований и талантов «Лебединая верность», Пенза; лауреат гран-при Всероссийского большого открытого чемпионата искусств «</w:t>
      </w:r>
      <w:r w:rsidRPr="00BA1D0B">
        <w:rPr>
          <w:rFonts w:ascii="Times New Roman" w:hAnsi="Times New Roman"/>
          <w:sz w:val="28"/>
          <w:szCs w:val="24"/>
          <w:lang w:val="en-US"/>
        </w:rPr>
        <w:t>OPENMEGAFESTVOLGAPENZA</w:t>
      </w:r>
      <w:r w:rsidRPr="00BA1D0B">
        <w:rPr>
          <w:rFonts w:hAnsi="Times New Roman"/>
          <w:sz w:val="28"/>
          <w:szCs w:val="24"/>
        </w:rPr>
        <w:t>»</w:t>
      </w:r>
      <w:r w:rsidRPr="00BA1D0B">
        <w:rPr>
          <w:rFonts w:ascii="Times New Roman" w:hAnsi="Times New Roman"/>
          <w:sz w:val="28"/>
          <w:szCs w:val="24"/>
        </w:rPr>
        <w:t xml:space="preserve"> г. Пенза;</w:t>
      </w: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D0B">
        <w:rPr>
          <w:rFonts w:ascii="Times New Roman" w:hAnsi="Times New Roman"/>
          <w:sz w:val="28"/>
          <w:szCs w:val="28"/>
        </w:rPr>
        <w:t>* 7 студентов кафедры «</w:t>
      </w:r>
      <w:proofErr w:type="spellStart"/>
      <w:r w:rsidRPr="00BA1D0B">
        <w:rPr>
          <w:rFonts w:ascii="Times New Roman" w:hAnsi="Times New Roman"/>
          <w:sz w:val="28"/>
          <w:szCs w:val="28"/>
        </w:rPr>
        <w:t>МиМПМ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» – лауреаты </w:t>
      </w:r>
      <w:r w:rsidRPr="00BA1D0B">
        <w:rPr>
          <w:rFonts w:ascii="Times New Roman" w:hAnsi="Times New Roman"/>
          <w:sz w:val="28"/>
          <w:szCs w:val="28"/>
          <w:lang w:eastAsia="ru-RU"/>
        </w:rPr>
        <w:t>I-III степени Международного конкурса-фестиваля «Серебряная лира».</w:t>
      </w:r>
    </w:p>
    <w:p w:rsidR="00396A10" w:rsidRPr="005C36E7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>
        <w:rPr>
          <w:rFonts w:ascii="Times New Roman" w:hAnsi="Times New Roman"/>
          <w:b/>
          <w:i/>
          <w:sz w:val="28"/>
          <w:szCs w:val="28"/>
          <w:lang w:val="en-US"/>
        </w:rPr>
        <w:t>5</w:t>
      </w:r>
    </w:p>
    <w:tbl>
      <w:tblPr>
        <w:tblStyle w:val="a9"/>
        <w:tblpPr w:leftFromText="180" w:rightFromText="180" w:vertAnchor="text" w:horzAnchor="margin" w:tblpY="97"/>
        <w:tblW w:w="0" w:type="auto"/>
        <w:tblLook w:val="04A0"/>
      </w:tblPr>
      <w:tblGrid>
        <w:gridCol w:w="3082"/>
        <w:gridCol w:w="1062"/>
        <w:gridCol w:w="1062"/>
        <w:gridCol w:w="1062"/>
        <w:gridCol w:w="1289"/>
        <w:gridCol w:w="1062"/>
        <w:gridCol w:w="952"/>
      </w:tblGrid>
      <w:tr w:rsidR="00396A10" w:rsidRPr="00BA1D0B" w:rsidTr="00D3030E">
        <w:tc>
          <w:tcPr>
            <w:tcW w:w="3082" w:type="dxa"/>
            <w:vAlign w:val="center"/>
          </w:tcPr>
          <w:p w:rsidR="00396A10" w:rsidRPr="00BA1D0B" w:rsidRDefault="00396A10" w:rsidP="00D3030E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студентов, участвовавших в работе:</w:t>
            </w:r>
          </w:p>
        </w:tc>
        <w:tc>
          <w:tcPr>
            <w:tcW w:w="1062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062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062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1289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 г.</w:t>
            </w:r>
          </w:p>
        </w:tc>
        <w:tc>
          <w:tcPr>
            <w:tcW w:w="1062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  <w:tc>
          <w:tcPr>
            <w:tcW w:w="952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</w:tr>
      <w:tr w:rsidR="00396A10" w:rsidRPr="00BA1D0B" w:rsidTr="00D3030E">
        <w:trPr>
          <w:trHeight w:val="567"/>
        </w:trPr>
        <w:tc>
          <w:tcPr>
            <w:tcW w:w="3082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творческих коллективов 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469</w:t>
            </w:r>
          </w:p>
        </w:tc>
      </w:tr>
      <w:tr w:rsidR="00396A10" w:rsidRPr="00BA1D0B" w:rsidTr="00AA3D84">
        <w:trPr>
          <w:trHeight w:val="388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студенческих отрядов 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490</w:t>
            </w:r>
          </w:p>
        </w:tc>
      </w:tr>
      <w:tr w:rsidR="00396A10" w:rsidRPr="00BA1D0B" w:rsidTr="00D3030E">
        <w:trPr>
          <w:trHeight w:val="567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- волонтёрских движений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460</w:t>
            </w:r>
          </w:p>
        </w:tc>
      </w:tr>
      <w:tr w:rsidR="00396A10" w:rsidRPr="00BA1D0B" w:rsidTr="00D3030E">
        <w:trPr>
          <w:trHeight w:val="567"/>
        </w:trPr>
        <w:tc>
          <w:tcPr>
            <w:tcW w:w="3082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396A10" w:rsidRPr="00BA1D0B" w:rsidRDefault="00396A10" w:rsidP="00D3030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1.419</w:t>
            </w:r>
          </w:p>
        </w:tc>
      </w:tr>
    </w:tbl>
    <w:p w:rsidR="00396A10" w:rsidRPr="00BA1D0B" w:rsidRDefault="00396A10" w:rsidP="00396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96A10" w:rsidRDefault="00396A10" w:rsidP="00396A1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За отчётный период отмечено снижение количества участников творческих коллективов и увеличение количества участников волонтёрских движений, прежде всего, в период пандемии. Количество участников студенческих отрядов (педагогических, агитационных, сервисных и пр.) сохранялось примерно на одном уровне: уменьшилось количество участников агитационных отрядов (в частности, прекратил существование агитационный отряда факультета «Ваганты»), увеличилось количество </w:t>
      </w:r>
      <w:r w:rsidRPr="00BA1D0B">
        <w:rPr>
          <w:rFonts w:ascii="Times New Roman" w:hAnsi="Times New Roman"/>
          <w:sz w:val="28"/>
          <w:szCs w:val="28"/>
        </w:rPr>
        <w:lastRenderedPageBreak/>
        <w:t>участников вновь созданных в ПГУ структур – отряд содействия полиции «Тигр», студенческий патриотический клуб «Рубеж».</w:t>
      </w:r>
    </w:p>
    <w:p w:rsidR="00AA3D84" w:rsidRPr="00265A98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 w:rsidRPr="00265A98">
        <w:rPr>
          <w:rFonts w:ascii="Times New Roman" w:hAnsi="Times New Roman"/>
          <w:b/>
          <w:i/>
          <w:sz w:val="28"/>
          <w:szCs w:val="28"/>
        </w:rPr>
        <w:t>6</w:t>
      </w:r>
    </w:p>
    <w:p w:rsidR="00396A10" w:rsidRPr="00BA1D0B" w:rsidRDefault="00396A10" w:rsidP="00396A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4.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Награды студентов факультета в 2018 - март 2023 гг.</w:t>
      </w:r>
    </w:p>
    <w:tbl>
      <w:tblPr>
        <w:tblStyle w:val="a9"/>
        <w:tblW w:w="9747" w:type="dxa"/>
        <w:tblLook w:val="04A0"/>
      </w:tblPr>
      <w:tblGrid>
        <w:gridCol w:w="6629"/>
        <w:gridCol w:w="3118"/>
      </w:tblGrid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Вид достижения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Количество студентов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Стипендия Президента РФ 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Стипендия Правительства РФ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Премия Губернатора Пензенской области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Стипендия Главы администрации </w:t>
            </w:r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A1D0B">
              <w:rPr>
                <w:rFonts w:ascii="Times New Roman" w:hAnsi="Times New Roman"/>
                <w:sz w:val="28"/>
                <w:szCs w:val="28"/>
              </w:rPr>
              <w:t>. Пензы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Благодарность заместителя министра ресурсов и экологии РФ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Благодарственное письмо Главного федерального инспектора по Пензенской области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Благодарность Губернатора Пензенской области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Благодарность Законодательного собрания Пензенской области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Благодарность Министерства образования Пензенской области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Благодарность Главы </w:t>
            </w:r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A1D0B">
              <w:rPr>
                <w:rFonts w:ascii="Times New Roman" w:hAnsi="Times New Roman"/>
                <w:sz w:val="28"/>
                <w:szCs w:val="28"/>
              </w:rPr>
              <w:t>. Пензы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</w:tr>
      <w:tr w:rsidR="00396A10" w:rsidRPr="00BA1D0B" w:rsidTr="00D3030E">
        <w:tc>
          <w:tcPr>
            <w:tcW w:w="6629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Благодарность Главы администрации </w:t>
            </w:r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A1D0B">
              <w:rPr>
                <w:rFonts w:ascii="Times New Roman" w:hAnsi="Times New Roman"/>
                <w:sz w:val="28"/>
                <w:szCs w:val="28"/>
              </w:rPr>
              <w:t>. Пензы</w:t>
            </w:r>
          </w:p>
        </w:tc>
        <w:tc>
          <w:tcPr>
            <w:tcW w:w="311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396A10" w:rsidRPr="00BA1D0B" w:rsidRDefault="00396A10" w:rsidP="00396A10"/>
    <w:tbl>
      <w:tblPr>
        <w:tblStyle w:val="a9"/>
        <w:tblW w:w="9747" w:type="dxa"/>
        <w:tblLayout w:type="fixed"/>
        <w:tblLook w:val="04A0"/>
      </w:tblPr>
      <w:tblGrid>
        <w:gridCol w:w="3369"/>
        <w:gridCol w:w="992"/>
        <w:gridCol w:w="897"/>
        <w:gridCol w:w="898"/>
        <w:gridCol w:w="898"/>
        <w:gridCol w:w="897"/>
        <w:gridCol w:w="898"/>
        <w:gridCol w:w="898"/>
      </w:tblGrid>
      <w:tr w:rsidR="00396A10" w:rsidRPr="00BA1D0B" w:rsidTr="00D3030E"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Вид достижения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5386" w:type="dxa"/>
            <w:gridSpan w:val="6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Количество студентов</w:t>
            </w:r>
          </w:p>
        </w:tc>
      </w:tr>
      <w:tr w:rsidR="00396A10" w:rsidRPr="00BA1D0B" w:rsidTr="00D3030E"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2023*</w:t>
            </w: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Стипендия Президента РФ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Стипендия Правительства РФ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Премия губернатора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Благодарность заместителя министра ресурсов и экологии РФ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Благодарственное письмо Главного федерального инспектора по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Благодарность Губернатора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Благодарность Законодательного собрания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Благодарность Министерства </w:t>
            </w: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Пензенской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Благодарность Главы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6A10" w:rsidRPr="00BA1D0B" w:rsidTr="00D3030E">
        <w:tc>
          <w:tcPr>
            <w:tcW w:w="3369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Благодарность Главы администрации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>. Пензы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6A10" w:rsidRPr="00BA1D0B" w:rsidRDefault="00396A10" w:rsidP="00396A10">
      <w:pPr>
        <w:rPr>
          <w:rFonts w:ascii="Times New Roman" w:hAnsi="Times New Roman"/>
          <w:sz w:val="24"/>
          <w:szCs w:val="24"/>
        </w:rPr>
      </w:pPr>
      <w:r w:rsidRPr="00BA1D0B">
        <w:rPr>
          <w:rFonts w:ascii="Times New Roman" w:hAnsi="Times New Roman"/>
          <w:sz w:val="24"/>
          <w:szCs w:val="24"/>
        </w:rPr>
        <w:t>*на 10 марта 2023 г.</w:t>
      </w:r>
    </w:p>
    <w:p w:rsidR="00396A10" w:rsidRDefault="00396A10" w:rsidP="00396A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В отчётный период студенты факультета ежегодно становились стипендиатами Президента РФ, 4 раза – стипендиатами Правительства РФ; 6 раз получали благодарственные письма Главного федерального инспектора по Пензенской области. </w:t>
      </w:r>
    </w:p>
    <w:p w:rsidR="00AA3D84" w:rsidRPr="005C36E7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>
        <w:rPr>
          <w:rFonts w:ascii="Times New Roman" w:hAnsi="Times New Roman"/>
          <w:b/>
          <w:i/>
          <w:sz w:val="28"/>
          <w:szCs w:val="28"/>
          <w:lang w:val="en-US"/>
        </w:rPr>
        <w:t>7</w:t>
      </w:r>
    </w:p>
    <w:p w:rsidR="00396A10" w:rsidRPr="00BA1D0B" w:rsidRDefault="00396A10" w:rsidP="00396A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5.</w:t>
      </w:r>
      <w:r w:rsidRPr="00BA1D0B">
        <w:rPr>
          <w:rFonts w:ascii="Times New Roman" w:hAnsi="Times New Roman"/>
          <w:b/>
          <w:i/>
          <w:sz w:val="28"/>
          <w:szCs w:val="28"/>
        </w:rPr>
        <w:t xml:space="preserve"> Социальная поддержка студентов факультета</w:t>
      </w:r>
    </w:p>
    <w:tbl>
      <w:tblPr>
        <w:tblStyle w:val="a9"/>
        <w:tblW w:w="0" w:type="auto"/>
        <w:tblLook w:val="04A0"/>
      </w:tblPr>
      <w:tblGrid>
        <w:gridCol w:w="2723"/>
        <w:gridCol w:w="1042"/>
        <w:gridCol w:w="1147"/>
        <w:gridCol w:w="1148"/>
        <w:gridCol w:w="1148"/>
        <w:gridCol w:w="1253"/>
      </w:tblGrid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147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14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1148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 г.</w:t>
            </w:r>
          </w:p>
        </w:tc>
        <w:tc>
          <w:tcPr>
            <w:tcW w:w="1253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</w:tr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Студенты из малообеспеченных семей,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1042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147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53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Студенты, имеющие статус «сирота» или «лицо, оставшееся без попечения родителей»,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  <w:proofErr w:type="gramEnd"/>
          </w:p>
        </w:tc>
        <w:tc>
          <w:tcPr>
            <w:tcW w:w="1042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47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53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Студенты, имеющие инвалидность,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1042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7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3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Студенты, имеющие и статус «лицо, оставшееся без попечения родителей», и инвалидность,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  <w:r w:rsidRPr="00BA1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3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Студенты, относящиеся к категории «пострадавшие в результате аварии на Чернобыльской АЭС»,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1042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6A10" w:rsidRPr="00BA1D0B" w:rsidTr="00D3030E">
        <w:tc>
          <w:tcPr>
            <w:tcW w:w="2723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042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177</w:t>
            </w:r>
          </w:p>
        </w:tc>
        <w:tc>
          <w:tcPr>
            <w:tcW w:w="1147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164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151</w:t>
            </w:r>
          </w:p>
        </w:tc>
        <w:tc>
          <w:tcPr>
            <w:tcW w:w="1148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77</w:t>
            </w:r>
          </w:p>
        </w:tc>
        <w:tc>
          <w:tcPr>
            <w:tcW w:w="1253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b/>
                <w:i/>
                <w:sz w:val="28"/>
                <w:szCs w:val="28"/>
              </w:rPr>
              <w:t>72</w:t>
            </w:r>
          </w:p>
        </w:tc>
      </w:tr>
    </w:tbl>
    <w:p w:rsidR="00396A10" w:rsidRPr="00BA1D0B" w:rsidRDefault="00396A10" w:rsidP="00396A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За отчётный период сократилось количество студентов, получающих социальную стипендию на основании низкого уровня среднедушевого </w:t>
      </w:r>
      <w:r w:rsidRPr="00BA1D0B">
        <w:rPr>
          <w:rFonts w:ascii="Times New Roman" w:hAnsi="Times New Roman"/>
          <w:sz w:val="28"/>
          <w:szCs w:val="28"/>
        </w:rPr>
        <w:lastRenderedPageBreak/>
        <w:t xml:space="preserve">дохода, что объясняется, как общим уменьшением бюджетных мест на факультете, так и новыми условиями и правилами оценки уровня доходов семьи (легализация доходов в период пандемии, учёт имущества семьи в оценке доходов). Примерно сохранилось количество студентов факультета, имеющих особый статус. </w:t>
      </w:r>
    </w:p>
    <w:p w:rsidR="00AA3D84" w:rsidRDefault="00AA3D84" w:rsidP="00396A1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D84" w:rsidRPr="00265A98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 w:rsidRPr="00265A98">
        <w:rPr>
          <w:rFonts w:ascii="Times New Roman" w:hAnsi="Times New Roman"/>
          <w:b/>
          <w:i/>
          <w:sz w:val="28"/>
          <w:szCs w:val="28"/>
        </w:rPr>
        <w:t>8</w:t>
      </w:r>
    </w:p>
    <w:p w:rsidR="00396A10" w:rsidRPr="00BA1D0B" w:rsidRDefault="00396A10" w:rsidP="00396A1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>Материальная помощь студентам факультета</w:t>
      </w:r>
    </w:p>
    <w:tbl>
      <w:tblPr>
        <w:tblStyle w:val="a9"/>
        <w:tblW w:w="0" w:type="auto"/>
        <w:tblLook w:val="04A0"/>
      </w:tblPr>
      <w:tblGrid>
        <w:gridCol w:w="2891"/>
        <w:gridCol w:w="1336"/>
        <w:gridCol w:w="1336"/>
        <w:gridCol w:w="1336"/>
        <w:gridCol w:w="1336"/>
        <w:gridCol w:w="1336"/>
      </w:tblGrid>
      <w:tr w:rsidR="00396A10" w:rsidRPr="00BA1D0B" w:rsidTr="00D3030E">
        <w:tc>
          <w:tcPr>
            <w:tcW w:w="2891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2018 г.</w:t>
            </w:r>
          </w:p>
        </w:tc>
        <w:tc>
          <w:tcPr>
            <w:tcW w:w="133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2019 г.</w:t>
            </w:r>
          </w:p>
        </w:tc>
        <w:tc>
          <w:tcPr>
            <w:tcW w:w="133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2020 г.</w:t>
            </w:r>
          </w:p>
        </w:tc>
        <w:tc>
          <w:tcPr>
            <w:tcW w:w="133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2021 г.</w:t>
            </w:r>
          </w:p>
        </w:tc>
        <w:tc>
          <w:tcPr>
            <w:tcW w:w="1336" w:type="dxa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2022 г.</w:t>
            </w:r>
          </w:p>
        </w:tc>
      </w:tr>
      <w:tr w:rsidR="00396A10" w:rsidRPr="00BA1D0B" w:rsidTr="00D3030E">
        <w:tc>
          <w:tcPr>
            <w:tcW w:w="2891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Количество обратившихся за материальной помощью студентов, </w:t>
            </w:r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чел.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396A10" w:rsidRPr="00BA1D0B" w:rsidTr="00D3030E">
        <w:tc>
          <w:tcPr>
            <w:tcW w:w="2891" w:type="dxa"/>
          </w:tcPr>
          <w:p w:rsidR="00396A10" w:rsidRPr="00BA1D0B" w:rsidRDefault="00396A10" w:rsidP="00D30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 xml:space="preserve">Сумма оказанной материальной помощи нуждающимся студентам, </w:t>
            </w:r>
            <w:proofErr w:type="spellStart"/>
            <w:r w:rsidRPr="00BA1D0B">
              <w:rPr>
                <w:rFonts w:ascii="Times New Roman" w:hAnsi="Times New Roman"/>
                <w:i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1.923.768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1.333.311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1.120.368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1.581.000</w:t>
            </w:r>
          </w:p>
        </w:tc>
        <w:tc>
          <w:tcPr>
            <w:tcW w:w="1336" w:type="dxa"/>
            <w:vAlign w:val="center"/>
          </w:tcPr>
          <w:p w:rsidR="00396A10" w:rsidRPr="00BA1D0B" w:rsidRDefault="00396A10" w:rsidP="00D30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D0B">
              <w:rPr>
                <w:rFonts w:ascii="Times New Roman" w:hAnsi="Times New Roman"/>
                <w:sz w:val="28"/>
                <w:szCs w:val="28"/>
              </w:rPr>
              <w:t>1.947.156</w:t>
            </w:r>
          </w:p>
        </w:tc>
      </w:tr>
    </w:tbl>
    <w:p w:rsidR="00396A10" w:rsidRPr="00BA1D0B" w:rsidRDefault="00396A10" w:rsidP="00396A10"/>
    <w:p w:rsidR="00396A10" w:rsidRPr="00BA1D0B" w:rsidRDefault="00396A10" w:rsidP="00396A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Общее количество студентов, которым в отчётный период оказывалась материальная помощь, включает не только перечисленные выше категории. За материальной помощью обращались студенты, вступившие в брак и состоящие в браке; являющиеся членами неполных семей; имеющие родителей-пенсионеров, родивших или имеющих детей; нуждавшихся в дорогостоящем лечении и др.</w:t>
      </w:r>
    </w:p>
    <w:p w:rsidR="00396A10" w:rsidRDefault="00396A10" w:rsidP="00396A1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В 2022 г. объём средств материальной помощи студентам факультета стал сопоставим с 2018 г.  при уменьшении контингента студентов, обучавшихся за счёт средств федерального бюджета, и общего количества студентов, относящихся к категориям «сирота/лицо, оставшееся без попечения родителей», «инвалид»/«ребёнок-инвалид», «получающий государственную социальную помощь» (член малоимущей семьи). При этом увеличилось </w:t>
      </w:r>
      <w:proofErr w:type="spellStart"/>
      <w:r w:rsidRPr="00BA1D0B">
        <w:rPr>
          <w:rFonts w:ascii="Times New Roman" w:hAnsi="Times New Roman"/>
          <w:sz w:val="28"/>
          <w:szCs w:val="28"/>
        </w:rPr>
        <w:t>количесто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студентов факультета, имеющих иные основания для получения материальной помощи.</w:t>
      </w: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1D0B">
        <w:rPr>
          <w:rFonts w:ascii="Times New Roman" w:hAnsi="Times New Roman"/>
          <w:b/>
          <w:sz w:val="28"/>
          <w:szCs w:val="28"/>
          <w:u w:val="single"/>
        </w:rPr>
        <w:lastRenderedPageBreak/>
        <w:t>РАБОТА ПО СОВЕРШЕНСТВОВАНИЮ МАТЕРИАЛЬНО-ТЕХНИЧЕСКОЙ БАЗЫ ФАКУЛЬТЕТА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Материально-техническое обеспечение факультета</w:t>
      </w:r>
      <w:r w:rsidRPr="00BA1D0B">
        <w:rPr>
          <w:rFonts w:ascii="Times New Roman" w:hAnsi="Times New Roman"/>
          <w:i/>
          <w:sz w:val="28"/>
          <w:szCs w:val="28"/>
        </w:rPr>
        <w:t>.</w:t>
      </w:r>
      <w:r w:rsidRPr="00BA1D0B">
        <w:rPr>
          <w:rFonts w:ascii="Times New Roman" w:hAnsi="Times New Roman"/>
          <w:sz w:val="28"/>
          <w:szCs w:val="28"/>
        </w:rPr>
        <w:t xml:space="preserve"> Учебный процесс на факультете осуществляется в основном в учебном корпусе № 12 на территории Педагогического института им. В.Г. Белинского (ул. Лермонтова, 37).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В настоящее время факультет располагает 52 учебными аудиториями; 27 учебных аудиторий являются специализированными (5 из них находятся в</w:t>
      </w:r>
      <w:r>
        <w:rPr>
          <w:rFonts w:ascii="Times New Roman" w:hAnsi="Times New Roman"/>
          <w:sz w:val="28"/>
          <w:szCs w:val="28"/>
        </w:rPr>
        <w:t xml:space="preserve"> стадии ремонта и оформления); 6</w:t>
      </w:r>
      <w:r w:rsidRPr="00BA1D0B">
        <w:rPr>
          <w:rFonts w:ascii="Times New Roman" w:hAnsi="Times New Roman"/>
          <w:sz w:val="28"/>
          <w:szCs w:val="28"/>
        </w:rPr>
        <w:t xml:space="preserve"> учебных аудиторий оснащены интерактивны</w:t>
      </w:r>
      <w:r>
        <w:rPr>
          <w:rFonts w:ascii="Times New Roman" w:hAnsi="Times New Roman"/>
          <w:sz w:val="28"/>
          <w:szCs w:val="28"/>
        </w:rPr>
        <w:t>м электронным оборудованием, в 8</w:t>
      </w:r>
      <w:r w:rsidRPr="00BA1D0B">
        <w:rPr>
          <w:rFonts w:ascii="Times New Roman" w:hAnsi="Times New Roman"/>
          <w:sz w:val="28"/>
          <w:szCs w:val="28"/>
        </w:rPr>
        <w:t xml:space="preserve"> из них есть доступ в Интернет. 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За отчётный период было отремонтировано за счёт средств университета 7 учебных аудиторий корпуса № 12 (414, 423, 407, 408, 412, 231, 332). 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Состояние аудиторного фонда факультета на 1 марта 2023 г. отражено в таблице:</w:t>
      </w:r>
    </w:p>
    <w:p w:rsidR="00AA3D84" w:rsidRPr="00265A98" w:rsidRDefault="00AA3D84" w:rsidP="00AA3D84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C36E7" w:rsidRPr="00265A98">
        <w:rPr>
          <w:rFonts w:ascii="Times New Roman" w:hAnsi="Times New Roman"/>
          <w:b/>
          <w:i/>
          <w:sz w:val="28"/>
          <w:szCs w:val="28"/>
        </w:rPr>
        <w:t>1</w:t>
      </w:r>
    </w:p>
    <w:p w:rsidR="00396A10" w:rsidRPr="00BA1D0B" w:rsidRDefault="00396A10" w:rsidP="00396A10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A1D0B">
        <w:rPr>
          <w:rFonts w:ascii="Times New Roman" w:hAnsi="Times New Roman"/>
          <w:b/>
          <w:i/>
          <w:sz w:val="28"/>
          <w:szCs w:val="28"/>
        </w:rPr>
        <w:t>Аудиторный фонд факультета, учебный корпус № 12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621"/>
        <w:gridCol w:w="2716"/>
        <w:gridCol w:w="3992"/>
      </w:tblGrid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  <w:p w:rsidR="00396A10" w:rsidRPr="00BA1D0B" w:rsidRDefault="00396A10" w:rsidP="00D3030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Вид аудитории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Примечания (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>. оборудование и др., для изучения каких учебных дисциплин предназначается)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12-102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00FB5">
              <w:rPr>
                <w:rFonts w:ascii="Times New Roman" w:hAnsi="Times New Roman"/>
                <w:i/>
                <w:sz w:val="24"/>
                <w:szCs w:val="24"/>
              </w:rPr>
              <w:t>Лаборатория по компьютерной аранжировке музыки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Аудитория для занятий по компьютерной аранжировке музыки по кафедре «Музыка и методика преподавания музыки»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12-106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00FB5">
              <w:rPr>
                <w:rFonts w:ascii="Times New Roman" w:hAnsi="Times New Roman"/>
                <w:i/>
                <w:sz w:val="24"/>
                <w:szCs w:val="24"/>
              </w:rPr>
              <w:t>Творческая студенческая лаборатория инновационных технологий обучения, воспитания и коррекции "Малыш"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Аудитория для проведения логопедических и психолого-педагогических практикумов по кафедрам «Дошкольное и дефектологическое образование», «Общая психология», «Практическая психология»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12-107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2 - 25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Класс для групповых и мелкогрупповых занятий вокалом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12-108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500FB5">
              <w:rPr>
                <w:rFonts w:ascii="Times New Roman" w:hAnsi="Times New Roman"/>
                <w:i/>
                <w:sz w:val="24"/>
                <w:szCs w:val="24"/>
              </w:rPr>
              <w:t xml:space="preserve">«Кабинет социально-психологической </w:t>
            </w:r>
            <w:r w:rsidRPr="00500F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реабилитации»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Тренажерный  и </w:t>
            </w:r>
            <w:proofErr w:type="spellStart"/>
            <w:r w:rsidRPr="00500FB5">
              <w:rPr>
                <w:rFonts w:ascii="Times New Roman" w:hAnsi="Times New Roman"/>
                <w:sz w:val="24"/>
                <w:szCs w:val="24"/>
              </w:rPr>
              <w:t>тренинговый</w:t>
            </w:r>
            <w:proofErr w:type="spellEnd"/>
            <w:r w:rsidRPr="00500FB5">
              <w:rPr>
                <w:rFonts w:ascii="Times New Roman" w:hAnsi="Times New Roman"/>
                <w:sz w:val="24"/>
                <w:szCs w:val="24"/>
              </w:rPr>
              <w:t xml:space="preserve"> зал для лабораторных занятий по кафедрам «Теория и практика </w:t>
            </w:r>
            <w:r w:rsidRPr="00500FB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работы», "Прикладная психология"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lastRenderedPageBreak/>
              <w:t>12-109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</w:pPr>
            <w:r w:rsidRPr="00500FB5">
              <w:rPr>
                <w:rFonts w:ascii="Times New Roman" w:hAnsi="Times New Roman"/>
                <w:sz w:val="24"/>
                <w:szCs w:val="24"/>
              </w:rPr>
              <w:t>Аудитория для семинарских и лабораторных занятий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12-216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500FB5">
              <w:rPr>
                <w:rFonts w:ascii="Times New Roman" w:hAnsi="Times New Roman"/>
                <w:i/>
                <w:sz w:val="24"/>
                <w:szCs w:val="24"/>
              </w:rPr>
              <w:t xml:space="preserve">«Кабинет профессионально-трудовой реабилитации и </w:t>
            </w:r>
            <w:proofErr w:type="spellStart"/>
            <w:r w:rsidRPr="00500FB5">
              <w:rPr>
                <w:rFonts w:ascii="Times New Roman" w:hAnsi="Times New Roman"/>
                <w:i/>
                <w:sz w:val="24"/>
                <w:szCs w:val="24"/>
              </w:rPr>
              <w:t>арт-терапии</w:t>
            </w:r>
            <w:proofErr w:type="spellEnd"/>
            <w:r w:rsidRPr="00500FB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. Занятия по учебным дисциплинам «</w:t>
            </w:r>
            <w:proofErr w:type="spellStart"/>
            <w:r w:rsidRPr="00500FB5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500FB5">
              <w:rPr>
                <w:rFonts w:ascii="Times New Roman" w:hAnsi="Times New Roman"/>
                <w:sz w:val="24"/>
                <w:szCs w:val="24"/>
              </w:rPr>
              <w:t xml:space="preserve"> в социальной реабилитации», «Профессионально-трудовая реабилитация». Верстаки, мольберт</w:t>
            </w:r>
          </w:p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Аудитория для лабораторных и практических занятий по кафедре «Теория и практика социальной работы»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12-218</w:t>
            </w:r>
          </w:p>
        </w:tc>
        <w:tc>
          <w:tcPr>
            <w:tcW w:w="1621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500FB5">
              <w:rPr>
                <w:rFonts w:ascii="Times New Roman" w:hAnsi="Times New Roman"/>
                <w:i/>
                <w:sz w:val="24"/>
                <w:szCs w:val="24"/>
              </w:rPr>
              <w:t>«Кабинет социальной диагностики и профилактики»</w:t>
            </w:r>
          </w:p>
        </w:tc>
        <w:tc>
          <w:tcPr>
            <w:tcW w:w="3992" w:type="dxa"/>
            <w:shd w:val="clear" w:color="auto" w:fill="auto"/>
          </w:tcPr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00FB5">
              <w:rPr>
                <w:rFonts w:ascii="Times New Roman" w:hAnsi="Times New Roman"/>
                <w:sz w:val="24"/>
                <w:szCs w:val="24"/>
              </w:rPr>
              <w:t>Учебные занятия с магистрантами по кафедре «Теория и практика социальной работы». Социально-диагностическое оборудование</w:t>
            </w:r>
          </w:p>
          <w:p w:rsidR="00396A10" w:rsidRPr="00500FB5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12-220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лекционных занятий - оснащена интерактивной доской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12-224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 - оснащена интерактивной доской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12-225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12-227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12-228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 по кафедре «Методология науки, социальные теории и технологии»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12-229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групповых и индивидуальных занятий по музыке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12-231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12-232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12-233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музыкой. Музыкальные инструменты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12-234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12-234а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музыкой. Музыкальные инструменты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12-235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12-236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12-237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 «</w:t>
            </w: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Кабинет социально-бытовой реабилитации</w:t>
            </w:r>
            <w:r w:rsidRPr="00BA1D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кафедре «Теория и практика социальной работы». Сантехническое оборудование, бытовая мебель, приспособления для социально-бытовой адаптации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>12-331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12-332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12-333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12-334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«Теория и методика дошкольного и начального образования»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12-337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12-339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12-341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Лекционная аудитория - оснащена интерактивной доской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12-341а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12-342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12-346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Лекционная аудитория – оснащена интерактивной доской. Для занятий по кафедре «Теория и методика дошкольного и начального образования»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12-348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12-349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D3030E">
        <w:tc>
          <w:tcPr>
            <w:tcW w:w="1418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12-350</w:t>
            </w:r>
          </w:p>
        </w:tc>
        <w:tc>
          <w:tcPr>
            <w:tcW w:w="1621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12-402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12-403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12-404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12-406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анатомии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12-407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12-409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Аудитория для семинарских занятий 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12-412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12-414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технологии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12-415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живописи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кафедра «Изобразительное искусство и 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 w:rsidRPr="00BA1D0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12-416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12-417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12-418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Лекционная аудитория  - оснащена интерактивной доской. Учебные </w:t>
            </w: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кафедре «Дошкольное и дефектологическое образование»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lastRenderedPageBreak/>
              <w:t>12-419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рисунка </w:t>
            </w:r>
            <w:proofErr w:type="gramStart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1D0B">
              <w:rPr>
                <w:rFonts w:ascii="Times New Roman" w:hAnsi="Times New Roman"/>
                <w:sz w:val="24"/>
                <w:szCs w:val="24"/>
              </w:rPr>
              <w:t xml:space="preserve">кафедра «Изобразительное искусство и </w:t>
            </w:r>
            <w:proofErr w:type="spellStart"/>
            <w:r w:rsidRPr="00BA1D0B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 w:rsidRPr="00BA1D0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12-420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12-422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«Малый концертный зал»</w:t>
            </w: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Учебные занятия по кафедре «Музыка и методика преподавания музыки», оснащена интерактивной доской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12-427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«Кабинет истории музыки и методики обучения музыке»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«Музыка и методика преподавания музыки»</w:t>
            </w:r>
          </w:p>
        </w:tc>
      </w:tr>
      <w:tr w:rsidR="00396A10" w:rsidRPr="00BA1D0B" w:rsidTr="00500FB5">
        <w:tc>
          <w:tcPr>
            <w:tcW w:w="1418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12-430</w:t>
            </w:r>
          </w:p>
        </w:tc>
        <w:tc>
          <w:tcPr>
            <w:tcW w:w="1621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A1D0B">
              <w:rPr>
                <w:rFonts w:ascii="Times New Roman" w:hAnsi="Times New Roman"/>
                <w:i/>
                <w:sz w:val="24"/>
                <w:szCs w:val="24"/>
              </w:rPr>
              <w:t>«Кабинет логопедической и коррекционно-развивающей работы»</w:t>
            </w:r>
          </w:p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396A10" w:rsidRPr="00BA1D0B" w:rsidRDefault="00396A10" w:rsidP="00D3030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A1D0B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«Дошкольное и дефектологическое образование»</w:t>
            </w:r>
          </w:p>
        </w:tc>
      </w:tr>
    </w:tbl>
    <w:p w:rsidR="00396A10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D84" w:rsidRPr="00AA3D84" w:rsidRDefault="00AA3D84" w:rsidP="00AA3D84">
      <w:pPr>
        <w:jc w:val="center"/>
        <w:rPr>
          <w:rFonts w:ascii="Times New Roman" w:hAnsi="Times New Roman"/>
          <w:b/>
          <w:sz w:val="28"/>
          <w:u w:val="single"/>
        </w:rPr>
      </w:pPr>
      <w:r w:rsidRPr="00AA3D84">
        <w:rPr>
          <w:rFonts w:ascii="Times New Roman" w:hAnsi="Times New Roman"/>
          <w:b/>
          <w:sz w:val="28"/>
          <w:u w:val="single"/>
        </w:rPr>
        <w:t xml:space="preserve">ИНФОРМАЦИОННОЕ СОПРОВОЖДЕНИЕ ДЕЯТЕЛЬНОСТИ  </w:t>
      </w:r>
      <w:r w:rsidRPr="00AA3D84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ФАКУЛЬТЕТА ПЕДАГОГИКИ, ПСИХОЛОГИИ И СОЦИАЛЬНЫХ НАУК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Официальный сайт факультета (</w:t>
      </w:r>
      <w:hyperlink r:id="rId17" w:history="1">
        <w:r w:rsidRPr="00AA3D84">
          <w:rPr>
            <w:rStyle w:val="ac"/>
            <w:rFonts w:ascii="Times New Roman" w:hAnsi="Times New Roman"/>
            <w:sz w:val="28"/>
            <w:szCs w:val="28"/>
          </w:rPr>
          <w:t>https://fppsn.pnzgu.ru/</w:t>
        </w:r>
      </w:hyperlink>
      <w:hyperlink r:id="rId18" w:history="1"/>
      <w:hyperlink r:id="rId19" w:tgtFrame="_blank" w:history="1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структурирован и содержит необходимую информацию.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страница по ссылке факультета содержит приветственное слово декана факультета и краткую историческую справку.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развития факультета выделена как отдельная 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подстраница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Ссылка на Положение о факультете расположена в разделе «Документы 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ФППиСН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Лента новостей регулярно обновляется.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развернутое, состоит </w:t>
      </w:r>
      <w:proofErr w:type="gram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 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«График дежурств», «Главная», «Режим учебного дня», «ФППСН 2013–217», «Программа развития 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ФППиСН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</w:t>
      </w:r>
      <w:hyperlink r:id="rId20" w:history="1">
        <w:r w:rsidRPr="00AA3D84">
          <w:rPr>
            <w:rFonts w:ascii="Times New Roman" w:hAnsi="Times New Roman"/>
            <w:sz w:val="28"/>
            <w:szCs w:val="28"/>
          </w:rPr>
          <w:t xml:space="preserve">Отчёт-презентация </w:t>
        </w:r>
        <w:proofErr w:type="spellStart"/>
        <w:r w:rsidRPr="00AA3D84">
          <w:rPr>
            <w:rFonts w:ascii="Times New Roman" w:hAnsi="Times New Roman"/>
            <w:sz w:val="28"/>
            <w:szCs w:val="28"/>
          </w:rPr>
          <w:t>ФППиСН</w:t>
        </w:r>
        <w:proofErr w:type="spellEnd"/>
        <w:r w:rsidRPr="00AA3D84">
          <w:rPr>
            <w:rFonts w:ascii="Times New Roman" w:hAnsi="Times New Roman"/>
            <w:sz w:val="28"/>
            <w:szCs w:val="28"/>
          </w:rPr>
          <w:t xml:space="preserve"> (ноябрь 2015-ноябрь 2016)</w:t>
        </w:r>
      </w:hyperlink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«Концерты "Педагогической филармонии". </w:t>
      </w:r>
      <w:proofErr w:type="gram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Избранное», </w:t>
      </w: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«Расписание занятий», «О факультете», «Планы работы 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ФППиСН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«Заочная форма обучения», «Документы 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ФППиСН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«Расписание ГИА», «Учебная работа», «Шифры академических групп», «Воспитательная работа», «Трудоустройство выпускников», «Наука и инновации», «Абитуриенту», «Студенческий проект», «Сотрудники», «Телефонный справочник», «Приемная комиссия», «Контакты».</w:t>
      </w:r>
      <w:proofErr w:type="gramEnd"/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Страницы содержат актуальную информацию за исключением архивных разделов и  «Студенческого проекта» — в этом разделе информация не обновлялась с 2018 года.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освещении своей деятельности факультет использует как внутренние (сайт факультета, сайты кафедр, сайт университета, «Университетская газета», группа факультета в социальной сети «</w:t>
      </w:r>
      <w:proofErr w:type="spellStart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»), так и внешние ресурсы.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3D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Рекомендовано обновить информацию в разделе «Студенчески проект», либо, если проект «Социологическая лаборатория» является архивным, указать, что он в данный момент не функционирует.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Положение о факультете утверждено в сентябре 2022 года и размещено на ресурсе (</w:t>
      </w:r>
      <w:r w:rsidRPr="00AA3D84">
        <w:rPr>
          <w:rStyle w:val="ac"/>
          <w:rFonts w:ascii="Times New Roman" w:hAnsi="Times New Roman"/>
          <w:sz w:val="28"/>
          <w:szCs w:val="28"/>
        </w:rPr>
        <w:t>https://www.pnzgu.ru/files/docs/pologenie135.pdf</w:t>
      </w:r>
      <w:r w:rsidRPr="00AA3D84">
        <w:rPr>
          <w:rFonts w:ascii="Times New Roman" w:hAnsi="Times New Roman"/>
          <w:spacing w:val="-10"/>
          <w:sz w:val="28"/>
          <w:szCs w:val="28"/>
        </w:rPr>
        <w:t>)</w:t>
      </w:r>
      <w:r w:rsidRPr="00AA3D84">
        <w:rPr>
          <w:rFonts w:ascii="Times New Roman" w:hAnsi="Times New Roman"/>
          <w:sz w:val="28"/>
          <w:szCs w:val="28"/>
        </w:rPr>
        <w:t>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По результатам мониторинга сайта факультета, проведенного в ноябре 2022 года (</w:t>
      </w:r>
      <w:r w:rsidRPr="00AA3D84">
        <w:rPr>
          <w:rStyle w:val="ac"/>
          <w:rFonts w:ascii="Times New Roman" w:hAnsi="Times New Roman"/>
          <w:sz w:val="28"/>
          <w:szCs w:val="28"/>
        </w:rPr>
        <w:t>http://usk.pnzgu.ru/monitoring</w:t>
      </w:r>
      <w:r w:rsidRPr="00AA3D84">
        <w:rPr>
          <w:rFonts w:ascii="Times New Roman" w:hAnsi="Times New Roman"/>
          <w:sz w:val="28"/>
          <w:szCs w:val="28"/>
        </w:rPr>
        <w:t xml:space="preserve">), </w:t>
      </w:r>
      <w:r w:rsidRPr="00AA3D84">
        <w:rPr>
          <w:rFonts w:ascii="Times New Roman" w:hAnsi="Times New Roman"/>
          <w:spacing w:val="-4"/>
          <w:sz w:val="28"/>
          <w:szCs w:val="28"/>
        </w:rPr>
        <w:t>факультет набрал 100 баллов из 100.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 xml:space="preserve">В рамках проверки деятельности факультета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факультета.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AA3D8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AA3D84">
        <w:rPr>
          <w:rFonts w:ascii="Times New Roman" w:hAnsi="Times New Roman"/>
          <w:sz w:val="28"/>
          <w:szCs w:val="28"/>
        </w:rPr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AA3D84">
        <w:rPr>
          <w:rFonts w:ascii="Times New Roman" w:hAnsi="Times New Roman"/>
          <w:sz w:val="28"/>
          <w:szCs w:val="28"/>
        </w:rPr>
        <w:t>практикоориентированности</w:t>
      </w:r>
      <w:proofErr w:type="spellEnd"/>
      <w:r w:rsidRPr="00AA3D84">
        <w:rPr>
          <w:rFonts w:ascii="Times New Roman" w:hAnsi="Times New Roman"/>
          <w:sz w:val="28"/>
          <w:szCs w:val="28"/>
        </w:rPr>
        <w:t>, образовательной инфраструктуры и интеграции с рынком труда, качества организации дистанционного формата обучения.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lastRenderedPageBreak/>
        <w:t>Исследование мнения студентов проводилось в ЭИОС с использованием электронной анкеты (</w:t>
      </w:r>
      <w:hyperlink r:id="rId21" w:history="1">
        <w:r w:rsidRPr="00AA3D84">
          <w:rPr>
            <w:rStyle w:val="ac"/>
            <w:rFonts w:ascii="Times New Roman" w:hAnsi="Times New Roman"/>
            <w:sz w:val="28"/>
            <w:szCs w:val="28"/>
          </w:rPr>
          <w:t>https://lk.pnzgu.ru/anketa/a_type/14/quest</w:t>
        </w:r>
      </w:hyperlink>
      <w:r w:rsidRPr="00AA3D84">
        <w:rPr>
          <w:rFonts w:ascii="Times New Roman" w:hAnsi="Times New Roman"/>
          <w:sz w:val="28"/>
          <w:szCs w:val="28"/>
        </w:rPr>
        <w:t>).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D84">
        <w:rPr>
          <w:rFonts w:ascii="Times New Roman" w:hAnsi="Times New Roman"/>
          <w:sz w:val="28"/>
          <w:szCs w:val="28"/>
        </w:rPr>
        <w:t>Общее количество студентов, принявших участие в анкетировании, составило 196 человек, в т.ч. 7 магистрантов. 94,4 % респондентов с удовольствием посещают занятия, у них во время учебы повысился интерес к будущей профессии, расширился объем знаний, 5,6 % хотели бы сменить специальность.  23,5 % обучаются на договорной основе. 77,6 % ответивших учатся на «хорошо» и «отлично».</w:t>
      </w:r>
      <w:proofErr w:type="gramEnd"/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D84">
        <w:rPr>
          <w:rFonts w:ascii="Times New Roman" w:hAnsi="Times New Roman"/>
          <w:sz w:val="28"/>
          <w:szCs w:val="28"/>
        </w:rPr>
        <w:t>На выбор профессии и получение высшего образования повлияло желание стать специалистом в выбранной профессии (72,9 %), желание получить диплом о высшем образовании (45,4 %), соответствие профессии способностям (40,3 %), престижность выбранной профессии (20,9 %), поступил туда, куда хватило баллов ЕГЭ (16,8 %), традиции семьи, мнения близких людей (15,8 %), для 10 % обучающихся выбор профессии произошел случайно, высокий заработок (3,6 %).</w:t>
      </w:r>
      <w:proofErr w:type="gramEnd"/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D84">
        <w:rPr>
          <w:rFonts w:ascii="Times New Roman" w:hAnsi="Times New Roman"/>
          <w:sz w:val="28"/>
          <w:szCs w:val="28"/>
        </w:rPr>
        <w:t>При оценке предпочтений по форме обучения большинство респондентов выбрали бы традиционную форму с элементами дистанционного обучения (61,2 %), 30,1 % – традиционную и только 4,1 % – дистанционную.  94,4 % обучающихся удовлетворены качеством материалов, размещенных преподавателями факультета в ЭИОС.</w:t>
      </w:r>
      <w:proofErr w:type="gramEnd"/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D84">
        <w:rPr>
          <w:rFonts w:ascii="Times New Roman" w:hAnsi="Times New Roman"/>
          <w:sz w:val="28"/>
          <w:szCs w:val="28"/>
        </w:rPr>
        <w:t>89,8 % респондентов высоко оценивают работу деканата, оперативность решения проблем студентов и организацию их информирования. 98,5 % удовлетворены организацией учебно-методической работы, проводимой на факультете, 88,7 % в целом удовлетворены организацией научной работы, 100 % – взаимоотношениями с преподавателями.  87,8 % респондентов считают, что воспитательная и социальная работа на факультете проводятся на высоком уровне. 90,3 % удовлетворены организацией и условиями учебно-производственной практики</w:t>
      </w:r>
      <w:proofErr w:type="gramEnd"/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lastRenderedPageBreak/>
        <w:t xml:space="preserve">77,4 % </w:t>
      </w:r>
      <w:proofErr w:type="gramStart"/>
      <w:r w:rsidRPr="00AA3D84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AA3D84">
        <w:rPr>
          <w:rFonts w:ascii="Times New Roman" w:hAnsi="Times New Roman"/>
          <w:sz w:val="28"/>
          <w:szCs w:val="28"/>
        </w:rPr>
        <w:t xml:space="preserve"> состоянием лекционных аудиторий на факультете, 85,7 % – состоянием специализированных аудиторий и лабораторий.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16,9 % считают, что учебное и научное оборудование требует замены. 12,5 % респондентов не довольны укомплектованностью библиотеки факультета современными учебниками и методической литературой. 83,6 % респондентов довольны доступом к ресурсам сети Интернет.</w:t>
      </w:r>
    </w:p>
    <w:p w:rsidR="00AA3D84" w:rsidRPr="00AA3D84" w:rsidRDefault="00AA3D84" w:rsidP="00AA3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В качестве предложений по улучшению деятельности факультета студенты предложили:</w:t>
      </w:r>
    </w:p>
    <w:p w:rsidR="00AA3D84" w:rsidRPr="00AA3D84" w:rsidRDefault="00AA3D84" w:rsidP="00AA3D8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оснастить лекционные аудитории проекторами и интерактивными досками;</w:t>
      </w:r>
    </w:p>
    <w:p w:rsidR="00AA3D84" w:rsidRPr="00AA3D84" w:rsidRDefault="00AA3D84" w:rsidP="00AA3D8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увеличить объем практик с детьми;</w:t>
      </w:r>
    </w:p>
    <w:p w:rsidR="00AA3D84" w:rsidRPr="00AA3D84" w:rsidRDefault="00AA3D84" w:rsidP="00AA3D84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D84">
        <w:rPr>
          <w:rFonts w:ascii="Times New Roman" w:hAnsi="Times New Roman"/>
          <w:sz w:val="28"/>
          <w:szCs w:val="28"/>
        </w:rPr>
        <w:t>больше использовать цифровые образовательные ресурсы.</w:t>
      </w:r>
    </w:p>
    <w:p w:rsidR="00AA3D84" w:rsidRDefault="00AA3D84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D0B">
        <w:rPr>
          <w:rFonts w:ascii="Times New Roman" w:hAnsi="Times New Roman"/>
          <w:b/>
          <w:sz w:val="28"/>
          <w:szCs w:val="28"/>
        </w:rPr>
        <w:t>Заключение комиссии</w:t>
      </w:r>
    </w:p>
    <w:p w:rsidR="00396A10" w:rsidRPr="00BA1D0B" w:rsidRDefault="00396A10" w:rsidP="00396A1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eastAsia="Times New Roman" w:hAnsi="Times New Roman"/>
          <w:sz w:val="28"/>
          <w:szCs w:val="28"/>
        </w:rPr>
        <w:t xml:space="preserve">По итогам проверки деятельности факультета за 2018-2023 гг. комиссия констатирует, что факультет педагогики, психологии и социальных наук достиг значительных результатов в </w:t>
      </w:r>
      <w:r w:rsidRPr="00BA1D0B">
        <w:rPr>
          <w:rFonts w:ascii="Times New Roman" w:hAnsi="Times New Roman"/>
          <w:sz w:val="28"/>
          <w:szCs w:val="28"/>
        </w:rPr>
        <w:t>учебно-методической, научной, воспитательной</w:t>
      </w:r>
      <w:r w:rsidRPr="00BA1D0B">
        <w:rPr>
          <w:rFonts w:ascii="Times New Roman" w:eastAsia="Times New Roman" w:hAnsi="Times New Roman"/>
          <w:sz w:val="28"/>
          <w:szCs w:val="28"/>
        </w:rPr>
        <w:t xml:space="preserve"> и организационной деятельности. </w:t>
      </w:r>
      <w:r w:rsidRPr="00BA1D0B">
        <w:rPr>
          <w:rFonts w:ascii="Times New Roman" w:hAnsi="Times New Roman"/>
          <w:sz w:val="28"/>
          <w:szCs w:val="28"/>
        </w:rPr>
        <w:t>Вместе с тем комиссия отмечает следующие выявленные недостатки:</w:t>
      </w:r>
    </w:p>
    <w:p w:rsidR="00265A98" w:rsidRPr="00012BF6" w:rsidRDefault="00265A98" w:rsidP="00265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BF6">
        <w:rPr>
          <w:rFonts w:ascii="Times New Roman" w:hAnsi="Times New Roman"/>
          <w:sz w:val="28"/>
          <w:szCs w:val="28"/>
        </w:rPr>
        <w:t>- отдельные</w:t>
      </w:r>
      <w:r w:rsidR="009A7CFC">
        <w:rPr>
          <w:rFonts w:ascii="Times New Roman" w:hAnsi="Times New Roman"/>
          <w:sz w:val="28"/>
          <w:szCs w:val="28"/>
        </w:rPr>
        <w:t xml:space="preserve"> </w:t>
      </w:r>
      <w:r w:rsidRPr="00012BF6">
        <w:rPr>
          <w:rFonts w:ascii="Times New Roman" w:hAnsi="Times New Roman"/>
          <w:sz w:val="28"/>
          <w:szCs w:val="28"/>
        </w:rPr>
        <w:t xml:space="preserve"> ОПОП и РПД не </w:t>
      </w:r>
      <w:proofErr w:type="spellStart"/>
      <w:r w:rsidRPr="00012BF6">
        <w:rPr>
          <w:rFonts w:ascii="Times New Roman" w:hAnsi="Times New Roman"/>
          <w:sz w:val="28"/>
          <w:szCs w:val="28"/>
        </w:rPr>
        <w:t>переутверждены</w:t>
      </w:r>
      <w:proofErr w:type="spellEnd"/>
      <w:r w:rsidRPr="00012BF6">
        <w:rPr>
          <w:rFonts w:ascii="Times New Roman" w:hAnsi="Times New Roman"/>
          <w:sz w:val="28"/>
          <w:szCs w:val="28"/>
        </w:rPr>
        <w:t xml:space="preserve"> до начала учебного года;</w:t>
      </w:r>
      <w:proofErr w:type="gramEnd"/>
    </w:p>
    <w:p w:rsidR="00265A98" w:rsidRDefault="00265A98" w:rsidP="00265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BF6">
        <w:rPr>
          <w:rFonts w:ascii="Times New Roman" w:hAnsi="Times New Roman"/>
          <w:sz w:val="28"/>
          <w:szCs w:val="28"/>
        </w:rPr>
        <w:t>- на сайте отсутствует информация о помещениях для сам</w:t>
      </w:r>
      <w:r w:rsidR="00DF35B7">
        <w:rPr>
          <w:rFonts w:ascii="Times New Roman" w:hAnsi="Times New Roman"/>
          <w:sz w:val="28"/>
          <w:szCs w:val="28"/>
        </w:rPr>
        <w:t>остоятельной работы обучающихся;</w:t>
      </w:r>
    </w:p>
    <w:p w:rsidR="00DF35B7" w:rsidRPr="00435D37" w:rsidRDefault="00DF35B7" w:rsidP="00DF35B7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35D37">
        <w:rPr>
          <w:rFonts w:ascii="Times New Roman" w:hAnsi="Times New Roman"/>
          <w:sz w:val="28"/>
          <w:szCs w:val="28"/>
          <w:lang w:eastAsia="ru-RU"/>
        </w:rPr>
        <w:t xml:space="preserve">лановые показатели по объемам </w:t>
      </w:r>
      <w:proofErr w:type="gramStart"/>
      <w:r w:rsidRPr="00435D37">
        <w:rPr>
          <w:rFonts w:ascii="Times New Roman" w:hAnsi="Times New Roman"/>
          <w:sz w:val="28"/>
          <w:szCs w:val="28"/>
          <w:lang w:eastAsia="ru-RU"/>
        </w:rPr>
        <w:t>финансируемых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НИР на </w:t>
      </w:r>
      <w:r w:rsidRPr="00435D37">
        <w:rPr>
          <w:rFonts w:ascii="Times New Roman" w:hAnsi="Times New Roman"/>
          <w:sz w:val="28"/>
          <w:szCs w:val="28"/>
          <w:lang w:eastAsia="ru-RU"/>
        </w:rPr>
        <w:t xml:space="preserve">факультете в целом в </w:t>
      </w:r>
      <w:r>
        <w:rPr>
          <w:rFonts w:ascii="Times New Roman" w:hAnsi="Times New Roman"/>
          <w:sz w:val="28"/>
          <w:szCs w:val="28"/>
          <w:lang w:eastAsia="ru-RU"/>
        </w:rPr>
        <w:t>отчетный период не выполнялись;</w:t>
      </w:r>
      <w:r w:rsidRPr="00435D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35B7" w:rsidRDefault="00DF35B7" w:rsidP="00DF3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35D37">
        <w:rPr>
          <w:rFonts w:ascii="Times New Roman" w:hAnsi="Times New Roman"/>
          <w:sz w:val="28"/>
          <w:szCs w:val="28"/>
        </w:rPr>
        <w:t>а портале НЭБ (</w:t>
      </w:r>
      <w:hyperlink r:id="rId22" w:history="1">
        <w:r w:rsidRPr="00435D37">
          <w:rPr>
            <w:rFonts w:ascii="Times New Roman" w:hAnsi="Times New Roman"/>
            <w:sz w:val="28"/>
            <w:szCs w:val="28"/>
          </w:rPr>
          <w:t>https://www.elibrary.ru/</w:t>
        </w:r>
      </w:hyperlink>
      <w:r w:rsidRPr="00435D37">
        <w:rPr>
          <w:rFonts w:ascii="Times New Roman" w:hAnsi="Times New Roman"/>
          <w:sz w:val="28"/>
          <w:szCs w:val="28"/>
        </w:rPr>
        <w:t>) не актуализирован с</w:t>
      </w:r>
      <w:r>
        <w:rPr>
          <w:rFonts w:ascii="Times New Roman" w:hAnsi="Times New Roman"/>
          <w:sz w:val="28"/>
          <w:szCs w:val="28"/>
        </w:rPr>
        <w:t>писок сотрудников подразделений;</w:t>
      </w:r>
      <w:r w:rsidRPr="00435D37">
        <w:rPr>
          <w:rFonts w:ascii="Times New Roman" w:hAnsi="Times New Roman"/>
          <w:sz w:val="28"/>
          <w:szCs w:val="28"/>
        </w:rPr>
        <w:t xml:space="preserve"> </w:t>
      </w:r>
    </w:p>
    <w:p w:rsidR="00DF35B7" w:rsidRPr="00435D37" w:rsidRDefault="00DF35B7" w:rsidP="00DF3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35D37">
        <w:rPr>
          <w:rFonts w:ascii="Times New Roman" w:hAnsi="Times New Roman"/>
          <w:sz w:val="28"/>
          <w:szCs w:val="28"/>
        </w:rPr>
        <w:t>изким является процент публикаций НПР в ведущих российских рецензируемых изданиях</w:t>
      </w:r>
      <w:r>
        <w:rPr>
          <w:rFonts w:ascii="Times New Roman" w:hAnsi="Times New Roman"/>
          <w:sz w:val="28"/>
          <w:szCs w:val="28"/>
        </w:rPr>
        <w:t>.</w:t>
      </w:r>
    </w:p>
    <w:p w:rsidR="00DF35B7" w:rsidRPr="00012BF6" w:rsidRDefault="00DF35B7" w:rsidP="00265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lastRenderedPageBreak/>
        <w:t>Исходя из вышеизложенного, комиссия по проверке работы факультета пришла к заключению, что проведённая за отчётный период работа на факультете</w:t>
      </w:r>
      <w:r w:rsidRPr="00BA1D0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педагогики, психологии и социальных наук </w:t>
      </w:r>
      <w:r w:rsidRPr="00BA1D0B">
        <w:rPr>
          <w:rFonts w:ascii="Times New Roman" w:hAnsi="Times New Roman"/>
          <w:sz w:val="28"/>
          <w:szCs w:val="28"/>
        </w:rPr>
        <w:t xml:space="preserve">является удовлетворительной по всем направлениям деятельности, за исключением НИР. Основные </w:t>
      </w:r>
      <w:proofErr w:type="spellStart"/>
      <w:r w:rsidRPr="00BA1D0B">
        <w:rPr>
          <w:rFonts w:ascii="Times New Roman" w:hAnsi="Times New Roman"/>
          <w:sz w:val="28"/>
          <w:szCs w:val="28"/>
        </w:rPr>
        <w:t>аккредитационные</w:t>
      </w:r>
      <w:proofErr w:type="spellEnd"/>
      <w:r w:rsidRPr="00BA1D0B">
        <w:rPr>
          <w:rFonts w:ascii="Times New Roman" w:hAnsi="Times New Roman"/>
          <w:sz w:val="28"/>
          <w:szCs w:val="28"/>
        </w:rPr>
        <w:t xml:space="preserve"> и рейтинговые показатели факультета выполняются.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 xml:space="preserve">Сделанные замечания не снижают положительного впечатления о работе факультета педагогики, психологии и социальных наук и его декана </w:t>
      </w:r>
      <w:proofErr w:type="spellStart"/>
      <w:r w:rsidRPr="00BA1D0B">
        <w:rPr>
          <w:rFonts w:ascii="Times New Roman" w:hAnsi="Times New Roman"/>
          <w:sz w:val="28"/>
          <w:szCs w:val="28"/>
        </w:rPr>
        <w:t>А.Б.Тугарова</w:t>
      </w:r>
      <w:proofErr w:type="spellEnd"/>
      <w:r w:rsidRPr="00BA1D0B">
        <w:rPr>
          <w:rFonts w:ascii="Times New Roman" w:hAnsi="Times New Roman"/>
          <w:sz w:val="28"/>
          <w:szCs w:val="28"/>
        </w:rPr>
        <w:t>. На факультете имеется достаточный кадровый и организационный потенциал для решения новых учебно-методических, научных и воспитательных задач.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Комиссия подтверждает достоверность представленных материалов и считает, что есть все основания признать работу декана факультета педагогии, психологии и социальных наук удовлетворительной.</w:t>
      </w:r>
    </w:p>
    <w:p w:rsidR="00396A10" w:rsidRPr="00BA1D0B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0B">
        <w:rPr>
          <w:rFonts w:ascii="Times New Roman" w:hAnsi="Times New Roman"/>
          <w:sz w:val="28"/>
          <w:szCs w:val="28"/>
        </w:rPr>
        <w:t>Имеющиеся недостатки в работе факультета и проблемы, требующие решения, нашли отражение в проекте постановления Учёного Совета университета по существу вопроса.</w:t>
      </w:r>
    </w:p>
    <w:p w:rsidR="00396A10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4EFA">
        <w:rPr>
          <w:rFonts w:ascii="Times New Roman" w:hAnsi="Times New Roman"/>
          <w:sz w:val="28"/>
          <w:szCs w:val="28"/>
        </w:rPr>
        <w:t>Предложения:</w:t>
      </w:r>
    </w:p>
    <w:p w:rsidR="00487B11" w:rsidRPr="007C7ECB" w:rsidRDefault="00487B11" w:rsidP="00487B11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активизировать научную деятельность в направлениях повышения показателей публикационной активности НПР в топ-25  журналах профильных предметных категорий; </w:t>
      </w:r>
    </w:p>
    <w:p w:rsidR="00487B11" w:rsidRPr="007C7ECB" w:rsidRDefault="00487B11" w:rsidP="00487B11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выстраивать научные </w:t>
      </w:r>
      <w:proofErr w:type="spellStart"/>
      <w:r w:rsidRPr="007C7ECB">
        <w:rPr>
          <w:rFonts w:ascii="Times New Roman" w:hAnsi="Times New Roman"/>
          <w:sz w:val="28"/>
          <w:szCs w:val="28"/>
        </w:rPr>
        <w:t>коллаборации</w:t>
      </w:r>
      <w:proofErr w:type="spellEnd"/>
      <w:r w:rsidRPr="007C7ECB">
        <w:rPr>
          <w:rFonts w:ascii="Times New Roman" w:hAnsi="Times New Roman"/>
          <w:sz w:val="28"/>
          <w:szCs w:val="28"/>
        </w:rPr>
        <w:t xml:space="preserve"> по проведению научных исследований на основе партнерских соглашений с организациями сектора высшего образования и научными организациями; </w:t>
      </w:r>
    </w:p>
    <w:p w:rsidR="00487B11" w:rsidRPr="007C7ECB" w:rsidRDefault="00487B11" w:rsidP="00487B11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 xml:space="preserve">повышать </w:t>
      </w:r>
      <w:proofErr w:type="spellStart"/>
      <w:r w:rsidRPr="007C7ECB">
        <w:rPr>
          <w:rFonts w:ascii="Times New Roman" w:hAnsi="Times New Roman"/>
          <w:sz w:val="28"/>
          <w:szCs w:val="28"/>
        </w:rPr>
        <w:t>статусность</w:t>
      </w:r>
      <w:proofErr w:type="spellEnd"/>
      <w:r w:rsidRPr="007C7ECB">
        <w:rPr>
          <w:rFonts w:ascii="Times New Roman" w:hAnsi="Times New Roman"/>
          <w:sz w:val="28"/>
          <w:szCs w:val="28"/>
        </w:rPr>
        <w:t xml:space="preserve"> научных конференций (совместно с другими вузами и профессиональными сообществами); </w:t>
      </w:r>
    </w:p>
    <w:p w:rsidR="00487B11" w:rsidRPr="00487B11" w:rsidRDefault="00487B11" w:rsidP="00487B11">
      <w:pPr>
        <w:pStyle w:val="a7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ECB">
        <w:rPr>
          <w:rFonts w:ascii="Times New Roman" w:hAnsi="Times New Roman"/>
          <w:sz w:val="28"/>
          <w:szCs w:val="28"/>
        </w:rPr>
        <w:t>уделять внимание развитию кадрового потенциала в сфере научных исследований и разработок путем активного вовлечения молодых ученых, аспирантов, студентов в выполнение НИР.</w:t>
      </w:r>
    </w:p>
    <w:p w:rsidR="00396A10" w:rsidRPr="00144EFA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EFA">
        <w:rPr>
          <w:rFonts w:ascii="Times New Roman" w:hAnsi="Times New Roman"/>
          <w:sz w:val="28"/>
          <w:szCs w:val="28"/>
        </w:rPr>
        <w:lastRenderedPageBreak/>
        <w:t xml:space="preserve">- в целях создания оптимальных условий для реализации сетевой программы с </w:t>
      </w:r>
      <w:proofErr w:type="spellStart"/>
      <w:r w:rsidRPr="00144EFA">
        <w:rPr>
          <w:rFonts w:ascii="Times New Roman" w:hAnsi="Times New Roman"/>
          <w:sz w:val="28"/>
          <w:szCs w:val="28"/>
        </w:rPr>
        <w:t>Ганьнаньским</w:t>
      </w:r>
      <w:proofErr w:type="spellEnd"/>
      <w:r w:rsidRPr="00144EFA">
        <w:rPr>
          <w:rFonts w:ascii="Times New Roman" w:hAnsi="Times New Roman"/>
          <w:sz w:val="28"/>
          <w:szCs w:val="28"/>
        </w:rPr>
        <w:t xml:space="preserve"> педагогическим университетом (КНР) приобрести электронные клавишные инструменты для инструментальной, вокальной и хоровой подготовки обучающихся профиля "Музыка" (выпускающая кафедра "Музыка и методика преподавания музыки"); </w:t>
      </w:r>
    </w:p>
    <w:p w:rsidR="00396A10" w:rsidRPr="00144EFA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EFA">
        <w:rPr>
          <w:rFonts w:ascii="Times New Roman" w:hAnsi="Times New Roman"/>
          <w:sz w:val="28"/>
          <w:szCs w:val="28"/>
        </w:rPr>
        <w:t>- оборудовать кабинет логопедии и оснастить его современными инновационными методическими программами и технологиями профессиональной подготовки обучающихся профиля «Логопедия» (выпускающая кафедра «Дошкольное и дефектологическое образование»);</w:t>
      </w:r>
    </w:p>
    <w:p w:rsidR="00396A10" w:rsidRPr="00144EFA" w:rsidRDefault="00396A10" w:rsidP="00396A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EFA">
        <w:rPr>
          <w:rFonts w:ascii="Times New Roman" w:hAnsi="Times New Roman"/>
          <w:sz w:val="28"/>
          <w:szCs w:val="28"/>
        </w:rPr>
        <w:t xml:space="preserve">- для продолжения работы проекта "Студенческая социологическая лаборатория"   </w:t>
      </w:r>
      <w:r w:rsidR="00AB05BB">
        <w:rPr>
          <w:rFonts w:ascii="Times New Roman" w:hAnsi="Times New Roman"/>
          <w:sz w:val="28"/>
          <w:szCs w:val="28"/>
        </w:rPr>
        <w:t xml:space="preserve">рассмотреть возможность </w:t>
      </w:r>
      <w:r w:rsidRPr="00144EFA">
        <w:rPr>
          <w:rFonts w:ascii="Times New Roman" w:hAnsi="Times New Roman"/>
          <w:sz w:val="28"/>
          <w:szCs w:val="28"/>
        </w:rPr>
        <w:t>приобре</w:t>
      </w:r>
      <w:r w:rsidR="00AB05BB">
        <w:rPr>
          <w:rFonts w:ascii="Times New Roman" w:hAnsi="Times New Roman"/>
          <w:sz w:val="28"/>
          <w:szCs w:val="28"/>
        </w:rPr>
        <w:t>тения</w:t>
      </w:r>
      <w:r w:rsidRPr="00144EFA">
        <w:rPr>
          <w:rFonts w:ascii="Times New Roman" w:hAnsi="Times New Roman"/>
          <w:sz w:val="28"/>
          <w:szCs w:val="28"/>
        </w:rPr>
        <w:t xml:space="preserve">  </w:t>
      </w:r>
      <w:r w:rsidRPr="006063D4">
        <w:rPr>
          <w:rFonts w:ascii="Times New Roman" w:hAnsi="Times New Roman"/>
          <w:sz w:val="28"/>
          <w:szCs w:val="28"/>
          <w:shd w:val="clear" w:color="auto" w:fill="FFFFFF"/>
        </w:rPr>
        <w:t>компью</w:t>
      </w:r>
      <w:r w:rsidR="00AB05BB">
        <w:rPr>
          <w:rFonts w:ascii="Times New Roman" w:hAnsi="Times New Roman"/>
          <w:sz w:val="28"/>
          <w:szCs w:val="28"/>
          <w:shd w:val="clear" w:color="auto" w:fill="FFFFFF"/>
        </w:rPr>
        <w:t>терной программы</w:t>
      </w:r>
      <w:r w:rsidRPr="006063D4">
        <w:rPr>
          <w:rFonts w:ascii="Times New Roman" w:hAnsi="Times New Roman"/>
          <w:sz w:val="28"/>
          <w:szCs w:val="28"/>
          <w:shd w:val="clear" w:color="auto" w:fill="FFFFFF"/>
        </w:rPr>
        <w:t xml:space="preserve"> для статистической обработки данных</w:t>
      </w:r>
      <w:r w:rsidRPr="00144EFA">
        <w:rPr>
          <w:rFonts w:ascii="Times New Roman" w:hAnsi="Times New Roman"/>
          <w:sz w:val="28"/>
          <w:szCs w:val="28"/>
        </w:rPr>
        <w:t>.</w:t>
      </w:r>
    </w:p>
    <w:p w:rsidR="00396A10" w:rsidRPr="00144EFA" w:rsidRDefault="00396A10" w:rsidP="00396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1B3" w:rsidRPr="003A31B3" w:rsidRDefault="003A31B3" w:rsidP="003A31B3">
      <w:pPr>
        <w:shd w:val="clear" w:color="auto" w:fill="FFFFFF"/>
        <w:tabs>
          <w:tab w:val="left" w:pos="6946"/>
          <w:tab w:val="left" w:pos="7088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1B3">
        <w:rPr>
          <w:rFonts w:ascii="Times New Roman" w:hAnsi="Times New Roman"/>
          <w:sz w:val="28"/>
          <w:szCs w:val="28"/>
        </w:rPr>
        <w:t xml:space="preserve">Председатель комиссии:                                 </w:t>
      </w:r>
      <w:r>
        <w:rPr>
          <w:rFonts w:ascii="Times New Roman" w:hAnsi="Times New Roman"/>
          <w:sz w:val="28"/>
          <w:szCs w:val="28"/>
        </w:rPr>
        <w:t xml:space="preserve">  Л.А. </w:t>
      </w:r>
      <w:proofErr w:type="spellStart"/>
      <w:r>
        <w:rPr>
          <w:rFonts w:ascii="Times New Roman" w:hAnsi="Times New Roman"/>
          <w:sz w:val="28"/>
          <w:szCs w:val="28"/>
        </w:rPr>
        <w:t>Зюлькина</w:t>
      </w:r>
      <w:proofErr w:type="spellEnd"/>
      <w:r w:rsidRPr="003A31B3">
        <w:rPr>
          <w:rFonts w:ascii="Times New Roman" w:hAnsi="Times New Roman"/>
          <w:sz w:val="28"/>
          <w:szCs w:val="28"/>
        </w:rPr>
        <w:t xml:space="preserve"> </w:t>
      </w:r>
    </w:p>
    <w:p w:rsidR="003A31B3" w:rsidRPr="003A31B3" w:rsidRDefault="003A31B3" w:rsidP="003A31B3">
      <w:pPr>
        <w:shd w:val="clear" w:color="auto" w:fill="FFFFFF"/>
        <w:tabs>
          <w:tab w:val="left" w:pos="694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1B3">
        <w:rPr>
          <w:rFonts w:ascii="Times New Roman" w:hAnsi="Times New Roman"/>
          <w:sz w:val="28"/>
          <w:szCs w:val="28"/>
        </w:rPr>
        <w:t xml:space="preserve">Члены комиссии:                                                                </w:t>
      </w:r>
    </w:p>
    <w:tbl>
      <w:tblPr>
        <w:tblW w:w="9606" w:type="dxa"/>
        <w:tblLook w:val="00A0"/>
      </w:tblPr>
      <w:tblGrid>
        <w:gridCol w:w="6345"/>
        <w:gridCol w:w="3261"/>
      </w:tblGrid>
      <w:tr w:rsidR="003A31B3" w:rsidRPr="003A31B3" w:rsidTr="007C7ECB">
        <w:tc>
          <w:tcPr>
            <w:tcW w:w="6345" w:type="dxa"/>
          </w:tcPr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заместитель начальника УМУ</w:t>
            </w:r>
          </w:p>
        </w:tc>
        <w:tc>
          <w:tcPr>
            <w:tcW w:w="3261" w:type="dxa"/>
          </w:tcPr>
          <w:p w:rsidR="003A31B3" w:rsidRPr="003A31B3" w:rsidRDefault="003A31B3" w:rsidP="003A31B3">
            <w:pPr>
              <w:pStyle w:val="ad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В.В. </w:t>
            </w:r>
            <w:proofErr w:type="spellStart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Усманов</w:t>
            </w:r>
            <w:proofErr w:type="spellEnd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A31B3" w:rsidRPr="003A31B3" w:rsidTr="007C7ECB">
        <w:tc>
          <w:tcPr>
            <w:tcW w:w="6345" w:type="dxa"/>
          </w:tcPr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УВиСР</w:t>
            </w:r>
            <w:proofErr w:type="spellEnd"/>
          </w:p>
        </w:tc>
        <w:tc>
          <w:tcPr>
            <w:tcW w:w="3261" w:type="dxa"/>
          </w:tcPr>
          <w:p w:rsidR="003A31B3" w:rsidRPr="003A31B3" w:rsidRDefault="003A31B3" w:rsidP="007C7ECB">
            <w:pPr>
              <w:pStyle w:val="ad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3A31B3">
            <w:pPr>
              <w:pStyle w:val="ad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В.Ф Мухамеджанова</w:t>
            </w:r>
          </w:p>
        </w:tc>
      </w:tr>
      <w:tr w:rsidR="003A31B3" w:rsidRPr="003A31B3" w:rsidTr="007C7ECB">
        <w:tc>
          <w:tcPr>
            <w:tcW w:w="6345" w:type="dxa"/>
          </w:tcPr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РЦСТиАВ</w:t>
            </w:r>
            <w:proofErr w:type="spellEnd"/>
          </w:p>
        </w:tc>
        <w:tc>
          <w:tcPr>
            <w:tcW w:w="3261" w:type="dxa"/>
          </w:tcPr>
          <w:p w:rsidR="003A31B3" w:rsidRPr="003A31B3" w:rsidRDefault="003A31B3" w:rsidP="007C7ECB">
            <w:pPr>
              <w:pStyle w:val="ad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3417F4">
            <w:pPr>
              <w:pStyle w:val="ad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Е.В. </w:t>
            </w:r>
            <w:proofErr w:type="spellStart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Полосина</w:t>
            </w:r>
            <w:proofErr w:type="spellEnd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A31B3" w:rsidRPr="003A31B3" w:rsidTr="007C7ECB">
        <w:tc>
          <w:tcPr>
            <w:tcW w:w="6345" w:type="dxa"/>
          </w:tcPr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ачальник </w:t>
            </w:r>
            <w:proofErr w:type="spellStart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УСРиСК</w:t>
            </w:r>
            <w:proofErr w:type="spellEnd"/>
          </w:p>
        </w:tc>
        <w:tc>
          <w:tcPr>
            <w:tcW w:w="3261" w:type="dxa"/>
          </w:tcPr>
          <w:p w:rsidR="003A31B3" w:rsidRPr="003A31B3" w:rsidRDefault="003A31B3" w:rsidP="007C7ECB">
            <w:pPr>
              <w:pStyle w:val="ad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3A31B3" w:rsidRPr="003A31B3" w:rsidRDefault="003A31B3" w:rsidP="003417F4">
            <w:pPr>
              <w:pStyle w:val="ad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Плоткин</w:t>
            </w:r>
            <w:proofErr w:type="spellEnd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A31B3" w:rsidRPr="003A31B3" w:rsidTr="007C7ECB">
        <w:tc>
          <w:tcPr>
            <w:tcW w:w="6345" w:type="dxa"/>
          </w:tcPr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3261" w:type="dxa"/>
          </w:tcPr>
          <w:p w:rsidR="003A31B3" w:rsidRPr="003A31B3" w:rsidRDefault="003A31B3" w:rsidP="007C7ECB">
            <w:pPr>
              <w:pStyle w:val="ad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3417F4">
            <w:pPr>
              <w:pStyle w:val="ad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М.В. Кузнецова</w:t>
            </w:r>
          </w:p>
        </w:tc>
      </w:tr>
      <w:tr w:rsidR="003A31B3" w:rsidRPr="003A31B3" w:rsidTr="007C7ECB">
        <w:tc>
          <w:tcPr>
            <w:tcW w:w="6345" w:type="dxa"/>
          </w:tcPr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7C7ECB">
            <w:pPr>
              <w:pStyle w:val="ad"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proofErr w:type="spellStart"/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УСРиР</w:t>
            </w:r>
            <w:proofErr w:type="spellEnd"/>
          </w:p>
        </w:tc>
        <w:tc>
          <w:tcPr>
            <w:tcW w:w="3261" w:type="dxa"/>
          </w:tcPr>
          <w:p w:rsidR="003A31B3" w:rsidRPr="003A31B3" w:rsidRDefault="003A31B3" w:rsidP="007C7ECB">
            <w:pPr>
              <w:pStyle w:val="ad"/>
              <w:spacing w:line="256" w:lineRule="auto"/>
              <w:ind w:left="1309" w:hanging="6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31B3" w:rsidRPr="003A31B3" w:rsidRDefault="003A31B3" w:rsidP="003417F4">
            <w:pPr>
              <w:pStyle w:val="ad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31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Н.В. Толкачева </w:t>
            </w:r>
          </w:p>
        </w:tc>
      </w:tr>
    </w:tbl>
    <w:p w:rsidR="00396A10" w:rsidRPr="00144EFA" w:rsidRDefault="00396A10" w:rsidP="00396A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27C" w:rsidRDefault="0035627C"/>
    <w:sectPr w:rsidR="0035627C" w:rsidSect="00D3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«Times New Roman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FA"/>
    <w:multiLevelType w:val="hybridMultilevel"/>
    <w:tmpl w:val="1806F0D0"/>
    <w:lvl w:ilvl="0" w:tplc="04190003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3B5326"/>
    <w:multiLevelType w:val="hybridMultilevel"/>
    <w:tmpl w:val="4A868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D3931"/>
    <w:multiLevelType w:val="hybridMultilevel"/>
    <w:tmpl w:val="1C984550"/>
    <w:lvl w:ilvl="0" w:tplc="D9FC25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-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</w:abstractNum>
  <w:abstractNum w:abstractNumId="3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52FFE"/>
    <w:multiLevelType w:val="hybridMultilevel"/>
    <w:tmpl w:val="0EECEF40"/>
    <w:lvl w:ilvl="0" w:tplc="4B7EA87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631717F"/>
    <w:multiLevelType w:val="multilevel"/>
    <w:tmpl w:val="B46AC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417D0"/>
    <w:multiLevelType w:val="hybridMultilevel"/>
    <w:tmpl w:val="973679FC"/>
    <w:lvl w:ilvl="0" w:tplc="04190003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864D38"/>
    <w:multiLevelType w:val="hybridMultilevel"/>
    <w:tmpl w:val="AC246DEE"/>
    <w:lvl w:ilvl="0" w:tplc="B5C82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B9414C"/>
    <w:multiLevelType w:val="hybridMultilevel"/>
    <w:tmpl w:val="5C685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5DFE"/>
    <w:multiLevelType w:val="hybridMultilevel"/>
    <w:tmpl w:val="FBAEFA3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2A86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6D4290"/>
    <w:multiLevelType w:val="hybridMultilevel"/>
    <w:tmpl w:val="BE207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D244E"/>
    <w:multiLevelType w:val="hybridMultilevel"/>
    <w:tmpl w:val="7E74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B0FEC"/>
    <w:multiLevelType w:val="multilevel"/>
    <w:tmpl w:val="CD4ECD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07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F72E6"/>
    <w:multiLevelType w:val="hybridMultilevel"/>
    <w:tmpl w:val="898A1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7B6B68"/>
    <w:multiLevelType w:val="hybridMultilevel"/>
    <w:tmpl w:val="771E4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62F3C2E"/>
    <w:multiLevelType w:val="hybridMultilevel"/>
    <w:tmpl w:val="C0726E1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E497F"/>
    <w:multiLevelType w:val="hybridMultilevel"/>
    <w:tmpl w:val="A9CC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8"/>
  </w:num>
  <w:num w:numId="5">
    <w:abstractNumId w:val="1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2"/>
  </w:num>
  <w:num w:numId="15">
    <w:abstractNumId w:val="11"/>
  </w:num>
  <w:num w:numId="16">
    <w:abstractNumId w:val="1"/>
  </w:num>
  <w:num w:numId="17">
    <w:abstractNumId w:val="20"/>
  </w:num>
  <w:num w:numId="18">
    <w:abstractNumId w:val="16"/>
  </w:num>
  <w:num w:numId="19">
    <w:abstractNumId w:val="17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10"/>
    <w:rsid w:val="00012BF6"/>
    <w:rsid w:val="00154219"/>
    <w:rsid w:val="0026384A"/>
    <w:rsid w:val="00265A98"/>
    <w:rsid w:val="003417F4"/>
    <w:rsid w:val="0035627C"/>
    <w:rsid w:val="00396A10"/>
    <w:rsid w:val="003A31B3"/>
    <w:rsid w:val="003B10F8"/>
    <w:rsid w:val="003E36EB"/>
    <w:rsid w:val="00487B11"/>
    <w:rsid w:val="00500FB5"/>
    <w:rsid w:val="005212C2"/>
    <w:rsid w:val="00530BAB"/>
    <w:rsid w:val="005818F4"/>
    <w:rsid w:val="005C36E7"/>
    <w:rsid w:val="006063D4"/>
    <w:rsid w:val="0061167D"/>
    <w:rsid w:val="007442ED"/>
    <w:rsid w:val="007C7ECB"/>
    <w:rsid w:val="009A7CFC"/>
    <w:rsid w:val="00A3605B"/>
    <w:rsid w:val="00A7434A"/>
    <w:rsid w:val="00AA3D84"/>
    <w:rsid w:val="00AB05BB"/>
    <w:rsid w:val="00BF4271"/>
    <w:rsid w:val="00CD5943"/>
    <w:rsid w:val="00D3030E"/>
    <w:rsid w:val="00D77B10"/>
    <w:rsid w:val="00DE0552"/>
    <w:rsid w:val="00DF35B7"/>
    <w:rsid w:val="00E65605"/>
    <w:rsid w:val="00F2450D"/>
    <w:rsid w:val="00F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96A1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link w:val="60"/>
    <w:uiPriority w:val="9"/>
    <w:qFormat/>
    <w:rsid w:val="00396A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6A10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96A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99"/>
    <w:qFormat/>
    <w:rsid w:val="00396A1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basedOn w:val="a0"/>
    <w:qFormat/>
    <w:rsid w:val="00396A10"/>
    <w:rPr>
      <w:rFonts w:cs="Times New Roman"/>
      <w:b/>
      <w:bCs/>
    </w:rPr>
  </w:style>
  <w:style w:type="paragraph" w:customStyle="1" w:styleId="11">
    <w:name w:val="Абзац списка1"/>
    <w:basedOn w:val="a"/>
    <w:rsid w:val="00396A10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96A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A1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1,UL,Абзац маркированнный,Абзац списка основной,List Paragraph"/>
    <w:basedOn w:val="a"/>
    <w:link w:val="a8"/>
    <w:uiPriority w:val="34"/>
    <w:qFormat/>
    <w:rsid w:val="00396A10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39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396A10"/>
    <w:rPr>
      <w:rFonts w:ascii="Times New Roman" w:hAnsi="Times New Roman"/>
      <w:sz w:val="26"/>
    </w:rPr>
  </w:style>
  <w:style w:type="paragraph" w:customStyle="1" w:styleId="Default">
    <w:name w:val="Default"/>
    <w:rsid w:val="00396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96A1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locked/>
    <w:rsid w:val="00396A10"/>
    <w:rPr>
      <w:rFonts w:ascii="Times New Roman" w:eastAsia="Times New Roman" w:hAnsi="Times New Roman"/>
      <w:spacing w:val="6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rsid w:val="00396A10"/>
    <w:pPr>
      <w:widowControl w:val="0"/>
      <w:shd w:val="clear" w:color="auto" w:fill="FFFFFF"/>
      <w:spacing w:after="300" w:line="353" w:lineRule="exact"/>
      <w:ind w:hanging="300"/>
    </w:pPr>
    <w:rPr>
      <w:rFonts w:ascii="Times New Roman" w:eastAsia="Times New Roman" w:hAnsi="Times New Roman" w:cstheme="minorBidi"/>
      <w:spacing w:val="6"/>
      <w:sz w:val="23"/>
      <w:szCs w:val="23"/>
    </w:rPr>
  </w:style>
  <w:style w:type="paragraph" w:styleId="2">
    <w:name w:val="Quote"/>
    <w:basedOn w:val="a"/>
    <w:next w:val="a"/>
    <w:link w:val="20"/>
    <w:uiPriority w:val="29"/>
    <w:qFormat/>
    <w:rsid w:val="00396A10"/>
    <w:rPr>
      <w:rFonts w:eastAsia="Times New Roman"/>
      <w:i/>
      <w:iCs/>
      <w:color w:val="000000"/>
      <w:lang w:eastAsia="ii-CN"/>
    </w:rPr>
  </w:style>
  <w:style w:type="character" w:customStyle="1" w:styleId="20">
    <w:name w:val="Цитата 2 Знак"/>
    <w:basedOn w:val="a0"/>
    <w:link w:val="2"/>
    <w:uiPriority w:val="29"/>
    <w:rsid w:val="00396A10"/>
    <w:rPr>
      <w:rFonts w:ascii="Calibri" w:eastAsia="Times New Roman" w:hAnsi="Calibri" w:cs="Times New Roman"/>
      <w:i/>
      <w:iCs/>
      <w:color w:val="000000"/>
      <w:lang w:eastAsia="ii-CN"/>
    </w:rPr>
  </w:style>
  <w:style w:type="character" w:customStyle="1" w:styleId="letter-blockquotename">
    <w:name w:val="letter-blockquote__name"/>
    <w:basedOn w:val="a0"/>
    <w:rsid w:val="00396A10"/>
  </w:style>
  <w:style w:type="character" w:customStyle="1" w:styleId="letter-blockquoteemail">
    <w:name w:val="letter-blockquote__email"/>
    <w:basedOn w:val="a0"/>
    <w:rsid w:val="00396A10"/>
  </w:style>
  <w:style w:type="character" w:customStyle="1" w:styleId="js-phone-number">
    <w:name w:val="js-phone-number"/>
    <w:basedOn w:val="a0"/>
    <w:rsid w:val="00396A10"/>
  </w:style>
  <w:style w:type="paragraph" w:customStyle="1" w:styleId="cxspfirstmrcssattr">
    <w:name w:val="cxspfirst_mr_css_attr"/>
    <w:basedOn w:val="a"/>
    <w:rsid w:val="003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pname">
    <w:name w:val="depname"/>
    <w:basedOn w:val="a0"/>
    <w:rsid w:val="00396A10"/>
  </w:style>
  <w:style w:type="character" w:styleId="ac">
    <w:name w:val="Hyperlink"/>
    <w:basedOn w:val="a0"/>
    <w:uiPriority w:val="99"/>
    <w:unhideWhenUsed/>
    <w:rsid w:val="00396A10"/>
    <w:rPr>
      <w:color w:val="0000FF" w:themeColor="hyperlink"/>
      <w:u w:val="single"/>
    </w:rPr>
  </w:style>
  <w:style w:type="paragraph" w:customStyle="1" w:styleId="ad">
    <w:name w:val="По умолчанию"/>
    <w:uiPriority w:val="99"/>
    <w:rsid w:val="003A31B3"/>
    <w:pPr>
      <w:spacing w:after="0" w:line="240" w:lineRule="auto"/>
    </w:pPr>
    <w:rPr>
      <w:rFonts w:ascii="Arial Unicode MS" w:eastAsia="Times New Roman" w:hAnsi="Helvetica" w:cs="Arial Unicode MS"/>
      <w:color w:val="000000"/>
      <w:lang w:eastAsia="ru-RU"/>
    </w:rPr>
  </w:style>
  <w:style w:type="character" w:customStyle="1" w:styleId="a8">
    <w:name w:val="Абзац списка Знак"/>
    <w:aliases w:val="1 Знак,UL Знак,Абзац маркированнный Знак,Абзац списка основной Знак,List Paragraph Знак"/>
    <w:link w:val="a7"/>
    <w:uiPriority w:val="34"/>
    <w:locked/>
    <w:rsid w:val="007C7EC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_mnstt.pnzgu.ru/" TargetMode="External"/><Relationship Id="rId13" Type="http://schemas.openxmlformats.org/officeDocument/2006/relationships/hyperlink" Target="https://fppsn.pnzgu.ru/" TargetMode="External"/><Relationship Id="rId18" Type="http://schemas.openxmlformats.org/officeDocument/2006/relationships/hyperlink" Target="https://dep_ninh.pnzg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pnzgu.ru/anketa/a_type/14/quest" TargetMode="External"/><Relationship Id="rId7" Type="http://schemas.openxmlformats.org/officeDocument/2006/relationships/hyperlink" Target="http://dep_op.pnzgu.ru/" TargetMode="External"/><Relationship Id="rId12" Type="http://schemas.openxmlformats.org/officeDocument/2006/relationships/chart" Target="charts/chart4.xml"/><Relationship Id="rId17" Type="http://schemas.openxmlformats.org/officeDocument/2006/relationships/hyperlink" Target="https://fppsn.pnzg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ppsn.pnzgu.ru/files/fppsn.pnzgu.ru/kubki.jpg" TargetMode="External"/><Relationship Id="rId20" Type="http://schemas.openxmlformats.org/officeDocument/2006/relationships/hyperlink" Target="https://fppsn.pnzgu.ru/files/fppsn.pnzgu.ru/prezentatsia_fppisn_opt_min_opt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p_iik.pnzgu.ru/" TargetMode="Externa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s://vk.com/away.php?utf=1&amp;to=https%3A%2F%2Fdep_xitimox.pnzgu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science.pnzgu.ru/files/science.pnzgu.ru/tm_2021_2025_dlya_sayta.pdf" TargetMode="External"/><Relationship Id="rId22" Type="http://schemas.openxmlformats.org/officeDocument/2006/relationships/hyperlink" Target="https://www.elibrary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ФППиСН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88.3</c:v>
                </c:pt>
                <c:pt idx="1">
                  <c:v>85.8</c:v>
                </c:pt>
                <c:pt idx="2">
                  <c:v>91.5</c:v>
                </c:pt>
                <c:pt idx="3">
                  <c:v>89.3</c:v>
                </c:pt>
                <c:pt idx="4">
                  <c:v>88.9</c:v>
                </c:pt>
                <c:pt idx="5">
                  <c:v>88.6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Пединститут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84.2</c:v>
                </c:pt>
                <c:pt idx="1">
                  <c:v>81</c:v>
                </c:pt>
                <c:pt idx="2">
                  <c:v>84.5</c:v>
                </c:pt>
                <c:pt idx="3">
                  <c:v>83</c:v>
                </c:pt>
                <c:pt idx="4">
                  <c:v>84</c:v>
                </c:pt>
                <c:pt idx="5">
                  <c:v>86.1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ПГУ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76.2</c:v>
                </c:pt>
                <c:pt idx="1">
                  <c:v>73.400000000000006</c:v>
                </c:pt>
                <c:pt idx="2">
                  <c:v>72.900000000000006</c:v>
                </c:pt>
                <c:pt idx="3">
                  <c:v>70.2</c:v>
                </c:pt>
                <c:pt idx="4">
                  <c:v>74.5</c:v>
                </c:pt>
                <c:pt idx="5">
                  <c:v>73.599999999999994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marker val="1"/>
        <c:axId val="141413760"/>
        <c:axId val="134419584"/>
      </c:lineChart>
      <c:catAx>
        <c:axId val="141413760"/>
        <c:scaling>
          <c:orientation val="minMax"/>
        </c:scaling>
        <c:axPos val="b"/>
        <c:tickLblPos val="nextTo"/>
        <c:crossAx val="134419584"/>
        <c:crosses val="autoZero"/>
        <c:auto val="1"/>
        <c:lblAlgn val="ctr"/>
        <c:lblOffset val="100"/>
      </c:catAx>
      <c:valAx>
        <c:axId val="134419584"/>
        <c:scaling>
          <c:orientation val="minMax"/>
        </c:scaling>
        <c:axPos val="l"/>
        <c:majorGridlines/>
        <c:numFmt formatCode="General" sourceLinked="1"/>
        <c:tickLblPos val="nextTo"/>
        <c:crossAx val="141413760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ФППиСН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68.7</c:v>
                </c:pt>
                <c:pt idx="2">
                  <c:v>73.900000000000006</c:v>
                </c:pt>
                <c:pt idx="3">
                  <c:v>74</c:v>
                </c:pt>
                <c:pt idx="4">
                  <c:v>72.900000000000006</c:v>
                </c:pt>
                <c:pt idx="5">
                  <c:v>72.400000000000006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Пединститут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56.9</c:v>
                </c:pt>
                <c:pt idx="1">
                  <c:v>58.2</c:v>
                </c:pt>
                <c:pt idx="2">
                  <c:v>63.3</c:v>
                </c:pt>
                <c:pt idx="3">
                  <c:v>66</c:v>
                </c:pt>
                <c:pt idx="4">
                  <c:v>65.8</c:v>
                </c:pt>
                <c:pt idx="5">
                  <c:v>66.3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ПГУ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45.9</c:v>
                </c:pt>
                <c:pt idx="1">
                  <c:v>46.7</c:v>
                </c:pt>
                <c:pt idx="2">
                  <c:v>49.4</c:v>
                </c:pt>
                <c:pt idx="3">
                  <c:v>48.9</c:v>
                </c:pt>
                <c:pt idx="4">
                  <c:v>61.9</c:v>
                </c:pt>
                <c:pt idx="5">
                  <c:v>51.5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marker val="1"/>
        <c:axId val="134441984"/>
        <c:axId val="134501120"/>
      </c:lineChart>
      <c:catAx>
        <c:axId val="134441984"/>
        <c:scaling>
          <c:orientation val="minMax"/>
        </c:scaling>
        <c:axPos val="b"/>
        <c:tickLblPos val="nextTo"/>
        <c:crossAx val="134501120"/>
        <c:crosses val="autoZero"/>
        <c:auto val="1"/>
        <c:lblAlgn val="ctr"/>
        <c:lblOffset val="100"/>
      </c:catAx>
      <c:valAx>
        <c:axId val="134501120"/>
        <c:scaling>
          <c:orientation val="minMax"/>
        </c:scaling>
        <c:axPos val="l"/>
        <c:majorGridlines/>
        <c:numFmt formatCode="General" sourceLinked="1"/>
        <c:tickLblPos val="nextTo"/>
        <c:crossAx val="134441984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ФППиСН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83.5</c:v>
                </c:pt>
                <c:pt idx="1">
                  <c:v>88.5</c:v>
                </c:pt>
                <c:pt idx="2">
                  <c:v>88.7</c:v>
                </c:pt>
                <c:pt idx="3">
                  <c:v>91.4</c:v>
                </c:pt>
                <c:pt idx="4">
                  <c:v>92.4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Пединститут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78.2</c:v>
                </c:pt>
                <c:pt idx="1">
                  <c:v>78.599999999999994</c:v>
                </c:pt>
                <c:pt idx="2">
                  <c:v>81</c:v>
                </c:pt>
                <c:pt idx="3">
                  <c:v>88.1</c:v>
                </c:pt>
                <c:pt idx="4">
                  <c:v>87.1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ПГУ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74.7</c:v>
                </c:pt>
                <c:pt idx="1">
                  <c:v>73.900000000000006</c:v>
                </c:pt>
                <c:pt idx="2">
                  <c:v>76.2</c:v>
                </c:pt>
                <c:pt idx="3">
                  <c:v>72.099999999999994</c:v>
                </c:pt>
                <c:pt idx="4">
                  <c:v>73.099999999999994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marker val="1"/>
        <c:axId val="139745920"/>
        <c:axId val="139755904"/>
      </c:lineChart>
      <c:catAx>
        <c:axId val="139745920"/>
        <c:scaling>
          <c:orientation val="minMax"/>
        </c:scaling>
        <c:axPos val="b"/>
        <c:tickLblPos val="nextTo"/>
        <c:crossAx val="139755904"/>
        <c:crosses val="autoZero"/>
        <c:auto val="1"/>
        <c:lblAlgn val="ctr"/>
        <c:lblOffset val="100"/>
      </c:catAx>
      <c:valAx>
        <c:axId val="139755904"/>
        <c:scaling>
          <c:orientation val="minMax"/>
        </c:scaling>
        <c:axPos val="l"/>
        <c:majorGridlines/>
        <c:numFmt formatCode="General" sourceLinked="1"/>
        <c:tickLblPos val="nextTo"/>
        <c:crossAx val="139745920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ФППиСН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71.099999999999994</c:v>
                </c:pt>
                <c:pt idx="2">
                  <c:v>73</c:v>
                </c:pt>
                <c:pt idx="3">
                  <c:v>71.3</c:v>
                </c:pt>
                <c:pt idx="4">
                  <c:v>73.3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Пединститут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61</c:v>
                </c:pt>
                <c:pt idx="2">
                  <c:v>63.2</c:v>
                </c:pt>
                <c:pt idx="3">
                  <c:v>66.400000000000006</c:v>
                </c:pt>
                <c:pt idx="4">
                  <c:v>54.3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ПГУ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45.2</c:v>
                </c:pt>
                <c:pt idx="1">
                  <c:v>46.6</c:v>
                </c:pt>
                <c:pt idx="2">
                  <c:v>47</c:v>
                </c:pt>
                <c:pt idx="3">
                  <c:v>48.3</c:v>
                </c:pt>
                <c:pt idx="4">
                  <c:v>44.3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marker val="1"/>
        <c:axId val="139761920"/>
        <c:axId val="139780096"/>
      </c:lineChart>
      <c:catAx>
        <c:axId val="139761920"/>
        <c:scaling>
          <c:orientation val="minMax"/>
        </c:scaling>
        <c:axPos val="b"/>
        <c:tickLblPos val="nextTo"/>
        <c:crossAx val="139780096"/>
        <c:crosses val="autoZero"/>
        <c:auto val="1"/>
        <c:lblAlgn val="ctr"/>
        <c:lblOffset val="100"/>
      </c:catAx>
      <c:valAx>
        <c:axId val="139780096"/>
        <c:scaling>
          <c:orientation val="minMax"/>
        </c:scaling>
        <c:axPos val="l"/>
        <c:majorGridlines/>
        <c:numFmt formatCode="General" sourceLinked="1"/>
        <c:tickLblPos val="nextTo"/>
        <c:crossAx val="139761920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DF1B-79FE-43DC-8EAC-AB8E52FB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56</Pages>
  <Words>12466</Words>
  <Characters>71062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Usr2</cp:lastModifiedBy>
  <cp:revision>23</cp:revision>
  <dcterms:created xsi:type="dcterms:W3CDTF">2023-04-10T12:58:00Z</dcterms:created>
  <dcterms:modified xsi:type="dcterms:W3CDTF">2023-04-12T10:35:00Z</dcterms:modified>
</cp:coreProperties>
</file>