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3A" w:rsidRPr="00E005FF" w:rsidRDefault="00F94277" w:rsidP="00E1303A">
      <w:pPr>
        <w:spacing w:line="17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2501900</wp:posOffset>
            </wp:positionH>
            <wp:positionV relativeFrom="paragraph">
              <wp:posOffset>-150495</wp:posOffset>
            </wp:positionV>
            <wp:extent cx="807720" cy="763270"/>
            <wp:effectExtent l="0" t="0" r="0" b="0"/>
            <wp:wrapNone/>
            <wp:docPr id="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277" w:rsidRDefault="00F94277" w:rsidP="00A960F3">
      <w:pPr>
        <w:spacing w:line="240" w:lineRule="auto"/>
        <w:ind w:right="-259"/>
        <w:jc w:val="center"/>
        <w:rPr>
          <w:b/>
          <w:bCs/>
          <w:sz w:val="23"/>
          <w:szCs w:val="23"/>
        </w:rPr>
      </w:pPr>
    </w:p>
    <w:p w:rsidR="00F94277" w:rsidRDefault="00F94277" w:rsidP="00A960F3">
      <w:pPr>
        <w:spacing w:line="240" w:lineRule="auto"/>
        <w:ind w:right="-259"/>
        <w:jc w:val="center"/>
        <w:rPr>
          <w:b/>
          <w:bCs/>
          <w:sz w:val="23"/>
          <w:szCs w:val="23"/>
        </w:rPr>
      </w:pPr>
    </w:p>
    <w:p w:rsidR="00E1303A" w:rsidRPr="000C0A86" w:rsidRDefault="00E1303A" w:rsidP="00A960F3">
      <w:pPr>
        <w:spacing w:line="240" w:lineRule="auto"/>
        <w:ind w:right="-2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A86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</w:p>
    <w:p w:rsidR="000C0A86" w:rsidRPr="000C0A86" w:rsidRDefault="000C0A86" w:rsidP="000C0A86">
      <w:pPr>
        <w:tabs>
          <w:tab w:val="left" w:pos="-1809"/>
        </w:tabs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A86">
        <w:rPr>
          <w:rFonts w:ascii="Times New Roman" w:hAnsi="Times New Roman" w:cs="Times New Roman"/>
          <w:b/>
          <w:sz w:val="24"/>
          <w:szCs w:val="24"/>
        </w:rPr>
        <w:t>(ФГБОУ ВО «ПГУ»)</w:t>
      </w:r>
    </w:p>
    <w:p w:rsidR="00F94277" w:rsidRPr="00F94277" w:rsidRDefault="00F94277" w:rsidP="00F94277">
      <w:pPr>
        <w:spacing w:line="240" w:lineRule="auto"/>
        <w:jc w:val="center"/>
        <w:rPr>
          <w:sz w:val="28"/>
          <w:szCs w:val="28"/>
        </w:rPr>
      </w:pPr>
      <w:r w:rsidRPr="00F94277">
        <w:rPr>
          <w:b/>
          <w:bCs/>
          <w:sz w:val="28"/>
          <w:szCs w:val="28"/>
        </w:rPr>
        <w:t>Факультет вычислительной техники</w:t>
      </w:r>
    </w:p>
    <w:p w:rsidR="00E1303A" w:rsidRPr="00E005FF" w:rsidRDefault="00D66022" w:rsidP="00A960F3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0C0A86" w:rsidRPr="000C0A86" w:rsidRDefault="000C0A86" w:rsidP="000C0A86">
      <w:pPr>
        <w:spacing w:after="0"/>
        <w:ind w:left="5103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</w:t>
      </w:r>
      <w:r w:rsidRPr="000C0A86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0C0A86" w:rsidRPr="000C0A86" w:rsidRDefault="000C0A86" w:rsidP="000C0A8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0A86">
        <w:rPr>
          <w:rFonts w:ascii="Times New Roman" w:hAnsi="Times New Roman" w:cs="Times New Roman"/>
          <w:sz w:val="28"/>
          <w:szCs w:val="28"/>
        </w:rPr>
        <w:t>Ученым советом университета</w:t>
      </w:r>
    </w:p>
    <w:p w:rsidR="000C0A86" w:rsidRPr="000C0A86" w:rsidRDefault="000C0A86" w:rsidP="000C0A8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0A86">
        <w:rPr>
          <w:rFonts w:ascii="Times New Roman" w:hAnsi="Times New Roman" w:cs="Times New Roman"/>
          <w:sz w:val="28"/>
          <w:szCs w:val="28"/>
        </w:rPr>
        <w:t>(протокол от ______ № ______), председатель Ученого совета университета, ректор</w:t>
      </w:r>
    </w:p>
    <w:p w:rsidR="000C0A86" w:rsidRPr="000C0A86" w:rsidRDefault="000C0A86" w:rsidP="000C0A8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0A86">
        <w:rPr>
          <w:rFonts w:ascii="Times New Roman" w:hAnsi="Times New Roman" w:cs="Times New Roman"/>
          <w:sz w:val="28"/>
          <w:szCs w:val="28"/>
        </w:rPr>
        <w:t>________________ А.Д. Гуляков</w:t>
      </w:r>
    </w:p>
    <w:p w:rsidR="00E1303A" w:rsidRPr="00E005FF" w:rsidRDefault="00E1303A" w:rsidP="00E1303A">
      <w:pPr>
        <w:spacing w:line="360" w:lineRule="auto"/>
        <w:rPr>
          <w:sz w:val="20"/>
          <w:szCs w:val="20"/>
        </w:rPr>
      </w:pPr>
    </w:p>
    <w:p w:rsidR="00E1303A" w:rsidRPr="00942715" w:rsidRDefault="00D66022" w:rsidP="00A960F3">
      <w:pPr>
        <w:spacing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190D">
        <w:rPr>
          <w:sz w:val="24"/>
          <w:szCs w:val="24"/>
        </w:rPr>
        <w:t xml:space="preserve"> </w:t>
      </w:r>
    </w:p>
    <w:p w:rsidR="00E1303A" w:rsidRDefault="00E1303A" w:rsidP="00E1303A">
      <w:pPr>
        <w:spacing w:line="360" w:lineRule="auto"/>
        <w:rPr>
          <w:sz w:val="20"/>
          <w:szCs w:val="20"/>
        </w:rPr>
      </w:pPr>
    </w:p>
    <w:p w:rsidR="00A960F3" w:rsidRDefault="00A960F3" w:rsidP="00E1303A">
      <w:pPr>
        <w:spacing w:line="360" w:lineRule="auto"/>
        <w:rPr>
          <w:sz w:val="20"/>
          <w:szCs w:val="20"/>
        </w:rPr>
      </w:pPr>
    </w:p>
    <w:p w:rsidR="00A960F3" w:rsidRPr="00E005FF" w:rsidRDefault="00A960F3" w:rsidP="00E1303A">
      <w:pPr>
        <w:spacing w:line="360" w:lineRule="auto"/>
        <w:rPr>
          <w:sz w:val="20"/>
          <w:szCs w:val="20"/>
        </w:rPr>
      </w:pPr>
    </w:p>
    <w:p w:rsidR="00E1303A" w:rsidRPr="000D061A" w:rsidRDefault="00E1303A" w:rsidP="000D0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D061A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 РАЗВИТИЯ</w:t>
      </w:r>
    </w:p>
    <w:p w:rsidR="00E1303A" w:rsidRPr="000D061A" w:rsidRDefault="00E1303A" w:rsidP="000D0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0A86" w:rsidRPr="000D061A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E716F9" w:rsidRPr="000D061A">
        <w:rPr>
          <w:rFonts w:ascii="Times New Roman" w:eastAsia="Times New Roman" w:hAnsi="Times New Roman" w:cs="Times New Roman"/>
          <w:b/>
          <w:sz w:val="28"/>
          <w:szCs w:val="28"/>
        </w:rPr>
        <w:t>акультета вычислительной</w:t>
      </w:r>
      <w:r w:rsidR="00F94277" w:rsidRPr="000D061A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техники </w:t>
      </w:r>
      <w:r w:rsidRPr="000D061A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873662" w:rsidRPr="000D061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C0A86" w:rsidRPr="000D06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D061A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7A190D" w:rsidRPr="000D061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303E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D061A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0D061A" w:rsidRDefault="000D061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E1303A" w:rsidRDefault="00E1303A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0C0A86" w:rsidRPr="00203BCB" w:rsidRDefault="000C0A86" w:rsidP="000C0A86">
      <w:pPr>
        <w:pStyle w:val="1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03BC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ГУ 2025</w:t>
      </w:r>
    </w:p>
    <w:p w:rsidR="00A960F3" w:rsidRDefault="00A960F3" w:rsidP="00E1303A">
      <w:pPr>
        <w:spacing w:line="240" w:lineRule="auto"/>
        <w:ind w:right="-318"/>
        <w:jc w:val="center"/>
        <w:rPr>
          <w:b/>
          <w:bCs/>
          <w:sz w:val="28"/>
          <w:szCs w:val="28"/>
        </w:rPr>
      </w:pPr>
    </w:p>
    <w:p w:rsidR="00172853" w:rsidRPr="003D2E8D" w:rsidRDefault="00172853" w:rsidP="00A960F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программы развития факультета</w:t>
      </w:r>
      <w:r w:rsidR="00873662" w:rsidRPr="003D2E8D">
        <w:rPr>
          <w:rFonts w:ascii="Times New Roman" w:hAnsi="Times New Roman" w:cs="Times New Roman"/>
          <w:b/>
          <w:bCs/>
          <w:sz w:val="24"/>
          <w:szCs w:val="24"/>
        </w:rPr>
        <w:t xml:space="preserve"> вычислительной техники</w:t>
      </w:r>
    </w:p>
    <w:p w:rsidR="00497038" w:rsidRPr="003D2E8D" w:rsidRDefault="00497038" w:rsidP="0049703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7038" w:rsidRPr="002F1789" w:rsidRDefault="00172853" w:rsidP="00457AC1">
      <w:pPr>
        <w:pStyle w:val="a7"/>
        <w:numPr>
          <w:ilvl w:val="1"/>
          <w:numId w:val="14"/>
        </w:numPr>
        <w:tabs>
          <w:tab w:val="left" w:pos="993"/>
        </w:tabs>
        <w:spacing w:line="237" w:lineRule="auto"/>
        <w:jc w:val="both"/>
        <w:rPr>
          <w:b/>
          <w:i/>
          <w:sz w:val="24"/>
          <w:szCs w:val="24"/>
          <w:lang w:val="ru-RU"/>
        </w:rPr>
      </w:pPr>
      <w:r w:rsidRPr="002F1789">
        <w:rPr>
          <w:b/>
          <w:i/>
          <w:sz w:val="24"/>
          <w:szCs w:val="24"/>
          <w:lang w:val="ru-RU"/>
        </w:rPr>
        <w:t>Главными целями программы являются:</w:t>
      </w:r>
    </w:p>
    <w:p w:rsidR="00172853" w:rsidRPr="003D2E8D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обеспечение качества образования, позволяющего выпускнику факультета быть конкурентоспособным на рынке труда, решать современные задачи </w:t>
      </w:r>
      <w:r w:rsidR="00EE2BFB" w:rsidRPr="003D2E8D">
        <w:rPr>
          <w:sz w:val="24"/>
          <w:szCs w:val="24"/>
          <w:lang w:val="ru-RU"/>
        </w:rPr>
        <w:t xml:space="preserve">построения </w:t>
      </w:r>
      <w:r w:rsidR="000C0A86" w:rsidRPr="003D2E8D">
        <w:rPr>
          <w:sz w:val="24"/>
          <w:szCs w:val="24"/>
          <w:lang w:val="ru-RU"/>
        </w:rPr>
        <w:t>цифрового</w:t>
      </w:r>
      <w:r w:rsidR="00EE2BFB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 xml:space="preserve">общества;  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повышение уровня и объема научных исследований в сфере </w:t>
      </w:r>
      <w:r w:rsidR="00F94277" w:rsidRPr="003D2E8D">
        <w:rPr>
          <w:sz w:val="24"/>
          <w:szCs w:val="24"/>
          <w:lang w:val="ru-RU"/>
        </w:rPr>
        <w:t>информатики, вычислительной техники, математического моделирования и электронного документооборота;</w:t>
      </w:r>
      <w:r w:rsidRPr="003D2E8D">
        <w:rPr>
          <w:sz w:val="24"/>
          <w:szCs w:val="24"/>
          <w:lang w:val="ru-RU"/>
        </w:rPr>
        <w:t xml:space="preserve"> 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интернационализация образовательной деятельности факультета и увеличение экспорта образовательных услуг;  </w:t>
      </w:r>
    </w:p>
    <w:p w:rsidR="000C0A86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создание социокультурной среды для формирования профессиональных и личностных компетенций обучающихся;  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укрепление положительной общественной репутации факультета;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усиление работы по трудоустройству выпускников, их карьерному и профессиональному росту;  </w:t>
      </w:r>
    </w:p>
    <w:p w:rsidR="00AC47F9" w:rsidRPr="002F1789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F1789">
        <w:rPr>
          <w:sz w:val="24"/>
          <w:szCs w:val="24"/>
          <w:lang w:val="ru-RU"/>
        </w:rPr>
        <w:t xml:space="preserve">повышение эффективности организационной работы управленческих </w:t>
      </w:r>
      <w:r w:rsidR="003D2E8D" w:rsidRPr="002F1789">
        <w:rPr>
          <w:sz w:val="24"/>
          <w:szCs w:val="24"/>
          <w:lang w:val="ru-RU"/>
        </w:rPr>
        <w:t>структур факультета</w:t>
      </w:r>
      <w:r w:rsidRPr="002F1789">
        <w:rPr>
          <w:sz w:val="24"/>
          <w:szCs w:val="24"/>
          <w:lang w:val="ru-RU"/>
        </w:rPr>
        <w:t>.</w:t>
      </w:r>
    </w:p>
    <w:p w:rsidR="00172853" w:rsidRPr="003D2E8D" w:rsidRDefault="00172853" w:rsidP="00A960F3">
      <w:pPr>
        <w:tabs>
          <w:tab w:val="left" w:pos="0"/>
          <w:tab w:val="left" w:pos="993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72853" w:rsidRPr="003D2E8D" w:rsidRDefault="00172853" w:rsidP="00497038">
      <w:pPr>
        <w:pStyle w:val="a7"/>
        <w:numPr>
          <w:ilvl w:val="1"/>
          <w:numId w:val="14"/>
        </w:numPr>
        <w:tabs>
          <w:tab w:val="left" w:pos="993"/>
        </w:tabs>
        <w:spacing w:line="237" w:lineRule="auto"/>
        <w:jc w:val="both"/>
        <w:rPr>
          <w:b/>
          <w:i/>
          <w:sz w:val="24"/>
          <w:szCs w:val="24"/>
          <w:lang w:val="ru-RU"/>
        </w:rPr>
      </w:pPr>
      <w:r w:rsidRPr="003D2E8D">
        <w:rPr>
          <w:b/>
          <w:i/>
          <w:sz w:val="24"/>
          <w:szCs w:val="24"/>
          <w:lang w:val="ru-RU"/>
        </w:rPr>
        <w:t>Основными задачами деятельности факультета являются:</w:t>
      </w:r>
    </w:p>
    <w:p w:rsidR="00172853" w:rsidRPr="003D2E8D" w:rsidRDefault="00172853" w:rsidP="00AC47F9">
      <w:pPr>
        <w:tabs>
          <w:tab w:val="left" w:pos="993"/>
        </w:tabs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2853" w:rsidRPr="003D2E8D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развивать и поддерживать инновационную образовательную систему, базирующуюся на передовых результатах научной деятельности и эффективных образовательных технологиях, обеспечивающую подготовку высококвалифицированных кадров, обладающих компетенциями для работы в условиях динамичного развития сферы</w:t>
      </w:r>
      <w:r w:rsidR="00F94277" w:rsidRPr="003D2E8D">
        <w:rPr>
          <w:sz w:val="24"/>
          <w:szCs w:val="24"/>
          <w:lang w:val="ru-RU"/>
        </w:rPr>
        <w:t xml:space="preserve"> информационных технологий</w:t>
      </w:r>
      <w:r w:rsidR="00EE2BFB" w:rsidRPr="003D2E8D">
        <w:rPr>
          <w:sz w:val="24"/>
          <w:szCs w:val="24"/>
          <w:lang w:val="ru-RU"/>
        </w:rPr>
        <w:t xml:space="preserve"> и информационно-документационного обеспечения управл</w:t>
      </w:r>
      <w:r w:rsidR="00701B02" w:rsidRPr="003D2E8D">
        <w:rPr>
          <w:sz w:val="24"/>
          <w:szCs w:val="24"/>
          <w:lang w:val="ru-RU"/>
        </w:rPr>
        <w:t>е</w:t>
      </w:r>
      <w:r w:rsidR="00EE2BFB" w:rsidRPr="003D2E8D">
        <w:rPr>
          <w:sz w:val="24"/>
          <w:szCs w:val="24"/>
          <w:lang w:val="ru-RU"/>
        </w:rPr>
        <w:t>ния</w:t>
      </w:r>
      <w:r w:rsidRPr="003D2E8D">
        <w:rPr>
          <w:sz w:val="24"/>
          <w:szCs w:val="24"/>
          <w:lang w:val="ru-RU"/>
        </w:rPr>
        <w:t>;</w:t>
      </w:r>
    </w:p>
    <w:p w:rsidR="00172853" w:rsidRPr="003D2E8D" w:rsidRDefault="00F94277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создавать и </w:t>
      </w:r>
      <w:r w:rsidR="00172853" w:rsidRPr="003D2E8D">
        <w:rPr>
          <w:sz w:val="24"/>
          <w:szCs w:val="24"/>
          <w:lang w:val="ru-RU"/>
        </w:rPr>
        <w:t>поддерживать условия для развития научных исследований в сфере</w:t>
      </w:r>
      <w:r w:rsidRPr="003D2E8D">
        <w:rPr>
          <w:sz w:val="24"/>
          <w:szCs w:val="24"/>
          <w:lang w:val="ru-RU"/>
        </w:rPr>
        <w:t xml:space="preserve"> информатики, вычислительной техники, математического моделирования и электронного документооборота</w:t>
      </w:r>
      <w:r w:rsidR="00172853" w:rsidRPr="003D2E8D">
        <w:rPr>
          <w:sz w:val="24"/>
          <w:szCs w:val="24"/>
          <w:lang w:val="ru-RU"/>
        </w:rPr>
        <w:t>;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совершенствовать </w:t>
      </w:r>
      <w:r w:rsidR="00377481" w:rsidRPr="003D2E8D">
        <w:rPr>
          <w:sz w:val="24"/>
          <w:szCs w:val="24"/>
          <w:lang w:val="ru-RU"/>
        </w:rPr>
        <w:t xml:space="preserve">систему социального партнерства факультета </w:t>
      </w:r>
      <w:r w:rsidRPr="003D2E8D">
        <w:rPr>
          <w:sz w:val="24"/>
          <w:szCs w:val="24"/>
          <w:lang w:val="ru-RU"/>
        </w:rPr>
        <w:t xml:space="preserve">с </w:t>
      </w:r>
      <w:r w:rsidR="00F94277" w:rsidRPr="003D2E8D">
        <w:rPr>
          <w:sz w:val="24"/>
          <w:szCs w:val="24"/>
          <w:lang w:val="ru-RU"/>
        </w:rPr>
        <w:t xml:space="preserve">научно-исследовательскими и производственными организациями, </w:t>
      </w:r>
      <w:r w:rsidRPr="003D2E8D">
        <w:rPr>
          <w:sz w:val="24"/>
          <w:szCs w:val="24"/>
          <w:lang w:val="ru-RU"/>
        </w:rPr>
        <w:t>представителями органов власти, образовательными, общественными, учреждениями социальной сферы и бизнеса;</w:t>
      </w:r>
    </w:p>
    <w:p w:rsidR="00172853" w:rsidRPr="003D2E8D" w:rsidRDefault="000C0A86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формировать привлекательный имидж факультета, </w:t>
      </w:r>
      <w:r w:rsidR="00172853" w:rsidRPr="003D2E8D">
        <w:rPr>
          <w:sz w:val="24"/>
          <w:szCs w:val="24"/>
          <w:lang w:val="ru-RU"/>
        </w:rPr>
        <w:t xml:space="preserve">поддерживать корпоративную культуру, стимулирующую рост творческой инициативы, личностной и профессиональной самореализации работников и обучающихся </w:t>
      </w:r>
      <w:r w:rsidR="00F94277" w:rsidRPr="003D2E8D">
        <w:rPr>
          <w:sz w:val="24"/>
          <w:szCs w:val="24"/>
          <w:lang w:val="ru-RU"/>
        </w:rPr>
        <w:t>факультета</w:t>
      </w:r>
      <w:r w:rsidR="00172853" w:rsidRPr="003D2E8D">
        <w:rPr>
          <w:sz w:val="24"/>
          <w:szCs w:val="24"/>
          <w:lang w:val="ru-RU"/>
        </w:rPr>
        <w:t>;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модернизировать процесс трудоустройства выпускников с це</w:t>
      </w:r>
      <w:r w:rsidR="00377481" w:rsidRPr="003D2E8D">
        <w:rPr>
          <w:sz w:val="24"/>
          <w:szCs w:val="24"/>
          <w:lang w:val="ru-RU"/>
        </w:rPr>
        <w:t>лью выполнения аккредитационных показателей</w:t>
      </w:r>
      <w:r w:rsidRPr="003D2E8D">
        <w:rPr>
          <w:sz w:val="24"/>
          <w:szCs w:val="24"/>
          <w:lang w:val="ru-RU"/>
        </w:rPr>
        <w:t xml:space="preserve">; </w:t>
      </w:r>
    </w:p>
    <w:p w:rsidR="00AC47F9" w:rsidRPr="002F1789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F1789">
        <w:rPr>
          <w:sz w:val="24"/>
          <w:szCs w:val="24"/>
          <w:lang w:val="ru-RU"/>
        </w:rPr>
        <w:t>поддерживать электронную информационно-образовательную среду</w:t>
      </w:r>
      <w:r w:rsidR="00E21131" w:rsidRPr="002F1789">
        <w:rPr>
          <w:sz w:val="24"/>
          <w:szCs w:val="24"/>
          <w:lang w:val="ru-RU"/>
        </w:rPr>
        <w:t xml:space="preserve"> </w:t>
      </w:r>
      <w:r w:rsidRPr="002F1789">
        <w:rPr>
          <w:sz w:val="24"/>
          <w:szCs w:val="24"/>
          <w:lang w:val="ru-RU"/>
        </w:rPr>
        <w:t>для студ</w:t>
      </w:r>
      <w:r w:rsidR="00377481" w:rsidRPr="002F1789">
        <w:rPr>
          <w:sz w:val="24"/>
          <w:szCs w:val="24"/>
          <w:lang w:val="ru-RU"/>
        </w:rPr>
        <w:t>ентов факультета</w:t>
      </w:r>
      <w:r w:rsidRPr="002F1789">
        <w:rPr>
          <w:sz w:val="24"/>
          <w:szCs w:val="24"/>
          <w:lang w:val="ru-RU"/>
        </w:rPr>
        <w:t>.</w:t>
      </w:r>
    </w:p>
    <w:p w:rsidR="00AC47F9" w:rsidRPr="003D2E8D" w:rsidRDefault="00AC47F9" w:rsidP="00AC47F9">
      <w:pPr>
        <w:pStyle w:val="a7"/>
        <w:ind w:left="1068"/>
        <w:jc w:val="both"/>
        <w:rPr>
          <w:sz w:val="24"/>
          <w:szCs w:val="24"/>
          <w:lang w:val="ru-RU"/>
        </w:rPr>
      </w:pPr>
    </w:p>
    <w:p w:rsidR="00172853" w:rsidRPr="003D2E8D" w:rsidRDefault="00172853" w:rsidP="00312337">
      <w:pPr>
        <w:pStyle w:val="a7"/>
        <w:numPr>
          <w:ilvl w:val="0"/>
          <w:numId w:val="14"/>
        </w:numPr>
        <w:tabs>
          <w:tab w:val="left" w:pos="691"/>
        </w:tabs>
        <w:spacing w:line="234" w:lineRule="auto"/>
        <w:ind w:right="400"/>
        <w:jc w:val="both"/>
        <w:rPr>
          <w:b/>
          <w:bCs/>
          <w:sz w:val="24"/>
          <w:szCs w:val="24"/>
          <w:lang w:val="ru-RU"/>
        </w:rPr>
      </w:pPr>
      <w:r w:rsidRPr="003D2E8D">
        <w:rPr>
          <w:b/>
          <w:bCs/>
          <w:sz w:val="24"/>
          <w:szCs w:val="24"/>
          <w:lang w:val="ru-RU"/>
        </w:rPr>
        <w:t xml:space="preserve">Ключевые проекты мероприятий, способствующие достижению целей </w:t>
      </w:r>
      <w:r w:rsidR="00312337" w:rsidRPr="003D2E8D">
        <w:rPr>
          <w:b/>
          <w:bCs/>
          <w:sz w:val="24"/>
          <w:szCs w:val="24"/>
          <w:lang w:val="ru-RU"/>
        </w:rPr>
        <w:t xml:space="preserve">задач </w:t>
      </w:r>
      <w:r w:rsidRPr="003D2E8D">
        <w:rPr>
          <w:b/>
          <w:bCs/>
          <w:sz w:val="24"/>
          <w:szCs w:val="24"/>
          <w:lang w:val="ru-RU"/>
        </w:rPr>
        <w:t xml:space="preserve">развития </w:t>
      </w:r>
      <w:r w:rsidR="00312337" w:rsidRPr="003D2E8D">
        <w:rPr>
          <w:b/>
          <w:bCs/>
          <w:sz w:val="24"/>
          <w:szCs w:val="24"/>
          <w:lang w:val="ru-RU"/>
        </w:rPr>
        <w:t>факультета</w:t>
      </w:r>
    </w:p>
    <w:p w:rsidR="00497038" w:rsidRPr="003D2E8D" w:rsidRDefault="00497038" w:rsidP="00497038">
      <w:pPr>
        <w:tabs>
          <w:tab w:val="left" w:pos="691"/>
        </w:tabs>
        <w:spacing w:after="0" w:line="234" w:lineRule="auto"/>
        <w:ind w:left="709" w:right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337" w:rsidRPr="003D2E8D" w:rsidRDefault="00172853" w:rsidP="002F1789">
      <w:pPr>
        <w:pStyle w:val="1"/>
        <w:tabs>
          <w:tab w:val="left" w:pos="1134"/>
        </w:tabs>
        <w:spacing w:after="0" w:line="240" w:lineRule="auto"/>
        <w:ind w:left="568"/>
        <w:jc w:val="left"/>
        <w:rPr>
          <w:rFonts w:ascii="Times New Roman" w:hAnsi="Times New Roman"/>
          <w:b/>
          <w:sz w:val="24"/>
          <w:szCs w:val="24"/>
        </w:rPr>
      </w:pPr>
      <w:r w:rsidRPr="003D2E8D">
        <w:rPr>
          <w:rFonts w:ascii="Times New Roman" w:hAnsi="Times New Roman"/>
          <w:b/>
          <w:bCs/>
          <w:i/>
          <w:sz w:val="24"/>
          <w:szCs w:val="24"/>
        </w:rPr>
        <w:t xml:space="preserve">2.1. </w:t>
      </w:r>
      <w:r w:rsidR="00312337" w:rsidRPr="003D2E8D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312337" w:rsidRPr="003D2E8D" w:rsidRDefault="00312337" w:rsidP="002F178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повышение качества основных образовательных программ с учетом требований ФГОС, профессиональных стандартов работодателей и перспектив развития рынков труда;</w:t>
      </w:r>
    </w:p>
    <w:p w:rsidR="00312337" w:rsidRPr="003D2E8D" w:rsidRDefault="00312337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  повышение эффективности системы обучения бакалавров, магистров, специалистов и аспирантов за счет привлечения не менее 30% обучающихся к научной работе; участию в публикациях, в научно-технических конференциях, в конкурсах на получение грантов;</w:t>
      </w:r>
    </w:p>
    <w:p w:rsidR="00172853" w:rsidRPr="003D2E8D" w:rsidRDefault="00172853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lastRenderedPageBreak/>
        <w:t>формирова</w:t>
      </w:r>
      <w:r w:rsidR="00312337" w:rsidRPr="003D2E8D">
        <w:rPr>
          <w:sz w:val="24"/>
          <w:szCs w:val="24"/>
          <w:lang w:val="ru-RU"/>
        </w:rPr>
        <w:t>ние</w:t>
      </w:r>
      <w:r w:rsidRPr="003D2E8D">
        <w:rPr>
          <w:sz w:val="24"/>
          <w:szCs w:val="24"/>
          <w:lang w:val="ru-RU"/>
        </w:rPr>
        <w:t xml:space="preserve"> состав</w:t>
      </w:r>
      <w:r w:rsidR="00312337" w:rsidRPr="003D2E8D">
        <w:rPr>
          <w:sz w:val="24"/>
          <w:szCs w:val="24"/>
          <w:lang w:val="ru-RU"/>
        </w:rPr>
        <w:t>а</w:t>
      </w:r>
      <w:r w:rsidRPr="003D2E8D">
        <w:rPr>
          <w:sz w:val="24"/>
          <w:szCs w:val="24"/>
          <w:lang w:val="ru-RU"/>
        </w:rPr>
        <w:t xml:space="preserve"> ППС в соответствии с аккредитационными требованиями высшей школы;</w:t>
      </w:r>
    </w:p>
    <w:p w:rsidR="00312337" w:rsidRPr="003D2E8D" w:rsidRDefault="00312337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  повышение квалификации профессорско-преподавательского состава кафедр факультета на основе современных инновационных технологий на базе ПГУ, в ведущих научных центрах и вузах страны не реже одного раза в три года;</w:t>
      </w:r>
    </w:p>
    <w:p w:rsidR="00312337" w:rsidRPr="003D2E8D" w:rsidRDefault="00312337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формирование условий для качественного обновления преподавательского корпуса на основе преемственности поколений, закрепления молодых педагогов за опытными преподавателями, развития кадрового резерва и создания условий работы для привлечения представителей работодателей;</w:t>
      </w:r>
    </w:p>
    <w:p w:rsidR="003D2E8D" w:rsidRPr="003D2E8D" w:rsidRDefault="003D2E8D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привлечение в качестве совместителей специалистов-практиков в области информатики, вычислительной техники, математического моделирования и электронного документооборота с целью выполнения требований ФГОС; </w:t>
      </w:r>
    </w:p>
    <w:p w:rsidR="003D2E8D" w:rsidRPr="003D2E8D" w:rsidRDefault="003D2E8D" w:rsidP="003D2E8D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наращивание количества разработанных онлайн-курсов 1-й и 2-й категории;</w:t>
      </w:r>
    </w:p>
    <w:p w:rsidR="00312337" w:rsidRPr="003D2E8D" w:rsidRDefault="00312337" w:rsidP="003D2E8D">
      <w:pPr>
        <w:pStyle w:val="1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E8D">
        <w:rPr>
          <w:rFonts w:ascii="Times New Roman" w:hAnsi="Times New Roman"/>
          <w:sz w:val="24"/>
          <w:szCs w:val="24"/>
        </w:rPr>
        <w:t>формирование необходимых условий для развития научно-педагогических школ на кафедрах факультета за счёт подготовки молодых кандидатов и докторов наук.</w:t>
      </w:r>
    </w:p>
    <w:p w:rsidR="00AC47F9" w:rsidRPr="003D2E8D" w:rsidRDefault="00AC47F9" w:rsidP="003D2E8D">
      <w:pPr>
        <w:spacing w:after="0" w:line="240" w:lineRule="auto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337" w:rsidRPr="003D2E8D" w:rsidRDefault="00172853" w:rsidP="002F1789">
      <w:pPr>
        <w:pStyle w:val="1"/>
        <w:tabs>
          <w:tab w:val="left" w:pos="1134"/>
        </w:tabs>
        <w:spacing w:after="0" w:line="240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3D2E8D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312337" w:rsidRPr="003D2E8D">
        <w:rPr>
          <w:rFonts w:ascii="Times New Roman" w:hAnsi="Times New Roman"/>
          <w:b/>
          <w:sz w:val="24"/>
          <w:szCs w:val="24"/>
        </w:rPr>
        <w:t>Научная работа и инновационная деятельность</w:t>
      </w:r>
    </w:p>
    <w:p w:rsidR="003D2E8D" w:rsidRPr="003D2E8D" w:rsidRDefault="003D2E8D" w:rsidP="002F178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развитие системы сотрудничества с ведущими отечественными и зарубежными образовательными и научными центрами в области фундаментальных и прикладных исследований;</w:t>
      </w:r>
    </w:p>
    <w:p w:rsidR="00172853" w:rsidRPr="003D2E8D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активиз</w:t>
      </w:r>
      <w:r w:rsidR="003D2E8D">
        <w:rPr>
          <w:sz w:val="24"/>
          <w:szCs w:val="24"/>
          <w:lang w:val="ru-RU"/>
        </w:rPr>
        <w:t>ация</w:t>
      </w:r>
      <w:r w:rsidRPr="003D2E8D">
        <w:rPr>
          <w:sz w:val="24"/>
          <w:szCs w:val="24"/>
          <w:lang w:val="ru-RU"/>
        </w:rPr>
        <w:t xml:space="preserve"> научно-исследовательскую работу преподавателей в рамках индивидуальных исследований с выходом на защиту докторских </w:t>
      </w:r>
      <w:r w:rsidR="003D2E8D" w:rsidRPr="003D2E8D">
        <w:rPr>
          <w:sz w:val="24"/>
          <w:szCs w:val="24"/>
          <w:lang w:val="ru-RU"/>
        </w:rPr>
        <w:t xml:space="preserve">и кандидатских </w:t>
      </w:r>
      <w:r w:rsidRPr="003D2E8D">
        <w:rPr>
          <w:sz w:val="24"/>
          <w:szCs w:val="24"/>
          <w:lang w:val="ru-RU"/>
        </w:rPr>
        <w:t>диссертаций;</w:t>
      </w:r>
    </w:p>
    <w:p w:rsidR="00172853" w:rsidRPr="003D2E8D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участ</w:t>
      </w:r>
      <w:r w:rsidR="003D2E8D">
        <w:rPr>
          <w:sz w:val="24"/>
          <w:szCs w:val="24"/>
          <w:lang w:val="ru-RU"/>
        </w:rPr>
        <w:t xml:space="preserve">ие </w:t>
      </w:r>
      <w:r w:rsidRPr="003D2E8D">
        <w:rPr>
          <w:sz w:val="24"/>
          <w:szCs w:val="24"/>
          <w:lang w:val="ru-RU"/>
        </w:rPr>
        <w:t>в организации и проведении научно-практических, научно-методических семинаров и конференций</w:t>
      </w:r>
      <w:r w:rsidR="003D2E8D">
        <w:rPr>
          <w:sz w:val="24"/>
          <w:szCs w:val="24"/>
          <w:lang w:val="ru-RU"/>
        </w:rPr>
        <w:t xml:space="preserve"> </w:t>
      </w:r>
      <w:r w:rsidR="003D2E8D" w:rsidRPr="003D2E8D">
        <w:rPr>
          <w:sz w:val="24"/>
          <w:szCs w:val="24"/>
          <w:lang w:val="ru-RU"/>
        </w:rPr>
        <w:t>(не менее 5 в год)</w:t>
      </w:r>
      <w:r w:rsidRPr="003D2E8D">
        <w:rPr>
          <w:sz w:val="24"/>
          <w:szCs w:val="24"/>
          <w:lang w:val="ru-RU"/>
        </w:rPr>
        <w:t xml:space="preserve"> </w:t>
      </w:r>
      <w:r w:rsidR="003D2E8D" w:rsidRPr="003D2E8D">
        <w:rPr>
          <w:sz w:val="24"/>
          <w:szCs w:val="24"/>
          <w:lang w:val="ru-RU"/>
        </w:rPr>
        <w:t xml:space="preserve">по проблемам развития информатики, вычислительной техники, информационных систем, математического моделирования, электронного </w:t>
      </w:r>
      <w:r w:rsidR="00585B35" w:rsidRPr="003D2E8D">
        <w:rPr>
          <w:sz w:val="24"/>
          <w:szCs w:val="24"/>
          <w:lang w:val="ru-RU"/>
        </w:rPr>
        <w:t>документооборота и</w:t>
      </w:r>
      <w:r w:rsidR="003D2E8D" w:rsidRPr="003D2E8D">
        <w:rPr>
          <w:sz w:val="24"/>
          <w:szCs w:val="24"/>
          <w:lang w:val="ru-RU"/>
        </w:rPr>
        <w:t xml:space="preserve"> другим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активиз</w:t>
      </w:r>
      <w:r w:rsidR="003D2E8D">
        <w:rPr>
          <w:sz w:val="24"/>
          <w:szCs w:val="24"/>
          <w:lang w:val="ru-RU"/>
        </w:rPr>
        <w:t>ация</w:t>
      </w:r>
      <w:r w:rsidRPr="003D2E8D">
        <w:rPr>
          <w:sz w:val="24"/>
          <w:szCs w:val="24"/>
          <w:lang w:val="ru-RU"/>
        </w:rPr>
        <w:t xml:space="preserve"> участи</w:t>
      </w:r>
      <w:r w:rsidR="003D2E8D">
        <w:rPr>
          <w:sz w:val="24"/>
          <w:szCs w:val="24"/>
          <w:lang w:val="ru-RU"/>
        </w:rPr>
        <w:t>я</w:t>
      </w:r>
      <w:r w:rsidRPr="003D2E8D">
        <w:rPr>
          <w:sz w:val="24"/>
          <w:szCs w:val="24"/>
          <w:lang w:val="ru-RU"/>
        </w:rPr>
        <w:t xml:space="preserve"> </w:t>
      </w:r>
      <w:r w:rsidR="00D53F77" w:rsidRPr="003D2E8D">
        <w:rPr>
          <w:sz w:val="24"/>
          <w:szCs w:val="24"/>
          <w:lang w:val="ru-RU"/>
        </w:rPr>
        <w:t xml:space="preserve">всех </w:t>
      </w:r>
      <w:r w:rsidRPr="003D2E8D">
        <w:rPr>
          <w:sz w:val="24"/>
          <w:szCs w:val="24"/>
          <w:lang w:val="ru-RU"/>
        </w:rPr>
        <w:t xml:space="preserve">кафедр в </w:t>
      </w:r>
      <w:proofErr w:type="spellStart"/>
      <w:r w:rsidRPr="003D2E8D">
        <w:rPr>
          <w:sz w:val="24"/>
          <w:szCs w:val="24"/>
          <w:lang w:val="ru-RU"/>
        </w:rPr>
        <w:t>гр</w:t>
      </w:r>
      <w:r w:rsidR="00BA6988" w:rsidRPr="003D2E8D">
        <w:rPr>
          <w:sz w:val="24"/>
          <w:szCs w:val="24"/>
          <w:lang w:val="ru-RU"/>
        </w:rPr>
        <w:t>антовой</w:t>
      </w:r>
      <w:proofErr w:type="spellEnd"/>
      <w:r w:rsidR="00BA6988" w:rsidRPr="003D2E8D">
        <w:rPr>
          <w:sz w:val="24"/>
          <w:szCs w:val="24"/>
          <w:lang w:val="ru-RU"/>
        </w:rPr>
        <w:t xml:space="preserve"> деятельности (не менее 15</w:t>
      </w:r>
      <w:r w:rsidRPr="003D2E8D">
        <w:rPr>
          <w:sz w:val="24"/>
          <w:szCs w:val="24"/>
          <w:lang w:val="ru-RU"/>
        </w:rPr>
        <w:t xml:space="preserve"> коллективных / индивидуальных заявок в год в российские научные фонды); 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оптимиз</w:t>
      </w:r>
      <w:r w:rsidR="003D2E8D">
        <w:rPr>
          <w:sz w:val="24"/>
          <w:szCs w:val="24"/>
          <w:lang w:val="ru-RU"/>
        </w:rPr>
        <w:t>ация</w:t>
      </w:r>
      <w:r w:rsidRPr="003D2E8D">
        <w:rPr>
          <w:sz w:val="24"/>
          <w:szCs w:val="24"/>
          <w:lang w:val="ru-RU"/>
        </w:rPr>
        <w:t xml:space="preserve"> работ</w:t>
      </w:r>
      <w:r w:rsidR="003D2E8D">
        <w:rPr>
          <w:sz w:val="24"/>
          <w:szCs w:val="24"/>
          <w:lang w:val="ru-RU"/>
        </w:rPr>
        <w:t>ы</w:t>
      </w:r>
      <w:r w:rsidRPr="003D2E8D">
        <w:rPr>
          <w:sz w:val="24"/>
          <w:szCs w:val="24"/>
          <w:lang w:val="ru-RU"/>
        </w:rPr>
        <w:t xml:space="preserve"> с представителями работодателя по заключению хоздоговоров на реализацию актуальных тематик;</w:t>
      </w:r>
    </w:p>
    <w:p w:rsidR="00172853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активиз</w:t>
      </w:r>
      <w:r w:rsidR="003D2E8D">
        <w:rPr>
          <w:sz w:val="24"/>
          <w:szCs w:val="24"/>
          <w:lang w:val="ru-RU"/>
        </w:rPr>
        <w:t>ация</w:t>
      </w:r>
      <w:r w:rsidRPr="003D2E8D">
        <w:rPr>
          <w:sz w:val="24"/>
          <w:szCs w:val="24"/>
          <w:lang w:val="ru-RU"/>
        </w:rPr>
        <w:t xml:space="preserve"> издательск</w:t>
      </w:r>
      <w:r w:rsidR="003D2E8D">
        <w:rPr>
          <w:sz w:val="24"/>
          <w:szCs w:val="24"/>
          <w:lang w:val="ru-RU"/>
        </w:rPr>
        <w:t>ой</w:t>
      </w:r>
      <w:r w:rsidRPr="003D2E8D">
        <w:rPr>
          <w:sz w:val="24"/>
          <w:szCs w:val="24"/>
          <w:lang w:val="ru-RU"/>
        </w:rPr>
        <w:t xml:space="preserve"> деятельност</w:t>
      </w:r>
      <w:r w:rsidR="003D2E8D">
        <w:rPr>
          <w:sz w:val="24"/>
          <w:szCs w:val="24"/>
          <w:lang w:val="ru-RU"/>
        </w:rPr>
        <w:t>и</w:t>
      </w:r>
      <w:r w:rsidR="00BA6988" w:rsidRPr="003D2E8D">
        <w:rPr>
          <w:sz w:val="24"/>
          <w:szCs w:val="24"/>
          <w:lang w:val="ru-RU"/>
        </w:rPr>
        <w:t xml:space="preserve"> факультета</w:t>
      </w:r>
      <w:r w:rsidRPr="003D2E8D">
        <w:rPr>
          <w:sz w:val="24"/>
          <w:szCs w:val="24"/>
          <w:lang w:val="ru-RU"/>
        </w:rPr>
        <w:t xml:space="preserve"> за счёт публикаций коллективн</w:t>
      </w:r>
      <w:r w:rsidR="00BA6988" w:rsidRPr="003D2E8D">
        <w:rPr>
          <w:sz w:val="24"/>
          <w:szCs w:val="24"/>
          <w:lang w:val="ru-RU"/>
        </w:rPr>
        <w:t>ых монографий</w:t>
      </w:r>
      <w:r w:rsidRPr="003D2E8D">
        <w:rPr>
          <w:sz w:val="24"/>
          <w:szCs w:val="24"/>
          <w:lang w:val="ru-RU"/>
        </w:rPr>
        <w:t xml:space="preserve">, статей в ведущих рецензируемых и зарубежных научных изданиях (не менее 2 статей на единицу ППС в год); </w:t>
      </w:r>
    </w:p>
    <w:p w:rsidR="003D2E8D" w:rsidRPr="00585B35" w:rsidRDefault="003D2E8D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>активная популяризация научно – педагогических школ факультета с целью привлечения студентов, аспирантов и докторантов к проведению НИР для формирования нового поколения исследователей и развития компетентностного подхода в образовании, формируемого ФГОС.</w:t>
      </w:r>
    </w:p>
    <w:p w:rsidR="003D2E8D" w:rsidRDefault="003D2E8D" w:rsidP="00585B35">
      <w:pPr>
        <w:pStyle w:val="a7"/>
        <w:ind w:left="1068"/>
        <w:jc w:val="both"/>
        <w:rPr>
          <w:sz w:val="24"/>
          <w:szCs w:val="24"/>
          <w:lang w:val="ru-RU"/>
        </w:rPr>
      </w:pPr>
    </w:p>
    <w:p w:rsidR="00585B35" w:rsidRPr="00203BCB" w:rsidRDefault="00585B35" w:rsidP="002F1789">
      <w:pPr>
        <w:pStyle w:val="1"/>
        <w:numPr>
          <w:ilvl w:val="1"/>
          <w:numId w:val="19"/>
        </w:numPr>
        <w:tabs>
          <w:tab w:val="left" w:pos="1134"/>
        </w:tabs>
        <w:spacing w:after="0" w:line="240" w:lineRule="auto"/>
        <w:ind w:hanging="357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3BCB"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 студентов</w:t>
      </w:r>
    </w:p>
    <w:p w:rsidR="00232E8E" w:rsidRPr="003D2E8D" w:rsidRDefault="00232E8E" w:rsidP="002F1789">
      <w:pPr>
        <w:pStyle w:val="a7"/>
        <w:numPr>
          <w:ilvl w:val="0"/>
          <w:numId w:val="12"/>
        </w:numPr>
        <w:ind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развивать мотивацию и участие обучающихся в НИРС, активизировать студенческое сообщество к участию в научно-исследовательской работе (конференции, круглые столы, семинары и т.п.) кафедр, факультета и университета в целом;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активно участвовать в организации и проведении ежегодных студенческих научных конференций и форумов; 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привлекать студентов к </w:t>
      </w:r>
      <w:proofErr w:type="spellStart"/>
      <w:r w:rsidRPr="003D2E8D">
        <w:rPr>
          <w:sz w:val="24"/>
          <w:szCs w:val="24"/>
          <w:lang w:val="ru-RU"/>
        </w:rPr>
        <w:t>грантовой</w:t>
      </w:r>
      <w:proofErr w:type="spellEnd"/>
      <w:r w:rsidRPr="003D2E8D">
        <w:rPr>
          <w:sz w:val="24"/>
          <w:szCs w:val="24"/>
          <w:lang w:val="ru-RU"/>
        </w:rPr>
        <w:t xml:space="preserve"> и публикационной деятельности;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обеспечить условия для участия в конкурсах студенческих научных работ, в олимпиадах (областных, зональных, общероссийских) по профильным наукам;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готовить на вузовский и межвузовский конкурсы выпускных квалификационных работ до пяти исследовательских проектов студентов;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lastRenderedPageBreak/>
        <w:t>совершенствовать работу постоянно действующих научных кружков;</w:t>
      </w:r>
    </w:p>
    <w:p w:rsidR="00232E8E" w:rsidRPr="003D2E8D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готовить не менее 40 студентов к участию в различных научно-исследовательских мероприятиях внутри Пензенского государственного университета (Неделя науки, Конференция ППС и студентов и др.) – ежегодно.</w:t>
      </w:r>
    </w:p>
    <w:p w:rsidR="00232E8E" w:rsidRPr="002F1789" w:rsidRDefault="00232E8E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F1789">
        <w:rPr>
          <w:sz w:val="24"/>
          <w:szCs w:val="24"/>
          <w:lang w:val="ru-RU"/>
        </w:rPr>
        <w:t>осуществлять сотрудничество по НИРС с вузами Москвы, Санкт Петербурга, Саратова, Казани, Ульяновска и др. городов России на постоянной основе.</w:t>
      </w:r>
    </w:p>
    <w:p w:rsidR="00232E8E" w:rsidRDefault="00232E8E" w:rsidP="00585B35">
      <w:pPr>
        <w:pStyle w:val="a7"/>
        <w:ind w:left="1068"/>
        <w:jc w:val="both"/>
        <w:rPr>
          <w:sz w:val="24"/>
          <w:szCs w:val="24"/>
          <w:lang w:val="ru-RU"/>
        </w:rPr>
      </w:pPr>
    </w:p>
    <w:p w:rsidR="00585B35" w:rsidRPr="00203BCB" w:rsidRDefault="00585B35" w:rsidP="002F1789">
      <w:pPr>
        <w:pStyle w:val="1"/>
        <w:numPr>
          <w:ilvl w:val="1"/>
          <w:numId w:val="19"/>
        </w:numPr>
        <w:tabs>
          <w:tab w:val="left" w:pos="1134"/>
        </w:tabs>
        <w:spacing w:after="0" w:line="240" w:lineRule="auto"/>
        <w:ind w:hanging="357"/>
        <w:jc w:val="left"/>
        <w:rPr>
          <w:rFonts w:ascii="Times New Roman" w:hAnsi="Times New Roman"/>
          <w:b/>
          <w:sz w:val="24"/>
          <w:szCs w:val="24"/>
        </w:rPr>
      </w:pPr>
      <w:r w:rsidRPr="00203BCB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585B35" w:rsidRPr="00585B35" w:rsidRDefault="00585B35" w:rsidP="002F1789">
      <w:pPr>
        <w:pStyle w:val="a7"/>
        <w:numPr>
          <w:ilvl w:val="0"/>
          <w:numId w:val="12"/>
        </w:numPr>
        <w:ind w:hanging="357"/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 xml:space="preserve">   повысить эффективность академической мобильности преподавателей и студентов;</w:t>
      </w:r>
    </w:p>
    <w:p w:rsidR="00585B35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 xml:space="preserve">   активизировать публикации в журналах из баз данных SCOPUS, Web of Science и RSCI с участием зарубежных ученых из дружественных стран;</w:t>
      </w:r>
    </w:p>
    <w:p w:rsidR="00585B35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 xml:space="preserve">  расширить практику подачи заявок на гранты с международным участием: конкурс на лучшие научные проекты междисциплинарных фундаментальных исследований, проводимый РНФ совместно с </w:t>
      </w:r>
      <w:r>
        <w:rPr>
          <w:sz w:val="24"/>
          <w:szCs w:val="24"/>
          <w:lang w:val="ru-RU"/>
        </w:rPr>
        <w:t>научными фондами зарубежных государств;</w:t>
      </w:r>
    </w:p>
    <w:p w:rsidR="00585B35" w:rsidRPr="003D2E8D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активизировать участие преподавателей ФВТ в работе международных конференций и публикацию научных работ в международных изданиях;</w:t>
      </w:r>
    </w:p>
    <w:p w:rsidR="00585B35" w:rsidRPr="003D2E8D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поддерживать изучение английского языка преподавателями факультета, увеличить число преподавателей, осваивающих и совершенствующих английский язык</w:t>
      </w:r>
      <w:r>
        <w:rPr>
          <w:sz w:val="24"/>
          <w:szCs w:val="24"/>
          <w:lang w:val="ru-RU"/>
        </w:rPr>
        <w:t>.</w:t>
      </w:r>
    </w:p>
    <w:p w:rsidR="00585B35" w:rsidRPr="003D2E8D" w:rsidRDefault="00585B35" w:rsidP="00585B35">
      <w:pPr>
        <w:pStyle w:val="a7"/>
        <w:ind w:left="1068"/>
        <w:jc w:val="both"/>
        <w:rPr>
          <w:sz w:val="24"/>
          <w:szCs w:val="24"/>
          <w:lang w:val="ru-RU"/>
        </w:rPr>
      </w:pPr>
    </w:p>
    <w:p w:rsidR="00497038" w:rsidRPr="003D2E8D" w:rsidRDefault="00172853" w:rsidP="00AC47F9">
      <w:pPr>
        <w:spacing w:after="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3D2E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85B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2E8D">
        <w:rPr>
          <w:rFonts w:ascii="Times New Roman" w:hAnsi="Times New Roman" w:cs="Times New Roman"/>
          <w:b/>
          <w:bCs/>
          <w:sz w:val="24"/>
          <w:szCs w:val="24"/>
        </w:rPr>
        <w:t>. Профориентационная работа</w:t>
      </w:r>
    </w:p>
    <w:p w:rsidR="00172853" w:rsidRPr="003D2E8D" w:rsidRDefault="00172853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участвовать в программе университета по проведению «Университетских суббот»</w:t>
      </w:r>
      <w:r w:rsidR="00EE2BFB" w:rsidRPr="003D2E8D">
        <w:rPr>
          <w:sz w:val="24"/>
          <w:szCs w:val="24"/>
          <w:lang w:val="ru-RU"/>
        </w:rPr>
        <w:t xml:space="preserve"> и «Дней открытых дверей»</w:t>
      </w:r>
      <w:r w:rsidR="00B97E70" w:rsidRPr="003D2E8D">
        <w:rPr>
          <w:sz w:val="24"/>
          <w:szCs w:val="24"/>
          <w:lang w:val="ru-RU"/>
        </w:rPr>
        <w:t xml:space="preserve"> университета и факультета </w:t>
      </w:r>
      <w:r w:rsidRPr="003D2E8D">
        <w:rPr>
          <w:sz w:val="24"/>
          <w:szCs w:val="24"/>
          <w:lang w:val="ru-RU"/>
        </w:rPr>
        <w:t>для абитуриентов;</w:t>
      </w:r>
    </w:p>
    <w:p w:rsidR="00701B02" w:rsidRPr="003D2E8D" w:rsidRDefault="00701B02" w:rsidP="00AC47F9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внедрять и максимально использовать онлайн-технологии в общении со школьниками и их родителями;</w:t>
      </w:r>
    </w:p>
    <w:p w:rsidR="00172853" w:rsidRPr="003D2E8D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продолжить и усилить работу со школами Пензы и </w:t>
      </w:r>
      <w:r w:rsidR="00457AC1" w:rsidRPr="003D2E8D">
        <w:rPr>
          <w:sz w:val="24"/>
          <w:szCs w:val="24"/>
          <w:lang w:val="ru-RU"/>
        </w:rPr>
        <w:t>Пензенской области с участием преподавателей,</w:t>
      </w:r>
      <w:r w:rsidRPr="003D2E8D">
        <w:rPr>
          <w:sz w:val="24"/>
          <w:szCs w:val="24"/>
          <w:lang w:val="ru-RU"/>
        </w:rPr>
        <w:t xml:space="preserve"> и студентов </w:t>
      </w:r>
      <w:r w:rsidR="00B97E70" w:rsidRPr="003D2E8D">
        <w:rPr>
          <w:sz w:val="24"/>
          <w:szCs w:val="24"/>
          <w:lang w:val="ru-RU"/>
        </w:rPr>
        <w:t>ФВТ</w:t>
      </w:r>
      <w:r w:rsidRPr="003D2E8D">
        <w:rPr>
          <w:sz w:val="24"/>
          <w:szCs w:val="24"/>
          <w:lang w:val="ru-RU"/>
        </w:rPr>
        <w:t>, знакомя школьников с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>условиями обучения в Пензенском государственном универ</w:t>
      </w:r>
      <w:r w:rsidR="00BA6988" w:rsidRPr="003D2E8D">
        <w:rPr>
          <w:sz w:val="24"/>
          <w:szCs w:val="24"/>
          <w:lang w:val="ru-RU"/>
        </w:rPr>
        <w:t xml:space="preserve">ситете, характером специальностей и направлений, реализуемых на </w:t>
      </w:r>
      <w:r w:rsidR="00B97E70" w:rsidRPr="003D2E8D">
        <w:rPr>
          <w:sz w:val="24"/>
          <w:szCs w:val="24"/>
          <w:lang w:val="ru-RU"/>
        </w:rPr>
        <w:t>ФВТ</w:t>
      </w:r>
      <w:r w:rsidR="00BA6988" w:rsidRPr="003D2E8D">
        <w:rPr>
          <w:sz w:val="24"/>
          <w:szCs w:val="24"/>
          <w:lang w:val="ru-RU"/>
        </w:rPr>
        <w:t xml:space="preserve">. </w:t>
      </w:r>
    </w:p>
    <w:p w:rsidR="00EE2BFB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>формирова</w:t>
      </w:r>
      <w:r>
        <w:rPr>
          <w:sz w:val="24"/>
          <w:szCs w:val="24"/>
          <w:lang w:val="ru-RU"/>
        </w:rPr>
        <w:t>ть</w:t>
      </w:r>
      <w:r w:rsidRPr="00585B35">
        <w:rPr>
          <w:sz w:val="24"/>
          <w:szCs w:val="24"/>
          <w:lang w:val="ru-RU"/>
        </w:rPr>
        <w:t xml:space="preserve"> студенчески</w:t>
      </w:r>
      <w:r>
        <w:rPr>
          <w:sz w:val="24"/>
          <w:szCs w:val="24"/>
          <w:lang w:val="ru-RU"/>
        </w:rPr>
        <w:t>е</w:t>
      </w:r>
      <w:r w:rsidRPr="00585B35">
        <w:rPr>
          <w:sz w:val="24"/>
          <w:szCs w:val="24"/>
          <w:lang w:val="ru-RU"/>
        </w:rPr>
        <w:t xml:space="preserve"> агитбригад</w:t>
      </w:r>
      <w:r>
        <w:rPr>
          <w:sz w:val="24"/>
          <w:szCs w:val="24"/>
          <w:lang w:val="ru-RU"/>
        </w:rPr>
        <w:t>ы</w:t>
      </w:r>
      <w:r w:rsidRPr="00585B35">
        <w:rPr>
          <w:sz w:val="24"/>
          <w:szCs w:val="24"/>
          <w:lang w:val="ru-RU"/>
        </w:rPr>
        <w:t xml:space="preserve"> для выездных профориентационных мероприятий;</w:t>
      </w:r>
    </w:p>
    <w:p w:rsidR="00585B35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>активизировать профориентационную работу с абитуриентами через сайт факультета и социальные сети;</w:t>
      </w:r>
    </w:p>
    <w:p w:rsidR="00585B35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>привлекать школьников на факультетские мероприятия и занятия в тематические кружки кафедр;</w:t>
      </w:r>
    </w:p>
    <w:p w:rsidR="00585B35" w:rsidRPr="00585B35" w:rsidRDefault="00585B35" w:rsidP="00585B35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585B35">
        <w:rPr>
          <w:sz w:val="24"/>
          <w:szCs w:val="24"/>
          <w:lang w:val="ru-RU"/>
        </w:rPr>
        <w:t>совершенствовать рекламные материалы факультета, подготовить виртуальных экскурсий по кафедрам факультета.</w:t>
      </w:r>
    </w:p>
    <w:p w:rsidR="00AC47F9" w:rsidRPr="003D2E8D" w:rsidRDefault="00AC47F9" w:rsidP="00B97E70">
      <w:p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53" w:rsidRPr="003D2E8D" w:rsidRDefault="00172853" w:rsidP="00B97E70">
      <w:pPr>
        <w:spacing w:after="0"/>
        <w:ind w:left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E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85B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2E8D">
        <w:rPr>
          <w:rFonts w:ascii="Times New Roman" w:hAnsi="Times New Roman" w:cs="Times New Roman"/>
          <w:b/>
          <w:bCs/>
          <w:sz w:val="24"/>
          <w:szCs w:val="24"/>
        </w:rPr>
        <w:t>. Работа по трудоустройству выпускников</w:t>
      </w:r>
    </w:p>
    <w:p w:rsidR="00172853" w:rsidRPr="003D2E8D" w:rsidRDefault="00172853" w:rsidP="00B97E70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усилить практическую направленность в подготовке студентов всех уровней через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>более эффективное использование связей кафедр</w:t>
      </w:r>
      <w:r w:rsidR="00677C2E" w:rsidRPr="003D2E8D">
        <w:rPr>
          <w:sz w:val="24"/>
          <w:szCs w:val="24"/>
          <w:lang w:val="ru-RU"/>
        </w:rPr>
        <w:t xml:space="preserve"> </w:t>
      </w:r>
      <w:r w:rsidR="00B97E70" w:rsidRPr="003D2E8D">
        <w:rPr>
          <w:sz w:val="24"/>
          <w:szCs w:val="24"/>
          <w:lang w:val="ru-RU"/>
        </w:rPr>
        <w:t>ФВТ</w:t>
      </w:r>
      <w:r w:rsidRPr="003D2E8D">
        <w:rPr>
          <w:sz w:val="24"/>
          <w:szCs w:val="24"/>
          <w:lang w:val="ru-RU"/>
        </w:rPr>
        <w:t xml:space="preserve"> с организациями, сферой деятельности которых является </w:t>
      </w:r>
      <w:r w:rsidR="00677C2E" w:rsidRPr="003D2E8D">
        <w:rPr>
          <w:sz w:val="24"/>
          <w:szCs w:val="24"/>
          <w:lang w:val="ru-RU"/>
        </w:rPr>
        <w:t xml:space="preserve">информатика, вычислительная техника, математическое </w:t>
      </w:r>
      <w:r w:rsidR="00457AC1" w:rsidRPr="003D2E8D">
        <w:rPr>
          <w:sz w:val="24"/>
          <w:szCs w:val="24"/>
          <w:lang w:val="ru-RU"/>
        </w:rPr>
        <w:t>моделирование и</w:t>
      </w:r>
      <w:r w:rsidR="00677C2E" w:rsidRPr="003D2E8D">
        <w:rPr>
          <w:sz w:val="24"/>
          <w:szCs w:val="24"/>
          <w:lang w:val="ru-RU"/>
        </w:rPr>
        <w:t xml:space="preserve"> электронный документооборот</w:t>
      </w:r>
      <w:r w:rsidRPr="003D2E8D">
        <w:rPr>
          <w:sz w:val="24"/>
          <w:szCs w:val="24"/>
          <w:lang w:val="ru-RU"/>
        </w:rPr>
        <w:t>;</w:t>
      </w:r>
    </w:p>
    <w:p w:rsidR="00172853" w:rsidRPr="003D2E8D" w:rsidRDefault="00172853" w:rsidP="00D53F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практиковать проведение занятий, форумов, круглых столов с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 xml:space="preserve">участием </w:t>
      </w:r>
      <w:r w:rsidR="0084493F" w:rsidRPr="003D2E8D">
        <w:rPr>
          <w:sz w:val="24"/>
          <w:szCs w:val="24"/>
          <w:lang w:val="ru-RU"/>
        </w:rPr>
        <w:t>работодателей</w:t>
      </w:r>
      <w:r w:rsidRPr="003D2E8D">
        <w:rPr>
          <w:sz w:val="24"/>
          <w:szCs w:val="24"/>
          <w:lang w:val="ru-RU"/>
        </w:rPr>
        <w:t xml:space="preserve"> и консультантов, используя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>связи с выпускниками прошлых лет</w:t>
      </w:r>
      <w:r w:rsidR="00D53F77" w:rsidRPr="003D2E8D">
        <w:rPr>
          <w:sz w:val="24"/>
          <w:szCs w:val="24"/>
          <w:lang w:val="ru-RU"/>
        </w:rPr>
        <w:t>, в том числе с использованием онлайн-технологий;</w:t>
      </w:r>
    </w:p>
    <w:p w:rsidR="00172853" w:rsidRDefault="00172853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проводить регулярные маркетинговые исследования рынка труда и образовательных услуг для эффективного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>содействия трудоустройству и мониторинга занятости выпускников всех</w:t>
      </w:r>
      <w:r w:rsidR="00BA6988" w:rsidRPr="003D2E8D">
        <w:rPr>
          <w:sz w:val="24"/>
          <w:szCs w:val="24"/>
          <w:lang w:val="ru-RU"/>
        </w:rPr>
        <w:t xml:space="preserve"> </w:t>
      </w:r>
      <w:r w:rsidRPr="003D2E8D">
        <w:rPr>
          <w:sz w:val="24"/>
          <w:szCs w:val="24"/>
          <w:lang w:val="ru-RU"/>
        </w:rPr>
        <w:t>уровней образования;</w:t>
      </w:r>
    </w:p>
    <w:p w:rsidR="00232E8E" w:rsidRPr="00232E8E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32E8E">
        <w:rPr>
          <w:sz w:val="24"/>
          <w:szCs w:val="24"/>
          <w:lang w:val="ru-RU"/>
        </w:rPr>
        <w:lastRenderedPageBreak/>
        <w:t>расширить практику создания «именных аудиторий» с непосредственным участием выпускников факультета;</w:t>
      </w:r>
    </w:p>
    <w:p w:rsidR="00232E8E" w:rsidRPr="00232E8E" w:rsidRDefault="00232E8E" w:rsidP="00232E8E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32E8E">
        <w:rPr>
          <w:sz w:val="24"/>
          <w:szCs w:val="24"/>
          <w:lang w:val="ru-RU"/>
        </w:rPr>
        <w:t>расширить практику обновления аудиторий с непосредственным участием выпускников факультета;</w:t>
      </w:r>
    </w:p>
    <w:p w:rsidR="00172853" w:rsidRPr="003D2E8D" w:rsidRDefault="00677C2E" w:rsidP="00F94277">
      <w:pPr>
        <w:pStyle w:val="a7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поддер</w:t>
      </w:r>
      <w:r w:rsidR="00B97E70" w:rsidRPr="003D2E8D">
        <w:rPr>
          <w:sz w:val="24"/>
          <w:szCs w:val="24"/>
          <w:lang w:val="ru-RU"/>
        </w:rPr>
        <w:t>ж</w:t>
      </w:r>
      <w:r w:rsidRPr="003D2E8D">
        <w:rPr>
          <w:sz w:val="24"/>
          <w:szCs w:val="24"/>
          <w:lang w:val="ru-RU"/>
        </w:rPr>
        <w:t>ивать</w:t>
      </w:r>
      <w:r w:rsidR="00172853" w:rsidRPr="003D2E8D">
        <w:rPr>
          <w:sz w:val="24"/>
          <w:szCs w:val="24"/>
          <w:lang w:val="ru-RU"/>
        </w:rPr>
        <w:t xml:space="preserve"> долгосрочное сотрудничество с представителями</w:t>
      </w:r>
      <w:r w:rsidR="00BA6988" w:rsidRPr="003D2E8D">
        <w:rPr>
          <w:sz w:val="24"/>
          <w:szCs w:val="24"/>
          <w:lang w:val="ru-RU"/>
        </w:rPr>
        <w:t xml:space="preserve"> </w:t>
      </w:r>
      <w:r w:rsidR="00172853" w:rsidRPr="003D2E8D">
        <w:rPr>
          <w:sz w:val="24"/>
          <w:szCs w:val="24"/>
          <w:lang w:val="ru-RU"/>
        </w:rPr>
        <w:t>бизнеса профильн</w:t>
      </w:r>
      <w:r w:rsidR="00B97E70" w:rsidRPr="003D2E8D">
        <w:rPr>
          <w:sz w:val="24"/>
          <w:szCs w:val="24"/>
          <w:lang w:val="ru-RU"/>
        </w:rPr>
        <w:t>ых</w:t>
      </w:r>
      <w:r w:rsidR="00172853" w:rsidRPr="003D2E8D">
        <w:rPr>
          <w:sz w:val="24"/>
          <w:szCs w:val="24"/>
          <w:lang w:val="ru-RU"/>
        </w:rPr>
        <w:t xml:space="preserve"> направлени</w:t>
      </w:r>
      <w:r w:rsidR="00B97E70" w:rsidRPr="003D2E8D">
        <w:rPr>
          <w:sz w:val="24"/>
          <w:szCs w:val="24"/>
          <w:lang w:val="ru-RU"/>
        </w:rPr>
        <w:t>й</w:t>
      </w:r>
      <w:r w:rsidR="00172853" w:rsidRPr="003D2E8D">
        <w:rPr>
          <w:sz w:val="24"/>
          <w:szCs w:val="24"/>
          <w:lang w:val="ru-RU"/>
        </w:rPr>
        <w:t xml:space="preserve"> для обеспечения дальнейшего</w:t>
      </w:r>
      <w:r w:rsidR="00BA6988" w:rsidRPr="003D2E8D">
        <w:rPr>
          <w:sz w:val="24"/>
          <w:szCs w:val="24"/>
          <w:lang w:val="ru-RU"/>
        </w:rPr>
        <w:t xml:space="preserve"> </w:t>
      </w:r>
      <w:r w:rsidR="00172853" w:rsidRPr="003D2E8D">
        <w:rPr>
          <w:sz w:val="24"/>
          <w:szCs w:val="24"/>
          <w:lang w:val="ru-RU"/>
        </w:rPr>
        <w:t>трудоустройства выпускников.</w:t>
      </w:r>
    </w:p>
    <w:p w:rsidR="00497038" w:rsidRPr="003D2E8D" w:rsidRDefault="00497038" w:rsidP="00497038">
      <w:pPr>
        <w:pStyle w:val="a7"/>
        <w:ind w:left="1068"/>
        <w:jc w:val="both"/>
        <w:rPr>
          <w:sz w:val="24"/>
          <w:szCs w:val="24"/>
          <w:lang w:val="ru-RU"/>
        </w:rPr>
      </w:pPr>
    </w:p>
    <w:p w:rsidR="00172853" w:rsidRPr="003D2E8D" w:rsidRDefault="00172853" w:rsidP="00A960F3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32E8E" w:rsidRPr="00203BCB" w:rsidRDefault="00172853" w:rsidP="00232E8E">
      <w:pPr>
        <w:pStyle w:val="1"/>
        <w:tabs>
          <w:tab w:val="left" w:pos="1134"/>
        </w:tabs>
        <w:spacing w:before="60" w:after="60" w:line="336" w:lineRule="auto"/>
        <w:ind w:left="709"/>
        <w:jc w:val="left"/>
        <w:rPr>
          <w:rFonts w:ascii="Times New Roman" w:hAnsi="Times New Roman"/>
          <w:b/>
          <w:sz w:val="24"/>
          <w:szCs w:val="24"/>
        </w:rPr>
      </w:pPr>
      <w:r w:rsidRPr="003D2E8D">
        <w:rPr>
          <w:rFonts w:ascii="Times New Roman" w:hAnsi="Times New Roman"/>
          <w:b/>
          <w:bCs/>
          <w:sz w:val="24"/>
          <w:szCs w:val="24"/>
        </w:rPr>
        <w:t>2.7</w:t>
      </w:r>
      <w:r w:rsidR="00232E8E" w:rsidRPr="00232E8E">
        <w:rPr>
          <w:rFonts w:ascii="Times New Roman" w:hAnsi="Times New Roman"/>
          <w:b/>
          <w:sz w:val="24"/>
          <w:szCs w:val="24"/>
        </w:rPr>
        <w:t xml:space="preserve"> </w:t>
      </w:r>
      <w:r w:rsidR="00232E8E">
        <w:rPr>
          <w:rFonts w:ascii="Times New Roman" w:hAnsi="Times New Roman"/>
          <w:b/>
          <w:sz w:val="24"/>
          <w:szCs w:val="24"/>
        </w:rPr>
        <w:t>Молодежная политика и в</w:t>
      </w:r>
      <w:r w:rsidR="00232E8E" w:rsidRPr="00203BCB">
        <w:rPr>
          <w:rFonts w:ascii="Times New Roman" w:hAnsi="Times New Roman"/>
          <w:b/>
          <w:sz w:val="24"/>
          <w:szCs w:val="24"/>
        </w:rPr>
        <w:t xml:space="preserve">оспитательная </w:t>
      </w:r>
      <w:r w:rsidR="00232E8E">
        <w:rPr>
          <w:rFonts w:ascii="Times New Roman" w:hAnsi="Times New Roman"/>
          <w:b/>
          <w:sz w:val="24"/>
          <w:szCs w:val="24"/>
        </w:rPr>
        <w:t>деятельность</w:t>
      </w:r>
    </w:p>
    <w:p w:rsidR="00172853" w:rsidRPr="003D2E8D" w:rsidRDefault="00195D35" w:rsidP="002F1789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582712">
        <w:rPr>
          <w:rFonts w:ascii="Times New Roman" w:hAnsi="Times New Roman" w:cs="Times New Roman"/>
          <w:color w:val="000000"/>
          <w:szCs w:val="24"/>
        </w:rPr>
        <w:t>Главной целью воспитательной работы на Ф</w:t>
      </w:r>
      <w:r>
        <w:rPr>
          <w:rFonts w:ascii="Times New Roman" w:hAnsi="Times New Roman" w:cs="Times New Roman"/>
          <w:color w:val="000000"/>
          <w:szCs w:val="24"/>
        </w:rPr>
        <w:t>ВТ</w:t>
      </w:r>
      <w:r w:rsidRPr="00582712">
        <w:rPr>
          <w:rFonts w:ascii="Times New Roman" w:hAnsi="Times New Roman" w:cs="Times New Roman"/>
          <w:color w:val="000000"/>
          <w:szCs w:val="24"/>
        </w:rPr>
        <w:t xml:space="preserve"> является создание условий для становления и самореализации студента, будущего специалиста, обладающего мировоззренческим потенциалом, высокой культурой и гражданской ответственностью, владеющего способностями к профессиональному, интеллектуальному и социальному </w:t>
      </w:r>
      <w:r w:rsidRPr="00007350">
        <w:rPr>
          <w:rFonts w:ascii="Times New Roman" w:hAnsi="Times New Roman" w:cs="Times New Roman"/>
          <w:color w:val="000000"/>
          <w:szCs w:val="24"/>
        </w:rPr>
        <w:t>творчеству</w:t>
      </w:r>
      <w:r w:rsidRPr="00007350">
        <w:rPr>
          <w:rFonts w:ascii="Times New Roman" w:hAnsi="Times New Roman"/>
          <w:color w:val="auto"/>
          <w:szCs w:val="24"/>
        </w:rPr>
        <w:t>. Основные направления воспитательной деятельности Ф</w:t>
      </w:r>
      <w:r>
        <w:rPr>
          <w:rFonts w:ascii="Times New Roman" w:hAnsi="Times New Roman"/>
          <w:color w:val="auto"/>
          <w:szCs w:val="24"/>
        </w:rPr>
        <w:t>ВТ</w:t>
      </w:r>
      <w:r w:rsidRPr="00007350">
        <w:rPr>
          <w:rFonts w:ascii="Times New Roman" w:hAnsi="Times New Roman"/>
          <w:color w:val="auto"/>
          <w:szCs w:val="24"/>
        </w:rPr>
        <w:t>: гражданское, патриотическое, культурно-просветительское, реализация которых приводит к следующим результатам:</w:t>
      </w:r>
    </w:p>
    <w:p w:rsidR="00172853" w:rsidRPr="003D2E8D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формировани</w:t>
      </w:r>
      <w:r w:rsidR="00195D35">
        <w:rPr>
          <w:sz w:val="24"/>
          <w:szCs w:val="24"/>
          <w:lang w:val="ru-RU"/>
        </w:rPr>
        <w:t>е</w:t>
      </w:r>
      <w:r w:rsidRPr="003D2E8D">
        <w:rPr>
          <w:sz w:val="24"/>
          <w:szCs w:val="24"/>
          <w:lang w:val="ru-RU"/>
        </w:rPr>
        <w:t xml:space="preserve"> у </w:t>
      </w:r>
      <w:r w:rsidR="00BA6988" w:rsidRPr="003D2E8D">
        <w:rPr>
          <w:sz w:val="24"/>
          <w:szCs w:val="24"/>
          <w:lang w:val="ru-RU"/>
        </w:rPr>
        <w:t xml:space="preserve">специалистов, </w:t>
      </w:r>
      <w:r w:rsidRPr="003D2E8D">
        <w:rPr>
          <w:sz w:val="24"/>
          <w:szCs w:val="24"/>
          <w:lang w:val="ru-RU"/>
        </w:rPr>
        <w:t>бакалавров и магистров системы нравственных ценностей, морально-этических норм поведения в различных социально-экономических и политических ситуациях (через все форм</w:t>
      </w:r>
      <w:r w:rsidR="00BA6988" w:rsidRPr="003D2E8D">
        <w:rPr>
          <w:sz w:val="24"/>
          <w:szCs w:val="24"/>
          <w:lang w:val="ru-RU"/>
        </w:rPr>
        <w:t>ы общения преподавателей факультета</w:t>
      </w:r>
      <w:r w:rsidRPr="003D2E8D">
        <w:rPr>
          <w:sz w:val="24"/>
          <w:szCs w:val="24"/>
          <w:lang w:val="ru-RU"/>
        </w:rPr>
        <w:t xml:space="preserve"> и студентов: чтение лекций, проведение семинаров, консультаций, организацию самостоятельной работы);</w:t>
      </w:r>
    </w:p>
    <w:p w:rsidR="00172853" w:rsidRPr="003D2E8D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воспит</w:t>
      </w:r>
      <w:r w:rsidR="00195D35">
        <w:rPr>
          <w:sz w:val="24"/>
          <w:szCs w:val="24"/>
          <w:lang w:val="ru-RU"/>
        </w:rPr>
        <w:t>ание</w:t>
      </w:r>
      <w:r w:rsidRPr="003D2E8D">
        <w:rPr>
          <w:sz w:val="24"/>
          <w:szCs w:val="24"/>
          <w:lang w:val="ru-RU"/>
        </w:rPr>
        <w:t xml:space="preserve"> обучающихся как активных личностей, в традициях патриотизма, активной жизненной позиции, с позиции гуманистических ценностей, уважительного отношения ко всем окружающим; </w:t>
      </w:r>
    </w:p>
    <w:p w:rsidR="00172853" w:rsidRPr="003D2E8D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формирова</w:t>
      </w:r>
      <w:r w:rsidR="00195D35">
        <w:rPr>
          <w:sz w:val="24"/>
          <w:szCs w:val="24"/>
          <w:lang w:val="ru-RU"/>
        </w:rPr>
        <w:t>ние</w:t>
      </w:r>
      <w:r w:rsidRPr="003D2E8D">
        <w:rPr>
          <w:sz w:val="24"/>
          <w:szCs w:val="24"/>
          <w:lang w:val="ru-RU"/>
        </w:rPr>
        <w:t xml:space="preserve"> профессиональн</w:t>
      </w:r>
      <w:r w:rsidR="00195D35">
        <w:rPr>
          <w:sz w:val="24"/>
          <w:szCs w:val="24"/>
          <w:lang w:val="ru-RU"/>
        </w:rPr>
        <w:t>ой</w:t>
      </w:r>
      <w:r w:rsidRPr="003D2E8D">
        <w:rPr>
          <w:sz w:val="24"/>
          <w:szCs w:val="24"/>
          <w:lang w:val="ru-RU"/>
        </w:rPr>
        <w:t xml:space="preserve"> речев</w:t>
      </w:r>
      <w:r w:rsidR="00195D35">
        <w:rPr>
          <w:sz w:val="24"/>
          <w:szCs w:val="24"/>
          <w:lang w:val="ru-RU"/>
        </w:rPr>
        <w:t>ой</w:t>
      </w:r>
      <w:r w:rsidRPr="003D2E8D">
        <w:rPr>
          <w:sz w:val="24"/>
          <w:szCs w:val="24"/>
          <w:lang w:val="ru-RU"/>
        </w:rPr>
        <w:t xml:space="preserve"> культур</w:t>
      </w:r>
      <w:r w:rsidR="00195D35">
        <w:rPr>
          <w:sz w:val="24"/>
          <w:szCs w:val="24"/>
          <w:lang w:val="ru-RU"/>
        </w:rPr>
        <w:t>ы</w:t>
      </w:r>
      <w:r w:rsidRPr="003D2E8D">
        <w:rPr>
          <w:sz w:val="24"/>
          <w:szCs w:val="24"/>
          <w:lang w:val="ru-RU"/>
        </w:rPr>
        <w:t xml:space="preserve"> будущего специалиста в процессе образования, культурологических категорий, культурных концептов</w:t>
      </w:r>
      <w:r w:rsidR="00677C2E" w:rsidRPr="003D2E8D">
        <w:rPr>
          <w:sz w:val="24"/>
          <w:szCs w:val="24"/>
          <w:lang w:val="ru-RU"/>
        </w:rPr>
        <w:t>, пров</w:t>
      </w:r>
      <w:r w:rsidR="00195D35">
        <w:rPr>
          <w:sz w:val="24"/>
          <w:szCs w:val="24"/>
          <w:lang w:val="ru-RU"/>
        </w:rPr>
        <w:t>едение</w:t>
      </w:r>
      <w:r w:rsidR="00677C2E" w:rsidRPr="003D2E8D">
        <w:rPr>
          <w:sz w:val="24"/>
          <w:szCs w:val="24"/>
          <w:lang w:val="ru-RU"/>
        </w:rPr>
        <w:t xml:space="preserve"> ежегодн</w:t>
      </w:r>
      <w:r w:rsidR="00195D35">
        <w:rPr>
          <w:sz w:val="24"/>
          <w:szCs w:val="24"/>
          <w:lang w:val="ru-RU"/>
        </w:rPr>
        <w:t>ого</w:t>
      </w:r>
      <w:r w:rsidR="00677C2E" w:rsidRPr="003D2E8D">
        <w:rPr>
          <w:sz w:val="24"/>
          <w:szCs w:val="24"/>
          <w:lang w:val="ru-RU"/>
        </w:rPr>
        <w:t xml:space="preserve"> праздник</w:t>
      </w:r>
      <w:r w:rsidR="00195D35">
        <w:rPr>
          <w:sz w:val="24"/>
          <w:szCs w:val="24"/>
          <w:lang w:val="ru-RU"/>
        </w:rPr>
        <w:t>а</w:t>
      </w:r>
      <w:r w:rsidR="00677C2E" w:rsidRPr="003D2E8D">
        <w:rPr>
          <w:sz w:val="24"/>
          <w:szCs w:val="24"/>
          <w:lang w:val="ru-RU"/>
        </w:rPr>
        <w:t xml:space="preserve"> «День грамотности»</w:t>
      </w:r>
      <w:r w:rsidRPr="003D2E8D">
        <w:rPr>
          <w:sz w:val="24"/>
          <w:szCs w:val="24"/>
          <w:lang w:val="ru-RU"/>
        </w:rPr>
        <w:t xml:space="preserve">; </w:t>
      </w:r>
    </w:p>
    <w:p w:rsidR="00172853" w:rsidRPr="003D2E8D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 xml:space="preserve">участие студентов </w:t>
      </w:r>
      <w:r w:rsidR="00BA6988" w:rsidRPr="003D2E8D">
        <w:rPr>
          <w:sz w:val="24"/>
          <w:szCs w:val="24"/>
          <w:lang w:val="ru-RU"/>
        </w:rPr>
        <w:t>факультета</w:t>
      </w:r>
      <w:r w:rsidRPr="003D2E8D">
        <w:rPr>
          <w:sz w:val="24"/>
          <w:szCs w:val="24"/>
          <w:lang w:val="ru-RU"/>
        </w:rPr>
        <w:t xml:space="preserve"> в мероприятиях городского, областного, федерального уровня (концерты, фестивали, конкурсы, экспозиции и т.п.); </w:t>
      </w:r>
    </w:p>
    <w:p w:rsidR="00172853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организ</w:t>
      </w:r>
      <w:r w:rsidR="00195D35">
        <w:rPr>
          <w:sz w:val="24"/>
          <w:szCs w:val="24"/>
          <w:lang w:val="ru-RU"/>
        </w:rPr>
        <w:t>ация</w:t>
      </w:r>
      <w:r w:rsidRPr="003D2E8D">
        <w:rPr>
          <w:sz w:val="24"/>
          <w:szCs w:val="24"/>
          <w:lang w:val="ru-RU"/>
        </w:rPr>
        <w:t xml:space="preserve"> праздник</w:t>
      </w:r>
      <w:r w:rsidR="00195D35">
        <w:rPr>
          <w:sz w:val="24"/>
          <w:szCs w:val="24"/>
          <w:lang w:val="ru-RU"/>
        </w:rPr>
        <w:t>ов</w:t>
      </w:r>
      <w:r w:rsidRPr="003D2E8D">
        <w:rPr>
          <w:sz w:val="24"/>
          <w:szCs w:val="24"/>
          <w:lang w:val="ru-RU"/>
        </w:rPr>
        <w:t>, творчески</w:t>
      </w:r>
      <w:r w:rsidR="00195D35">
        <w:rPr>
          <w:sz w:val="24"/>
          <w:szCs w:val="24"/>
          <w:lang w:val="ru-RU"/>
        </w:rPr>
        <w:t>х</w:t>
      </w:r>
      <w:r w:rsidRPr="003D2E8D">
        <w:rPr>
          <w:sz w:val="24"/>
          <w:szCs w:val="24"/>
          <w:lang w:val="ru-RU"/>
        </w:rPr>
        <w:t xml:space="preserve"> вечер</w:t>
      </w:r>
      <w:r w:rsidR="00195D35">
        <w:rPr>
          <w:sz w:val="24"/>
          <w:szCs w:val="24"/>
          <w:lang w:val="ru-RU"/>
        </w:rPr>
        <w:t>ов</w:t>
      </w:r>
      <w:r w:rsidRPr="003D2E8D">
        <w:rPr>
          <w:sz w:val="24"/>
          <w:szCs w:val="24"/>
          <w:lang w:val="ru-RU"/>
        </w:rPr>
        <w:t>, студенчески</w:t>
      </w:r>
      <w:r w:rsidR="00195D35">
        <w:rPr>
          <w:sz w:val="24"/>
          <w:szCs w:val="24"/>
          <w:lang w:val="ru-RU"/>
        </w:rPr>
        <w:t>х</w:t>
      </w:r>
      <w:r w:rsidRPr="003D2E8D">
        <w:rPr>
          <w:sz w:val="24"/>
          <w:szCs w:val="24"/>
          <w:lang w:val="ru-RU"/>
        </w:rPr>
        <w:t xml:space="preserve"> кружк</w:t>
      </w:r>
      <w:r w:rsidR="00195D35">
        <w:rPr>
          <w:sz w:val="24"/>
          <w:szCs w:val="24"/>
          <w:lang w:val="ru-RU"/>
        </w:rPr>
        <w:t>ов</w:t>
      </w:r>
      <w:r w:rsidRPr="003D2E8D">
        <w:rPr>
          <w:sz w:val="24"/>
          <w:szCs w:val="24"/>
          <w:lang w:val="ru-RU"/>
        </w:rPr>
        <w:t>, факультатив</w:t>
      </w:r>
      <w:r w:rsidR="00195D35">
        <w:rPr>
          <w:sz w:val="24"/>
          <w:szCs w:val="24"/>
          <w:lang w:val="ru-RU"/>
        </w:rPr>
        <w:t>ов</w:t>
      </w:r>
      <w:r w:rsidRPr="003D2E8D">
        <w:rPr>
          <w:sz w:val="24"/>
          <w:szCs w:val="24"/>
          <w:lang w:val="ru-RU"/>
        </w:rPr>
        <w:t xml:space="preserve"> и пр. с целью выявления и организации творчески активных студентов; определения конкретных направлений творческой работы студенто</w:t>
      </w:r>
      <w:r w:rsidR="00BA6988" w:rsidRPr="003D2E8D">
        <w:rPr>
          <w:sz w:val="24"/>
          <w:szCs w:val="24"/>
          <w:lang w:val="ru-RU"/>
        </w:rPr>
        <w:t>в, формирования традиций факультета</w:t>
      </w:r>
      <w:r w:rsidRPr="003D2E8D">
        <w:rPr>
          <w:sz w:val="24"/>
          <w:szCs w:val="24"/>
          <w:lang w:val="ru-RU"/>
        </w:rPr>
        <w:t>;</w:t>
      </w:r>
    </w:p>
    <w:p w:rsidR="00195D35" w:rsidRPr="003D2E8D" w:rsidRDefault="00195D35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привлечение к </w:t>
      </w:r>
      <w:r w:rsidRPr="00195D35">
        <w:rPr>
          <w:sz w:val="24"/>
          <w:szCs w:val="24"/>
          <w:lang w:val="ru-RU"/>
        </w:rPr>
        <w:t>участи</w:t>
      </w:r>
      <w:r>
        <w:rPr>
          <w:sz w:val="24"/>
          <w:szCs w:val="24"/>
          <w:lang w:val="ru-RU"/>
        </w:rPr>
        <w:t>ю</w:t>
      </w:r>
      <w:r w:rsidRPr="00195D35">
        <w:rPr>
          <w:sz w:val="24"/>
          <w:szCs w:val="24"/>
          <w:lang w:val="ru-RU"/>
        </w:rPr>
        <w:t xml:space="preserve"> в смотре-конкурсе художественной самодеятельности «Студенческая весна», конкурсе «Первокурсник», конкурсе команд КВН </w:t>
      </w:r>
      <w:r>
        <w:rPr>
          <w:sz w:val="24"/>
          <w:szCs w:val="24"/>
          <w:lang w:val="ru-RU"/>
        </w:rPr>
        <w:t xml:space="preserve">«Кубок декана» и </w:t>
      </w:r>
      <w:r w:rsidRPr="00195D35">
        <w:rPr>
          <w:sz w:val="24"/>
          <w:szCs w:val="24"/>
          <w:lang w:val="ru-RU"/>
        </w:rPr>
        <w:t xml:space="preserve">«Кубок ректора»; </w:t>
      </w:r>
      <w:r>
        <w:rPr>
          <w:sz w:val="24"/>
          <w:szCs w:val="24"/>
          <w:lang w:val="ru-RU"/>
        </w:rPr>
        <w:t xml:space="preserve">в </w:t>
      </w:r>
      <w:r w:rsidRPr="00195D35">
        <w:rPr>
          <w:sz w:val="24"/>
          <w:szCs w:val="24"/>
          <w:lang w:val="ru-RU"/>
        </w:rPr>
        <w:t>проведени</w:t>
      </w:r>
      <w:r>
        <w:rPr>
          <w:sz w:val="24"/>
          <w:szCs w:val="24"/>
          <w:lang w:val="ru-RU"/>
        </w:rPr>
        <w:t>и</w:t>
      </w:r>
      <w:r w:rsidRPr="00195D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Дня матери, Дней специальности, </w:t>
      </w:r>
      <w:r w:rsidRPr="00195D35">
        <w:rPr>
          <w:sz w:val="24"/>
          <w:szCs w:val="24"/>
          <w:lang w:val="ru-RU"/>
        </w:rPr>
        <w:t>Дня факультета</w:t>
      </w:r>
      <w:r>
        <w:rPr>
          <w:sz w:val="24"/>
          <w:szCs w:val="24"/>
          <w:lang w:val="ru-RU"/>
        </w:rPr>
        <w:t>,</w:t>
      </w:r>
      <w:r w:rsidRPr="00195D35">
        <w:rPr>
          <w:sz w:val="24"/>
          <w:szCs w:val="24"/>
          <w:lang w:val="ru-RU"/>
        </w:rPr>
        <w:t xml:space="preserve"> выпускного </w:t>
      </w:r>
      <w:r>
        <w:rPr>
          <w:sz w:val="24"/>
          <w:szCs w:val="24"/>
          <w:lang w:val="ru-RU"/>
        </w:rPr>
        <w:t>ФВТ и др.</w:t>
      </w:r>
    </w:p>
    <w:p w:rsidR="00B303E5" w:rsidRDefault="00BA6988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активное взаимодействие факультета</w:t>
      </w:r>
      <w:r w:rsidR="00172853" w:rsidRPr="003D2E8D">
        <w:rPr>
          <w:sz w:val="24"/>
          <w:szCs w:val="24"/>
          <w:lang w:val="ru-RU"/>
        </w:rPr>
        <w:t xml:space="preserve"> со структурными подразделениями университета по </w:t>
      </w:r>
      <w:r w:rsidR="00457AC1" w:rsidRPr="003D2E8D">
        <w:rPr>
          <w:sz w:val="24"/>
          <w:szCs w:val="24"/>
          <w:lang w:val="ru-RU"/>
        </w:rPr>
        <w:t>воспитанию обучающихся</w:t>
      </w:r>
      <w:r w:rsidR="00172853" w:rsidRPr="003D2E8D">
        <w:rPr>
          <w:sz w:val="24"/>
          <w:szCs w:val="24"/>
          <w:lang w:val="ru-RU"/>
        </w:rPr>
        <w:t>;</w:t>
      </w:r>
    </w:p>
    <w:p w:rsidR="00B303E5" w:rsidRDefault="00B303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72853" w:rsidRPr="003D2E8D" w:rsidRDefault="00172853" w:rsidP="00B023E9">
      <w:pPr>
        <w:pStyle w:val="a7"/>
        <w:numPr>
          <w:ilvl w:val="0"/>
          <w:numId w:val="12"/>
        </w:numPr>
        <w:spacing w:line="264" w:lineRule="auto"/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lastRenderedPageBreak/>
        <w:t>включ</w:t>
      </w:r>
      <w:r w:rsidR="00195D35">
        <w:rPr>
          <w:sz w:val="24"/>
          <w:szCs w:val="24"/>
          <w:lang w:val="ru-RU"/>
        </w:rPr>
        <w:t>ение</w:t>
      </w:r>
      <w:r w:rsidRPr="003D2E8D">
        <w:rPr>
          <w:sz w:val="24"/>
          <w:szCs w:val="24"/>
          <w:lang w:val="ru-RU"/>
        </w:rPr>
        <w:t xml:space="preserve"> вопросы воспитательной работы студен</w:t>
      </w:r>
      <w:r w:rsidR="00BA6988" w:rsidRPr="003D2E8D">
        <w:rPr>
          <w:sz w:val="24"/>
          <w:szCs w:val="24"/>
          <w:lang w:val="ru-RU"/>
        </w:rPr>
        <w:t>тов в повестку заседаний ученого света факультета</w:t>
      </w:r>
      <w:r w:rsidRPr="003D2E8D">
        <w:rPr>
          <w:sz w:val="24"/>
          <w:szCs w:val="24"/>
          <w:lang w:val="ru-RU"/>
        </w:rPr>
        <w:t>, отражать данное направлени</w:t>
      </w:r>
      <w:r w:rsidR="00BA6988" w:rsidRPr="003D2E8D">
        <w:rPr>
          <w:sz w:val="24"/>
          <w:szCs w:val="24"/>
          <w:lang w:val="ru-RU"/>
        </w:rPr>
        <w:t>е в годовом плане работы факультета</w:t>
      </w:r>
      <w:r w:rsidRPr="003D2E8D">
        <w:rPr>
          <w:sz w:val="24"/>
          <w:szCs w:val="24"/>
          <w:lang w:val="ru-RU"/>
        </w:rPr>
        <w:t xml:space="preserve"> и разрабатываемых преподавателями УМК.</w:t>
      </w:r>
    </w:p>
    <w:p w:rsidR="00172853" w:rsidRPr="003D2E8D" w:rsidRDefault="00172853" w:rsidP="00B023E9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E8D">
        <w:rPr>
          <w:rFonts w:ascii="Times New Roman" w:hAnsi="Times New Roman" w:cs="Times New Roman"/>
          <w:b/>
          <w:bCs/>
          <w:sz w:val="24"/>
          <w:szCs w:val="24"/>
        </w:rPr>
        <w:t xml:space="preserve">2.8. Работа по совершенствованию материально-технической базы </w:t>
      </w:r>
      <w:r w:rsidR="00BA6988" w:rsidRPr="003D2E8D">
        <w:rPr>
          <w:rFonts w:ascii="Times New Roman" w:hAnsi="Times New Roman" w:cs="Times New Roman"/>
          <w:b/>
          <w:bCs/>
          <w:sz w:val="24"/>
          <w:szCs w:val="24"/>
        </w:rPr>
        <w:t>факультета</w:t>
      </w:r>
    </w:p>
    <w:p w:rsidR="00B8013A" w:rsidRPr="003D2E8D" w:rsidRDefault="00B97E70" w:rsidP="002F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D">
        <w:rPr>
          <w:rFonts w:ascii="Times New Roman" w:hAnsi="Times New Roman" w:cs="Times New Roman"/>
          <w:sz w:val="24"/>
          <w:szCs w:val="24"/>
        </w:rPr>
        <w:t>Ш</w:t>
      </w:r>
      <w:r w:rsidR="00172853" w:rsidRPr="003D2E8D">
        <w:rPr>
          <w:rFonts w:ascii="Times New Roman" w:hAnsi="Times New Roman" w:cs="Times New Roman"/>
          <w:sz w:val="24"/>
          <w:szCs w:val="24"/>
        </w:rPr>
        <w:t>ироко использ</w:t>
      </w:r>
      <w:r w:rsidRPr="003D2E8D">
        <w:rPr>
          <w:rFonts w:ascii="Times New Roman" w:hAnsi="Times New Roman" w:cs="Times New Roman"/>
          <w:sz w:val="24"/>
          <w:szCs w:val="24"/>
        </w:rPr>
        <w:t>овать</w:t>
      </w:r>
      <w:r w:rsidR="00172853" w:rsidRPr="003D2E8D">
        <w:rPr>
          <w:rFonts w:ascii="Times New Roman" w:hAnsi="Times New Roman" w:cs="Times New Roman"/>
          <w:sz w:val="24"/>
          <w:szCs w:val="24"/>
        </w:rPr>
        <w:t xml:space="preserve"> материально-техническую базу </w:t>
      </w:r>
      <w:r w:rsidR="001C6750" w:rsidRPr="003D2E8D">
        <w:rPr>
          <w:rFonts w:ascii="Times New Roman" w:hAnsi="Times New Roman" w:cs="Times New Roman"/>
          <w:sz w:val="24"/>
          <w:szCs w:val="24"/>
        </w:rPr>
        <w:t>у</w:t>
      </w:r>
      <w:r w:rsidR="00172853" w:rsidRPr="003D2E8D">
        <w:rPr>
          <w:rFonts w:ascii="Times New Roman" w:hAnsi="Times New Roman" w:cs="Times New Roman"/>
          <w:sz w:val="24"/>
          <w:szCs w:val="24"/>
        </w:rPr>
        <w:t>ниверситета для интенсификации учебного процесса, внедрения новых технических средств обучения, применения мультимедийных технологий.</w:t>
      </w:r>
      <w:r w:rsidR="00B8013A" w:rsidRPr="003D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853" w:rsidRPr="003D2E8D" w:rsidRDefault="00B8013A" w:rsidP="002F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8D">
        <w:rPr>
          <w:rFonts w:ascii="Times New Roman" w:hAnsi="Times New Roman" w:cs="Times New Roman"/>
          <w:sz w:val="24"/>
          <w:szCs w:val="24"/>
        </w:rPr>
        <w:t>С целью совершенствования материально-технической базы:</w:t>
      </w:r>
    </w:p>
    <w:p w:rsidR="00172853" w:rsidRDefault="00172853" w:rsidP="002F1789">
      <w:pPr>
        <w:pStyle w:val="a7"/>
        <w:numPr>
          <w:ilvl w:val="0"/>
          <w:numId w:val="12"/>
        </w:numPr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преподавателям подготовить по всем лекционным занятиям мультимедийное сопровождение, обеспечить сопровождение учебных занятий системой мультимедиа</w:t>
      </w:r>
      <w:r w:rsidR="001C6750" w:rsidRPr="003D2E8D">
        <w:rPr>
          <w:sz w:val="24"/>
          <w:szCs w:val="24"/>
          <w:lang w:val="ru-RU"/>
        </w:rPr>
        <w:t>-</w:t>
      </w:r>
      <w:r w:rsidRPr="003D2E8D">
        <w:rPr>
          <w:sz w:val="24"/>
          <w:szCs w:val="24"/>
          <w:lang w:val="ru-RU"/>
        </w:rPr>
        <w:t>презентаций;</w:t>
      </w:r>
    </w:p>
    <w:p w:rsidR="00D30BA9" w:rsidRPr="003D2E8D" w:rsidRDefault="00D30BA9" w:rsidP="002F1789">
      <w:pPr>
        <w:pStyle w:val="a7"/>
        <w:numPr>
          <w:ilvl w:val="0"/>
          <w:numId w:val="12"/>
        </w:numPr>
        <w:ind w:left="1066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активизировать работу по разработке онлайн курсов 1-й категории;</w:t>
      </w:r>
    </w:p>
    <w:p w:rsidR="00497038" w:rsidRPr="003D2E8D" w:rsidRDefault="00497038" w:rsidP="002F1789">
      <w:pPr>
        <w:pStyle w:val="a7"/>
        <w:numPr>
          <w:ilvl w:val="0"/>
          <w:numId w:val="12"/>
        </w:numPr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приобретать современное лицензионное программное обеспечение; максимально использовать возможности предприятий, на которых функционируют базовые кафедры;</w:t>
      </w:r>
    </w:p>
    <w:p w:rsidR="00172853" w:rsidRPr="003D2E8D" w:rsidRDefault="00172853" w:rsidP="002F1789">
      <w:pPr>
        <w:pStyle w:val="a7"/>
        <w:numPr>
          <w:ilvl w:val="0"/>
          <w:numId w:val="12"/>
        </w:numPr>
        <w:ind w:left="1066" w:hanging="357"/>
        <w:jc w:val="both"/>
        <w:rPr>
          <w:sz w:val="24"/>
          <w:szCs w:val="24"/>
          <w:lang w:val="ru-RU"/>
        </w:rPr>
      </w:pPr>
      <w:r w:rsidRPr="003D2E8D">
        <w:rPr>
          <w:sz w:val="24"/>
          <w:szCs w:val="24"/>
          <w:lang w:val="ru-RU"/>
        </w:rPr>
        <w:t>участвовать в разработке и реализации программ дополнительного профессионального образования</w:t>
      </w:r>
      <w:r w:rsidR="00497038" w:rsidRPr="003D2E8D">
        <w:rPr>
          <w:sz w:val="24"/>
          <w:szCs w:val="24"/>
          <w:lang w:val="ru-RU"/>
        </w:rPr>
        <w:t>.</w:t>
      </w:r>
    </w:p>
    <w:p w:rsidR="002F1789" w:rsidRPr="00E43E66" w:rsidRDefault="002F1789" w:rsidP="00366139">
      <w:pPr>
        <w:spacing w:after="0" w:line="312" w:lineRule="auto"/>
        <w:jc w:val="center"/>
        <w:rPr>
          <w:b/>
          <w:bCs/>
          <w:sz w:val="24"/>
          <w:szCs w:val="24"/>
        </w:rPr>
      </w:pPr>
      <w:r w:rsidRPr="00E43E66">
        <w:rPr>
          <w:b/>
          <w:bCs/>
          <w:sz w:val="24"/>
          <w:szCs w:val="24"/>
        </w:rPr>
        <w:t>Основные показатели развития факультета Вычислительной техники</w:t>
      </w:r>
    </w:p>
    <w:p w:rsidR="002F1789" w:rsidRPr="00E43E66" w:rsidRDefault="002F1789" w:rsidP="00E43E66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E66">
        <w:rPr>
          <w:rFonts w:ascii="Times New Roman" w:hAnsi="Times New Roman" w:cs="Times New Roman"/>
          <w:b/>
          <w:bCs/>
          <w:sz w:val="24"/>
          <w:szCs w:val="24"/>
        </w:rPr>
        <w:t>на 2025 – 202</w:t>
      </w:r>
      <w:r w:rsidR="00FC02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43E66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5246"/>
        <w:gridCol w:w="851"/>
        <w:gridCol w:w="141"/>
        <w:gridCol w:w="709"/>
        <w:gridCol w:w="851"/>
        <w:gridCol w:w="708"/>
        <w:gridCol w:w="851"/>
      </w:tblGrid>
      <w:tr w:rsidR="00126BB6" w:rsidRPr="00203BCB" w:rsidTr="001E34F1">
        <w:trPr>
          <w:tblHeader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ind w:left="-108" w:right="-82"/>
              <w:rPr>
                <w:b/>
                <w:sz w:val="20"/>
                <w:szCs w:val="20"/>
                <w:lang w:eastAsia="en-US"/>
              </w:rPr>
            </w:pPr>
            <w:r w:rsidRPr="00203BC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before="120" w:after="120"/>
              <w:ind w:firstLine="34"/>
              <w:rPr>
                <w:b/>
                <w:lang w:eastAsia="en-US"/>
              </w:rPr>
            </w:pPr>
            <w:r w:rsidRPr="00203BCB"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992" w:type="dxa"/>
            <w:gridSpan w:val="2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126BB6" w:rsidRPr="00126BB6" w:rsidRDefault="00126BB6" w:rsidP="001E34F1">
            <w:pPr>
              <w:pStyle w:val="11"/>
              <w:ind w:left="-108" w:right="-108" w:firstLine="0"/>
              <w:rPr>
                <w:rFonts w:ascii="Times New Roman" w:hAnsi="Times New Roman"/>
                <w:b/>
                <w:lang w:eastAsia="ru-RU"/>
              </w:rPr>
            </w:pPr>
          </w:p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126BB6" w:rsidRPr="00203BCB" w:rsidTr="001E34F1">
        <w:tc>
          <w:tcPr>
            <w:tcW w:w="7372" w:type="dxa"/>
            <w:gridSpan w:val="5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  <w:tc>
          <w:tcPr>
            <w:tcW w:w="851" w:type="dxa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8" w:type="dxa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26BB6" w:rsidRPr="00203BCB" w:rsidTr="001E34F1">
        <w:trPr>
          <w:trHeight w:hRule="exact" w:val="397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580</w:t>
            </w:r>
          </w:p>
        </w:tc>
        <w:tc>
          <w:tcPr>
            <w:tcW w:w="709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580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580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580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580</w:t>
            </w:r>
          </w:p>
        </w:tc>
      </w:tr>
      <w:tr w:rsidR="00126BB6" w:rsidRPr="00E1461B" w:rsidTr="001E34F1">
        <w:trPr>
          <w:trHeight w:hRule="exact" w:val="397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ОПОП ВО, ед.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r>
              <w:t>29</w:t>
            </w:r>
          </w:p>
        </w:tc>
        <w:tc>
          <w:tcPr>
            <w:tcW w:w="709" w:type="dxa"/>
            <w:vAlign w:val="center"/>
          </w:tcPr>
          <w:p w:rsidR="00126BB6" w:rsidRPr="00505E62" w:rsidRDefault="00126BB6" w:rsidP="001E34F1">
            <w:r>
              <w:t>29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29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>
              <w:t>29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29</w:t>
            </w:r>
          </w:p>
        </w:tc>
      </w:tr>
      <w:tr w:rsidR="00126BB6" w:rsidRPr="00E1461B" w:rsidTr="001E34F1">
        <w:trPr>
          <w:trHeight w:hRule="exact" w:val="397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r w:rsidRPr="00505E62">
              <w:t>10</w:t>
            </w:r>
          </w:p>
        </w:tc>
        <w:tc>
          <w:tcPr>
            <w:tcW w:w="709" w:type="dxa"/>
            <w:vAlign w:val="center"/>
          </w:tcPr>
          <w:p w:rsidR="00126BB6" w:rsidRPr="00505E62" w:rsidRDefault="00126BB6" w:rsidP="001E34F1">
            <w:r w:rsidRPr="00505E62">
              <w:t>11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1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 w:rsidRPr="00505E62">
              <w:t>11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2</w:t>
            </w:r>
          </w:p>
        </w:tc>
      </w:tr>
      <w:tr w:rsidR="00126BB6" w:rsidRPr="00E1461B" w:rsidTr="001E34F1">
        <w:trPr>
          <w:trHeight w:hRule="exact" w:val="541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505E62"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505E6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26BB6" w:rsidRPr="007F1869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505E62"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505E62"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505E62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26BB6" w:rsidRPr="007F1869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505E62"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505E62"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126BB6" w:rsidRPr="00E1461B" w:rsidTr="001E34F1">
        <w:trPr>
          <w:trHeight w:hRule="exact" w:val="848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r w:rsidRPr="00505E62">
              <w:t>13</w:t>
            </w:r>
            <w:r>
              <w:t>5</w:t>
            </w:r>
            <w:r w:rsidRPr="00505E62">
              <w:rPr>
                <w:lang w:val="en-US"/>
              </w:rPr>
              <w:t>/</w:t>
            </w:r>
            <w:r>
              <w:t>39</w:t>
            </w:r>
          </w:p>
        </w:tc>
        <w:tc>
          <w:tcPr>
            <w:tcW w:w="709" w:type="dxa"/>
            <w:vAlign w:val="center"/>
          </w:tcPr>
          <w:p w:rsidR="00126BB6" w:rsidRPr="00505E62" w:rsidRDefault="00126BB6" w:rsidP="001E34F1">
            <w:r w:rsidRPr="00505E62">
              <w:t>138</w:t>
            </w:r>
            <w:r w:rsidRPr="00505E62">
              <w:rPr>
                <w:lang w:val="en-US"/>
              </w:rPr>
              <w:t>/</w:t>
            </w:r>
            <w:r>
              <w:t>35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13</w:t>
            </w:r>
            <w:r>
              <w:t>8</w:t>
            </w:r>
            <w:r w:rsidRPr="00505E62"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 w:rsidRPr="00505E62">
              <w:t>13</w:t>
            </w:r>
            <w:r>
              <w:t>9</w:t>
            </w:r>
            <w:r w:rsidRPr="00505E62">
              <w:rPr>
                <w:lang w:val="en-US"/>
              </w:rPr>
              <w:t>/</w:t>
            </w:r>
            <w:r>
              <w:t>30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 w:rsidRPr="00505E62">
              <w:t>1</w:t>
            </w:r>
            <w:r>
              <w:t>40</w:t>
            </w:r>
            <w:r w:rsidRPr="00505E62">
              <w:rPr>
                <w:lang w:val="en-US"/>
              </w:rPr>
              <w:t>/</w:t>
            </w:r>
            <w:r>
              <w:t>39</w:t>
            </w:r>
          </w:p>
        </w:tc>
      </w:tr>
      <w:tr w:rsidR="00126BB6" w:rsidRPr="00E1461B" w:rsidTr="001E34F1"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203BC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46" w:type="dxa"/>
          </w:tcPr>
          <w:p w:rsidR="00126BB6" w:rsidRPr="00203BCB" w:rsidRDefault="00126BB6" w:rsidP="001E34F1">
            <w:pPr>
              <w:widowControl w:val="0"/>
              <w:spacing w:line="204" w:lineRule="auto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992" w:type="dxa"/>
            <w:gridSpan w:val="2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:rsidR="00126BB6" w:rsidRPr="005838D7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26BB6" w:rsidRPr="00E1461B" w:rsidTr="001E34F1"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126BB6" w:rsidRPr="00203BCB" w:rsidRDefault="00126BB6" w:rsidP="001E34F1">
            <w:pPr>
              <w:widowControl w:val="0"/>
              <w:spacing w:line="204" w:lineRule="auto"/>
              <w:jc w:val="righ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из них с грифом УМО</w:t>
            </w:r>
          </w:p>
        </w:tc>
        <w:tc>
          <w:tcPr>
            <w:tcW w:w="992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708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51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126BB6" w:rsidRPr="00E1461B" w:rsidTr="001E34F1">
        <w:tc>
          <w:tcPr>
            <w:tcW w:w="7372" w:type="dxa"/>
            <w:gridSpan w:val="5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E1461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  <w:tc>
          <w:tcPr>
            <w:tcW w:w="851" w:type="dxa"/>
          </w:tcPr>
          <w:p w:rsidR="00126BB6" w:rsidRPr="00E1461B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BB6" w:rsidRPr="00E1461B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BB6" w:rsidRPr="00E1461B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6BB6" w:rsidRPr="00E1461B" w:rsidTr="001E34F1">
        <w:trPr>
          <w:trHeight w:hRule="exact" w:val="749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35</w:t>
            </w:r>
            <w:r w:rsidRPr="00505E62">
              <w:t xml:space="preserve"> 000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r>
              <w:t>35</w:t>
            </w:r>
            <w:r w:rsidRPr="00505E62">
              <w:t xml:space="preserve"> </w:t>
            </w:r>
            <w:r w:rsidR="001E34F1">
              <w:t>3</w:t>
            </w:r>
            <w:r w:rsidRPr="00505E62">
              <w:t>00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ind w:left="-57" w:right="-57"/>
            </w:pPr>
            <w:r>
              <w:t>35</w:t>
            </w:r>
            <w:r w:rsidRPr="00505E62">
              <w:t xml:space="preserve"> </w:t>
            </w:r>
            <w:r w:rsidR="001E34F1">
              <w:t>5</w:t>
            </w:r>
            <w:r w:rsidRPr="00505E62">
              <w:t>00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pPr>
              <w:ind w:left="-57" w:right="-57"/>
            </w:pPr>
            <w:r>
              <w:t>35</w:t>
            </w:r>
            <w:r w:rsidRPr="00505E62">
              <w:t xml:space="preserve"> </w:t>
            </w:r>
            <w:r w:rsidR="001E34F1">
              <w:t>6</w:t>
            </w:r>
            <w:r w:rsidRPr="00505E62">
              <w:t>00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ind w:left="-57" w:right="-57"/>
            </w:pPr>
            <w:r>
              <w:t>35</w:t>
            </w:r>
            <w:r w:rsidRPr="00505E62">
              <w:t xml:space="preserve"> </w:t>
            </w:r>
            <w:r w:rsidR="001E34F1">
              <w:t>8</w:t>
            </w:r>
            <w:r w:rsidRPr="00505E62">
              <w:t>00</w:t>
            </w:r>
          </w:p>
        </w:tc>
      </w:tr>
      <w:tr w:rsidR="00126BB6" w:rsidRPr="00E1461B" w:rsidTr="001E34F1"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851" w:type="dxa"/>
            <w:vAlign w:val="center"/>
          </w:tcPr>
          <w:p w:rsidR="00126BB6" w:rsidRPr="005757E1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757E1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1E34F1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26BB6" w:rsidRPr="005757E1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1E34F1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126BB6" w:rsidRPr="005757E1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</w:t>
            </w:r>
          </w:p>
        </w:tc>
        <w:tc>
          <w:tcPr>
            <w:tcW w:w="851" w:type="dxa"/>
            <w:vAlign w:val="center"/>
          </w:tcPr>
          <w:p w:rsidR="00126BB6" w:rsidRPr="005757E1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1E34F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126BB6" w:rsidRPr="00E1461B" w:rsidTr="001E34F1">
        <w:trPr>
          <w:trHeight w:hRule="exact" w:val="866"/>
        </w:trPr>
        <w:tc>
          <w:tcPr>
            <w:tcW w:w="425" w:type="dxa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 xml:space="preserve">Количество грантов, контрактов, договоров, выполненных под руководством работников </w:t>
            </w:r>
            <w:r>
              <w:rPr>
                <w:rFonts w:ascii="Times New Roman" w:hAnsi="Times New Roman"/>
              </w:rPr>
              <w:t>факультета</w:t>
            </w:r>
            <w:r w:rsidRPr="00203BCB">
              <w:rPr>
                <w:rFonts w:ascii="Times New Roman" w:hAnsi="Times New Roman"/>
              </w:rPr>
              <w:t>, ед.</w:t>
            </w:r>
          </w:p>
        </w:tc>
        <w:tc>
          <w:tcPr>
            <w:tcW w:w="851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26BB6" w:rsidRPr="00391FC0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26BB6" w:rsidRPr="00E1461B" w:rsidTr="001E34F1"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851" w:type="dxa"/>
            <w:vAlign w:val="center"/>
          </w:tcPr>
          <w:p w:rsidR="00126BB6" w:rsidRPr="0003360E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16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180</w:t>
            </w:r>
          </w:p>
        </w:tc>
        <w:tc>
          <w:tcPr>
            <w:tcW w:w="851" w:type="dxa"/>
            <w:vAlign w:val="center"/>
          </w:tcPr>
          <w:p w:rsidR="00126BB6" w:rsidRPr="0003360E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126BB6" w:rsidRPr="005838D7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26BB6" w:rsidRPr="0003360E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126BB6" w:rsidRPr="00E1461B" w:rsidTr="001E34F1">
        <w:trPr>
          <w:trHeight w:val="375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lang w:val="en-US" w:eastAsia="en-US"/>
              </w:rPr>
              <w:t>RSCI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126BB6" w:rsidRPr="00E1461B" w:rsidTr="001E34F1">
        <w:trPr>
          <w:trHeight w:val="423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ядро</w:t>
            </w:r>
            <w:r w:rsidRPr="00203BCB">
              <w:rPr>
                <w:lang w:val="en-US" w:eastAsia="en-US"/>
              </w:rPr>
              <w:t xml:space="preserve"> </w:t>
            </w:r>
            <w:r w:rsidRPr="00203BCB">
              <w:rPr>
                <w:lang w:eastAsia="en-US"/>
              </w:rPr>
              <w:t>РИНЦ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126BB6" w:rsidRPr="00E1461B" w:rsidTr="001E34F1">
        <w:trPr>
          <w:trHeight w:val="416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lang w:val="en-US" w:eastAsia="en-US"/>
              </w:rPr>
              <w:t xml:space="preserve">Web of Science </w:t>
            </w:r>
            <w:r w:rsidRPr="00203BCB">
              <w:rPr>
                <w:lang w:eastAsia="en-US"/>
              </w:rPr>
              <w:t>С</w:t>
            </w:r>
            <w:r w:rsidRPr="00203BCB">
              <w:rPr>
                <w:lang w:val="en-US" w:eastAsia="en-US"/>
              </w:rPr>
              <w:t>ore Collection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r>
              <w:t>2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3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>
              <w:t>4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5</w:t>
            </w:r>
          </w:p>
        </w:tc>
      </w:tr>
      <w:tr w:rsidR="00126BB6" w:rsidRPr="00E1461B" w:rsidTr="001E34F1">
        <w:trPr>
          <w:trHeight w:val="408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203BCB">
              <w:rPr>
                <w:lang w:eastAsia="en-US"/>
              </w:rPr>
              <w:t>Scopus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r>
              <w:t>3</w:t>
            </w:r>
            <w:r w:rsidRPr="00505E62">
              <w:t>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30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r>
              <w:t>3</w:t>
            </w:r>
            <w:r w:rsidRPr="00505E62">
              <w:t>0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r>
              <w:t>35</w:t>
            </w:r>
          </w:p>
        </w:tc>
      </w:tr>
      <w:tr w:rsidR="00126BB6" w:rsidRPr="00E1461B" w:rsidTr="001E34F1">
        <w:trPr>
          <w:trHeight w:hRule="exact" w:val="319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прочих тематических и отраслевых </w:t>
            </w:r>
            <w:r w:rsidR="001E34F1">
              <w:rPr>
                <w:lang w:eastAsia="en-US"/>
              </w:rPr>
              <w:t xml:space="preserve">базах данных </w:t>
            </w:r>
            <w:r w:rsidRPr="00203BCB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05E6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6BB6" w:rsidRPr="00E1461B" w:rsidTr="001E34F1">
        <w:trPr>
          <w:trHeight w:hRule="exact" w:val="443"/>
        </w:trPr>
        <w:tc>
          <w:tcPr>
            <w:tcW w:w="425" w:type="dxa"/>
            <w:vMerge/>
            <w:vAlign w:val="center"/>
          </w:tcPr>
          <w:p w:rsidR="00126BB6" w:rsidRPr="00203BCB" w:rsidRDefault="00126BB6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:rsidR="00126BB6" w:rsidRPr="00203BCB" w:rsidRDefault="00126BB6" w:rsidP="001E34F1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505E6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126BB6" w:rsidRPr="00505E62" w:rsidRDefault="00126BB6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1E34F1" w:rsidRPr="00E1461B" w:rsidTr="001E34F1">
        <w:trPr>
          <w:trHeight w:hRule="exact" w:val="369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spacing w:val="-6"/>
              </w:rPr>
              <w:t>Количество изданных монографий, всего, ед.</w:t>
            </w:r>
          </w:p>
        </w:tc>
        <w:tc>
          <w:tcPr>
            <w:tcW w:w="851" w:type="dxa"/>
            <w:vAlign w:val="center"/>
          </w:tcPr>
          <w:p w:rsidR="001E34F1" w:rsidRPr="00505E62" w:rsidRDefault="00456598" w:rsidP="00456598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1E34F1" w:rsidRPr="00505E62" w:rsidRDefault="00456598" w:rsidP="0045659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E34F1" w:rsidRPr="00505E62" w:rsidRDefault="00456598" w:rsidP="00456598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1E34F1" w:rsidRPr="00505E62" w:rsidRDefault="00456598" w:rsidP="00456598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1E34F1" w:rsidRPr="00505E62" w:rsidRDefault="00456598" w:rsidP="00456598">
            <w:pPr>
              <w:jc w:val="center"/>
            </w:pPr>
            <w:r>
              <w:t>6</w:t>
            </w:r>
          </w:p>
        </w:tc>
      </w:tr>
      <w:tr w:rsidR="001E34F1" w:rsidRPr="00E1461B" w:rsidTr="001E34F1">
        <w:trPr>
          <w:trHeight w:hRule="exact" w:val="369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патентов на изобретения, полезные</w:t>
            </w:r>
            <w:r>
              <w:rPr>
                <w:rFonts w:ascii="Times New Roman" w:hAnsi="Times New Roman"/>
              </w:rPr>
              <w:t xml:space="preserve"> мод.</w:t>
            </w:r>
          </w:p>
        </w:tc>
        <w:tc>
          <w:tcPr>
            <w:tcW w:w="851" w:type="dxa"/>
            <w:vAlign w:val="center"/>
          </w:tcPr>
          <w:p w:rsidR="001E34F1" w:rsidRDefault="001E34F1" w:rsidP="001E34F1">
            <w:r>
              <w:t>1</w:t>
            </w:r>
            <w:r w:rsidRPr="00505E62">
              <w:t>5</w:t>
            </w:r>
          </w:p>
          <w:p w:rsidR="001E34F1" w:rsidRDefault="001E34F1" w:rsidP="001E34F1"/>
          <w:p w:rsidR="001E34F1" w:rsidRPr="00505E62" w:rsidRDefault="001E34F1" w:rsidP="001E34F1"/>
        </w:tc>
        <w:tc>
          <w:tcPr>
            <w:tcW w:w="850" w:type="dxa"/>
            <w:gridSpan w:val="2"/>
            <w:vAlign w:val="center"/>
          </w:tcPr>
          <w:p w:rsidR="001E34F1" w:rsidRPr="00505E62" w:rsidRDefault="001E34F1" w:rsidP="001E34F1">
            <w:r>
              <w:t>1</w:t>
            </w:r>
            <w:r w:rsidRPr="00505E62">
              <w:t>6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16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>
              <w:t>1</w:t>
            </w:r>
            <w:r w:rsidRPr="00505E62">
              <w:t>6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17</w:t>
            </w:r>
          </w:p>
        </w:tc>
      </w:tr>
      <w:tr w:rsidR="001E34F1" w:rsidRPr="00E1461B" w:rsidTr="001E34F1">
        <w:trPr>
          <w:trHeight w:hRule="exact" w:val="734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 w:rsidRPr="00203BCB">
              <w:rPr>
                <w:rFonts w:ascii="Times New Roman" w:hAnsi="Times New Roman"/>
                <w:spacing w:val="-8"/>
              </w:rPr>
              <w:t>интеллектуальной деятельности, всего</w:t>
            </w:r>
          </w:p>
        </w:tc>
        <w:tc>
          <w:tcPr>
            <w:tcW w:w="851" w:type="dxa"/>
            <w:vAlign w:val="center"/>
          </w:tcPr>
          <w:p w:rsidR="001E34F1" w:rsidRDefault="001E34F1" w:rsidP="001E34F1"/>
        </w:tc>
        <w:tc>
          <w:tcPr>
            <w:tcW w:w="850" w:type="dxa"/>
            <w:gridSpan w:val="2"/>
            <w:vAlign w:val="center"/>
          </w:tcPr>
          <w:p w:rsidR="001E34F1" w:rsidRDefault="001E34F1" w:rsidP="001E34F1"/>
        </w:tc>
        <w:tc>
          <w:tcPr>
            <w:tcW w:w="851" w:type="dxa"/>
            <w:vAlign w:val="center"/>
          </w:tcPr>
          <w:p w:rsidR="001E34F1" w:rsidRDefault="001E34F1" w:rsidP="001E34F1"/>
        </w:tc>
        <w:tc>
          <w:tcPr>
            <w:tcW w:w="708" w:type="dxa"/>
            <w:vAlign w:val="center"/>
          </w:tcPr>
          <w:p w:rsidR="001E34F1" w:rsidRDefault="001E34F1" w:rsidP="001E34F1"/>
        </w:tc>
        <w:tc>
          <w:tcPr>
            <w:tcW w:w="851" w:type="dxa"/>
            <w:vAlign w:val="center"/>
          </w:tcPr>
          <w:p w:rsidR="001E34F1" w:rsidRDefault="001E34F1" w:rsidP="001E34F1"/>
        </w:tc>
      </w:tr>
      <w:tr w:rsidR="001E34F1" w:rsidRPr="00E1461B" w:rsidTr="001E34F1">
        <w:trPr>
          <w:trHeight w:hRule="exact" w:val="671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>
              <w:t>2</w:t>
            </w:r>
            <w:r w:rsidRPr="00505E62">
              <w:rPr>
                <w:lang w:val="en-US"/>
              </w:rPr>
              <w:t>/1</w:t>
            </w:r>
          </w:p>
        </w:tc>
        <w:tc>
          <w:tcPr>
            <w:tcW w:w="850" w:type="dxa"/>
            <w:gridSpan w:val="2"/>
            <w:vAlign w:val="center"/>
          </w:tcPr>
          <w:p w:rsidR="001E34F1" w:rsidRPr="00A947F8" w:rsidRDefault="001E34F1" w:rsidP="001E34F1">
            <w:r>
              <w:t>3</w:t>
            </w:r>
            <w:r w:rsidRPr="00505E62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>
              <w:t>2</w:t>
            </w:r>
            <w:r w:rsidRPr="00505E62">
              <w:rPr>
                <w:lang w:val="en-US"/>
              </w:rPr>
              <w:t>/1</w:t>
            </w:r>
          </w:p>
        </w:tc>
        <w:tc>
          <w:tcPr>
            <w:tcW w:w="708" w:type="dxa"/>
            <w:vAlign w:val="center"/>
          </w:tcPr>
          <w:p w:rsidR="001E34F1" w:rsidRPr="00A947F8" w:rsidRDefault="001E34F1" w:rsidP="001E34F1">
            <w:r>
              <w:t>3</w:t>
            </w:r>
            <w:r w:rsidRPr="00505E62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>
              <w:t>2</w:t>
            </w:r>
            <w:r w:rsidRPr="00505E62">
              <w:rPr>
                <w:lang w:val="en-US"/>
              </w:rPr>
              <w:t>/1</w:t>
            </w:r>
          </w:p>
        </w:tc>
      </w:tr>
      <w:tr w:rsidR="001E34F1" w:rsidRPr="00203BCB" w:rsidTr="001E34F1">
        <w:trPr>
          <w:trHeight w:hRule="exact" w:val="1176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5246" w:type="dxa"/>
            <w:vAlign w:val="center"/>
          </w:tcPr>
          <w:p w:rsidR="001E34F1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 w:rsidRPr="00203BCB"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1E34F1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1E34F1" w:rsidRPr="00203BCB" w:rsidTr="001E34F1">
        <w:trPr>
          <w:trHeight w:hRule="exact" w:val="635"/>
        </w:trPr>
        <w:tc>
          <w:tcPr>
            <w:tcW w:w="7372" w:type="dxa"/>
            <w:gridSpan w:val="5"/>
            <w:vAlign w:val="center"/>
          </w:tcPr>
          <w:p w:rsidR="001E34F1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  <w:tc>
          <w:tcPr>
            <w:tcW w:w="851" w:type="dxa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8" w:type="dxa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E34F1" w:rsidRPr="00203BCB" w:rsidTr="001E34F1">
        <w:trPr>
          <w:trHeight w:hRule="exact" w:val="369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gridSpan w:val="2"/>
            <w:vAlign w:val="center"/>
          </w:tcPr>
          <w:p w:rsidR="001E34F1" w:rsidRPr="00A947F8" w:rsidRDefault="001E34F1" w:rsidP="001E34F1">
            <w:r>
              <w:t>63</w:t>
            </w:r>
          </w:p>
        </w:tc>
        <w:tc>
          <w:tcPr>
            <w:tcW w:w="709" w:type="dxa"/>
            <w:vAlign w:val="center"/>
          </w:tcPr>
          <w:p w:rsidR="001E34F1" w:rsidRPr="00A947F8" w:rsidRDefault="001E34F1" w:rsidP="001E34F1">
            <w:r>
              <w:t>65</w:t>
            </w:r>
          </w:p>
        </w:tc>
        <w:tc>
          <w:tcPr>
            <w:tcW w:w="851" w:type="dxa"/>
            <w:vAlign w:val="center"/>
          </w:tcPr>
          <w:p w:rsidR="001E34F1" w:rsidRPr="00A947F8" w:rsidRDefault="001E34F1" w:rsidP="001E34F1">
            <w:r>
              <w:t>66</w:t>
            </w:r>
          </w:p>
        </w:tc>
        <w:tc>
          <w:tcPr>
            <w:tcW w:w="708" w:type="dxa"/>
            <w:vAlign w:val="center"/>
          </w:tcPr>
          <w:p w:rsidR="001E34F1" w:rsidRPr="00A947F8" w:rsidRDefault="001E34F1" w:rsidP="001E34F1">
            <w:r>
              <w:t>67</w:t>
            </w:r>
          </w:p>
        </w:tc>
        <w:tc>
          <w:tcPr>
            <w:tcW w:w="851" w:type="dxa"/>
            <w:vAlign w:val="center"/>
          </w:tcPr>
          <w:p w:rsidR="001E34F1" w:rsidRPr="003072EE" w:rsidRDefault="001E34F1" w:rsidP="001E34F1">
            <w:r w:rsidRPr="003072EE">
              <w:t>70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факультетом, ед.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>
              <w:t>5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>
              <w:t>5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5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>
              <w:t>5</w:t>
            </w:r>
          </w:p>
        </w:tc>
        <w:tc>
          <w:tcPr>
            <w:tcW w:w="851" w:type="dxa"/>
          </w:tcPr>
          <w:p w:rsidR="001E34F1" w:rsidRDefault="001E34F1" w:rsidP="001E34F1">
            <w:r>
              <w:t>5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 w:rsidRPr="00505E62">
              <w:rPr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>
              <w:t>1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 w:rsidRPr="00505E62">
              <w:rPr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>
              <w:t>1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pPr>
              <w:rPr>
                <w:lang w:val="en-US"/>
              </w:rPr>
            </w:pPr>
            <w:r w:rsidRPr="00505E62">
              <w:rPr>
                <w:lang w:val="en-US"/>
              </w:rPr>
              <w:t>1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992" w:type="dxa"/>
            <w:gridSpan w:val="2"/>
            <w:vAlign w:val="center"/>
          </w:tcPr>
          <w:p w:rsidR="001E34F1" w:rsidRPr="00153C4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E34F1" w:rsidRPr="00153C4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1E34F1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708" w:type="dxa"/>
          </w:tcPr>
          <w:p w:rsidR="001E34F1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51" w:type="dxa"/>
          </w:tcPr>
          <w:p w:rsidR="001E34F1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  <w:tr w:rsidR="001E34F1" w:rsidRPr="00203BCB" w:rsidTr="001E34F1">
        <w:tc>
          <w:tcPr>
            <w:tcW w:w="7372" w:type="dxa"/>
            <w:gridSpan w:val="5"/>
            <w:vAlign w:val="center"/>
          </w:tcPr>
          <w:p w:rsidR="00456598" w:rsidRDefault="00456598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1E34F1" w:rsidRPr="0003360E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3728D">
              <w:rPr>
                <w:rFonts w:ascii="Times New Roman" w:hAnsi="Times New Roman"/>
                <w:b/>
                <w:i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i/>
                <w:lang w:eastAsia="ru-RU"/>
              </w:rPr>
              <w:t>М</w:t>
            </w:r>
            <w:r w:rsidRPr="00203BCB">
              <w:rPr>
                <w:rFonts w:ascii="Times New Roman" w:hAnsi="Times New Roman"/>
                <w:b/>
                <w:i/>
                <w:lang w:eastAsia="ru-RU"/>
              </w:rPr>
              <w:t>олодежная политика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и воспитательная деятельность</w:t>
            </w:r>
          </w:p>
        </w:tc>
        <w:tc>
          <w:tcPr>
            <w:tcW w:w="851" w:type="dxa"/>
          </w:tcPr>
          <w:p w:rsidR="001E34F1" w:rsidRPr="0053728D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708" w:type="dxa"/>
          </w:tcPr>
          <w:p w:rsidR="001E34F1" w:rsidRPr="0053728D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1E34F1" w:rsidRPr="0053728D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</w:t>
            </w:r>
            <w:r w:rsidRPr="00203BCB">
              <w:rPr>
                <w:rFonts w:ascii="Times New Roman" w:hAnsi="Times New Roman"/>
                <w:lang w:eastAsia="ru-RU"/>
              </w:rPr>
              <w:t xml:space="preserve"> студентов</w:t>
            </w:r>
            <w:r>
              <w:rPr>
                <w:rFonts w:ascii="Times New Roman" w:hAnsi="Times New Roman"/>
                <w:lang w:eastAsia="ru-RU"/>
              </w:rPr>
              <w:t xml:space="preserve"> факультета</w:t>
            </w:r>
            <w:r w:rsidRPr="00203BCB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участвующих в проектах и программах, направленных на профессиональное, личностное развитие и патриотическое воспитание</w:t>
            </w:r>
            <w:r w:rsidRPr="00203BCB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1E34F1" w:rsidRPr="00126BB6" w:rsidTr="001E34F1">
        <w:trPr>
          <w:trHeight w:val="527"/>
        </w:trPr>
        <w:tc>
          <w:tcPr>
            <w:tcW w:w="425" w:type="dxa"/>
            <w:vAlign w:val="center"/>
          </w:tcPr>
          <w:p w:rsidR="001E34F1" w:rsidRPr="00126BB6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126BB6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246" w:type="dxa"/>
            <w:vAlign w:val="center"/>
          </w:tcPr>
          <w:p w:rsidR="001E34F1" w:rsidRPr="00126BB6" w:rsidRDefault="001E34F1" w:rsidP="001E34F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Доля студентов факультета, вовлеченных в добровольческую и общественную деятельность,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20</w:t>
            </w:r>
          </w:p>
        </w:tc>
        <w:tc>
          <w:tcPr>
            <w:tcW w:w="709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25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25</w:t>
            </w:r>
          </w:p>
        </w:tc>
        <w:tc>
          <w:tcPr>
            <w:tcW w:w="708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25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30</w:t>
            </w:r>
          </w:p>
        </w:tc>
      </w:tr>
      <w:tr w:rsidR="001E34F1" w:rsidRPr="00126BB6" w:rsidTr="001E34F1">
        <w:trPr>
          <w:trHeight w:val="850"/>
        </w:trPr>
        <w:tc>
          <w:tcPr>
            <w:tcW w:w="425" w:type="dxa"/>
            <w:vAlign w:val="center"/>
          </w:tcPr>
          <w:p w:rsidR="001E34F1" w:rsidRPr="00126BB6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126BB6"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5246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left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Доля студентов факультета,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40</w:t>
            </w:r>
          </w:p>
        </w:tc>
        <w:tc>
          <w:tcPr>
            <w:tcW w:w="709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50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50</w:t>
            </w:r>
          </w:p>
        </w:tc>
        <w:tc>
          <w:tcPr>
            <w:tcW w:w="708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50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i w:val="0"/>
                <w:color w:val="auto"/>
              </w:rPr>
            </w:pPr>
            <w:r w:rsidRPr="00126BB6">
              <w:rPr>
                <w:rStyle w:val="aa"/>
                <w:i w:val="0"/>
                <w:color w:val="auto"/>
              </w:rPr>
              <w:t>55</w:t>
            </w:r>
          </w:p>
        </w:tc>
      </w:tr>
      <w:tr w:rsidR="001E34F1" w:rsidRPr="00126BB6" w:rsidTr="001E34F1">
        <w:tc>
          <w:tcPr>
            <w:tcW w:w="425" w:type="dxa"/>
            <w:vAlign w:val="center"/>
          </w:tcPr>
          <w:p w:rsidR="001E34F1" w:rsidRPr="00126BB6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126BB6"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5246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left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60</w:t>
            </w:r>
          </w:p>
        </w:tc>
        <w:tc>
          <w:tcPr>
            <w:tcW w:w="709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65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65</w:t>
            </w:r>
          </w:p>
        </w:tc>
        <w:tc>
          <w:tcPr>
            <w:tcW w:w="708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65</w:t>
            </w:r>
          </w:p>
        </w:tc>
        <w:tc>
          <w:tcPr>
            <w:tcW w:w="851" w:type="dxa"/>
            <w:vAlign w:val="center"/>
          </w:tcPr>
          <w:p w:rsidR="001E34F1" w:rsidRPr="00126BB6" w:rsidRDefault="001E34F1" w:rsidP="001E34F1">
            <w:pPr>
              <w:pStyle w:val="11"/>
              <w:ind w:firstLine="0"/>
              <w:jc w:val="center"/>
              <w:rPr>
                <w:rStyle w:val="aa"/>
                <w:color w:val="auto"/>
              </w:rPr>
            </w:pPr>
            <w:r w:rsidRPr="00126BB6">
              <w:rPr>
                <w:rStyle w:val="aa"/>
                <w:color w:val="auto"/>
              </w:rPr>
              <w:t>70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B804AF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t>4.5.</w:t>
            </w:r>
          </w:p>
        </w:tc>
        <w:tc>
          <w:tcPr>
            <w:tcW w:w="5246" w:type="dxa"/>
            <w:vAlign w:val="center"/>
          </w:tcPr>
          <w:p w:rsidR="001E34F1" w:rsidRPr="00B804AF" w:rsidRDefault="001E34F1" w:rsidP="001E34F1"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 w:rsidRPr="00B804AF">
              <w:rPr>
                <w:rFonts w:ascii="Times New Roman" w:hAnsi="Times New Roman"/>
              </w:rPr>
              <w:t xml:space="preserve"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</w:t>
            </w:r>
            <w:r w:rsidRPr="00B804AF">
              <w:rPr>
                <w:rFonts w:ascii="Times New Roman" w:hAnsi="Times New Roman"/>
              </w:rPr>
              <w:lastRenderedPageBreak/>
              <w:t>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992" w:type="dxa"/>
            <w:gridSpan w:val="2"/>
            <w:vAlign w:val="center"/>
          </w:tcPr>
          <w:p w:rsidR="001E34F1" w:rsidRPr="00B804AF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lastRenderedPageBreak/>
              <w:t>130</w:t>
            </w:r>
          </w:p>
        </w:tc>
        <w:tc>
          <w:tcPr>
            <w:tcW w:w="709" w:type="dxa"/>
            <w:vAlign w:val="center"/>
          </w:tcPr>
          <w:p w:rsidR="001E34F1" w:rsidRPr="00B804AF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851" w:type="dxa"/>
            <w:vAlign w:val="center"/>
          </w:tcPr>
          <w:p w:rsidR="001E34F1" w:rsidRPr="00B804AF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t>13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1E34F1" w:rsidRPr="00B804AF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851" w:type="dxa"/>
          </w:tcPr>
          <w:p w:rsidR="001E34F1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1E34F1" w:rsidRPr="00B804AF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804AF"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lastRenderedPageBreak/>
              <w:t>4.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203BC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46" w:type="dxa"/>
            <w:vAlign w:val="center"/>
          </w:tcPr>
          <w:p w:rsidR="001E34F1" w:rsidRPr="008B37F4" w:rsidRDefault="001E34F1" w:rsidP="001E34F1"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203BCB">
              <w:rPr>
                <w:rFonts w:ascii="Times New Roman" w:hAnsi="Times New Roman"/>
                <w:lang w:eastAsia="ru-RU"/>
              </w:rPr>
              <w:t>студентов</w:t>
            </w:r>
            <w:r>
              <w:rPr>
                <w:rFonts w:ascii="Times New Roman" w:hAnsi="Times New Roman"/>
                <w:lang w:eastAsia="ru-RU"/>
              </w:rPr>
              <w:t xml:space="preserve"> факультета, посещающих культурно-массовые мероприятия,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1E34F1" w:rsidRPr="00203BCB" w:rsidRDefault="001E34F1" w:rsidP="001E34F1"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1E34F1" w:rsidRPr="00203BC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</w:t>
            </w:r>
            <w:r w:rsidRPr="00203BC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выпускников, трудоустроившихся</w:t>
            </w:r>
            <w:r>
              <w:rPr>
                <w:rFonts w:ascii="Times New Roman" w:hAnsi="Times New Roman"/>
                <w:lang w:eastAsia="ru-RU"/>
              </w:rPr>
              <w:t xml:space="preserve">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ассистентуры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стажировки не применяется)</w:t>
            </w:r>
            <w:r w:rsidRPr="00203BCB"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>
              <w:t>86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 w:rsidRPr="00505E62">
              <w:t>8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87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 w:rsidRPr="00505E62">
              <w:t>8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88</w:t>
            </w:r>
          </w:p>
        </w:tc>
      </w:tr>
      <w:tr w:rsidR="001E34F1" w:rsidRPr="00203BCB" w:rsidTr="001E34F1">
        <w:tc>
          <w:tcPr>
            <w:tcW w:w="7372" w:type="dxa"/>
            <w:gridSpan w:val="5"/>
            <w:vAlign w:val="center"/>
          </w:tcPr>
          <w:p w:rsidR="001E34F1" w:rsidRPr="00505E62" w:rsidRDefault="001E34F1" w:rsidP="001E34F1">
            <w:r w:rsidRPr="00203BCB">
              <w:rPr>
                <w:b/>
                <w:i/>
              </w:rPr>
              <w:t>5. Организационный, кадровый и финансовый менеджмент</w:t>
            </w:r>
          </w:p>
        </w:tc>
        <w:tc>
          <w:tcPr>
            <w:tcW w:w="851" w:type="dxa"/>
          </w:tcPr>
          <w:p w:rsidR="001E34F1" w:rsidRPr="00203BCB" w:rsidRDefault="001E34F1" w:rsidP="001E34F1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1E34F1" w:rsidRPr="00203BCB" w:rsidRDefault="001E34F1" w:rsidP="001E34F1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1E34F1" w:rsidRPr="00203BCB" w:rsidRDefault="001E34F1" w:rsidP="001E34F1">
            <w:pPr>
              <w:rPr>
                <w:b/>
                <w:i/>
              </w:rPr>
            </w:pPr>
          </w:p>
        </w:tc>
      </w:tr>
      <w:tr w:rsidR="001E34F1" w:rsidRPr="00E1461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за страницу сайта факультета в рейтинге сайтов структурных подразделений университета, балл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 w:rsidRPr="00505E62">
              <w:t>100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 w:rsidRPr="00505E62">
              <w:t>100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 w:rsidRPr="00505E62">
              <w:t>100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 w:rsidRPr="00505E62">
              <w:t>100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 w:rsidRPr="00505E62">
              <w:t>100</w:t>
            </w:r>
          </w:p>
        </w:tc>
      </w:tr>
      <w:tr w:rsidR="001E34F1" w:rsidRPr="00E1461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факультета, балл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>
              <w:t>90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>
              <w:t>95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100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>
              <w:t>100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>
              <w:t>100</w:t>
            </w:r>
          </w:p>
        </w:tc>
      </w:tr>
      <w:tr w:rsidR="001E34F1" w:rsidRPr="00E1461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Показатель факультета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03BCB">
              <w:rPr>
                <w:rFonts w:ascii="Times New Roman" w:hAnsi="Times New Roman"/>
                <w:lang w:eastAsia="ru-RU"/>
              </w:rPr>
              <w:t>в рейтинге структурных подразделений университета, место</w:t>
            </w:r>
          </w:p>
        </w:tc>
        <w:tc>
          <w:tcPr>
            <w:tcW w:w="992" w:type="dxa"/>
            <w:gridSpan w:val="2"/>
            <w:vAlign w:val="center"/>
          </w:tcPr>
          <w:p w:rsidR="001E34F1" w:rsidRPr="00B804AF" w:rsidRDefault="001E34F1" w:rsidP="001E34F1">
            <w:r>
              <w:t>2</w:t>
            </w:r>
          </w:p>
        </w:tc>
        <w:tc>
          <w:tcPr>
            <w:tcW w:w="709" w:type="dxa"/>
            <w:vAlign w:val="center"/>
          </w:tcPr>
          <w:p w:rsidR="001E34F1" w:rsidRPr="00B804AF" w:rsidRDefault="001E34F1" w:rsidP="001E34F1">
            <w:r>
              <w:t>2</w:t>
            </w:r>
          </w:p>
        </w:tc>
        <w:tc>
          <w:tcPr>
            <w:tcW w:w="851" w:type="dxa"/>
            <w:vAlign w:val="center"/>
          </w:tcPr>
          <w:p w:rsidR="001E34F1" w:rsidRPr="00B804AF" w:rsidRDefault="001E34F1" w:rsidP="001E34F1">
            <w:r>
              <w:t>2</w:t>
            </w:r>
          </w:p>
        </w:tc>
        <w:tc>
          <w:tcPr>
            <w:tcW w:w="708" w:type="dxa"/>
            <w:vAlign w:val="center"/>
          </w:tcPr>
          <w:p w:rsidR="001E34F1" w:rsidRPr="00B804AF" w:rsidRDefault="001E34F1" w:rsidP="001E34F1">
            <w:r>
              <w:t>2</w:t>
            </w:r>
          </w:p>
        </w:tc>
        <w:tc>
          <w:tcPr>
            <w:tcW w:w="851" w:type="dxa"/>
            <w:vAlign w:val="center"/>
          </w:tcPr>
          <w:p w:rsidR="001E34F1" w:rsidRPr="00B804AF" w:rsidRDefault="001E34F1" w:rsidP="001E34F1">
            <w:r>
              <w:t>1</w:t>
            </w:r>
          </w:p>
        </w:tc>
      </w:tr>
      <w:tr w:rsidR="001E34F1" w:rsidRPr="00E1461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456598" w:rsidP="001E34F1">
            <w:r>
              <w:t>35</w:t>
            </w:r>
          </w:p>
        </w:tc>
        <w:tc>
          <w:tcPr>
            <w:tcW w:w="709" w:type="dxa"/>
            <w:vAlign w:val="center"/>
          </w:tcPr>
          <w:p w:rsidR="001E34F1" w:rsidRPr="00456598" w:rsidRDefault="00456598" w:rsidP="00456598">
            <w:r>
              <w:t>40</w:t>
            </w:r>
          </w:p>
        </w:tc>
        <w:tc>
          <w:tcPr>
            <w:tcW w:w="851" w:type="dxa"/>
            <w:vAlign w:val="center"/>
          </w:tcPr>
          <w:p w:rsidR="001E34F1" w:rsidRPr="00456598" w:rsidRDefault="00456598" w:rsidP="001E34F1">
            <w:r>
              <w:t>43</w:t>
            </w:r>
          </w:p>
        </w:tc>
        <w:tc>
          <w:tcPr>
            <w:tcW w:w="708" w:type="dxa"/>
            <w:vAlign w:val="center"/>
          </w:tcPr>
          <w:p w:rsidR="001E34F1" w:rsidRPr="00456598" w:rsidRDefault="00456598" w:rsidP="001E34F1">
            <w:r>
              <w:t>45</w:t>
            </w:r>
          </w:p>
        </w:tc>
        <w:tc>
          <w:tcPr>
            <w:tcW w:w="851" w:type="dxa"/>
            <w:vAlign w:val="center"/>
          </w:tcPr>
          <w:p w:rsidR="001E34F1" w:rsidRPr="00456598" w:rsidRDefault="00456598" w:rsidP="001E34F1">
            <w:r>
              <w:t>47</w:t>
            </w:r>
          </w:p>
        </w:tc>
      </w:tr>
      <w:tr w:rsidR="001E34F1" w:rsidRPr="00E1461B" w:rsidTr="001E34F1">
        <w:trPr>
          <w:trHeight w:hRule="exact" w:val="340"/>
        </w:trPr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 w:rsidRPr="00505E62">
              <w:t>55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 w:rsidRPr="00505E62">
              <w:t>54</w:t>
            </w:r>
          </w:p>
        </w:tc>
        <w:tc>
          <w:tcPr>
            <w:tcW w:w="851" w:type="dxa"/>
          </w:tcPr>
          <w:p w:rsidR="001E34F1" w:rsidRPr="00505E62" w:rsidRDefault="001E34F1" w:rsidP="001E34F1">
            <w:r>
              <w:t>54</w:t>
            </w:r>
          </w:p>
        </w:tc>
        <w:tc>
          <w:tcPr>
            <w:tcW w:w="708" w:type="dxa"/>
          </w:tcPr>
          <w:p w:rsidR="001E34F1" w:rsidRPr="00505E62" w:rsidRDefault="001E34F1" w:rsidP="001E34F1">
            <w:r>
              <w:t>55</w:t>
            </w:r>
          </w:p>
        </w:tc>
        <w:tc>
          <w:tcPr>
            <w:tcW w:w="851" w:type="dxa"/>
          </w:tcPr>
          <w:p w:rsidR="001E34F1" w:rsidRPr="00505E62" w:rsidRDefault="001E34F1" w:rsidP="001E34F1">
            <w:r>
              <w:t>55</w:t>
            </w:r>
          </w:p>
        </w:tc>
      </w:tr>
      <w:tr w:rsidR="001E34F1" w:rsidRPr="00E1461B" w:rsidTr="001E34F1">
        <w:tc>
          <w:tcPr>
            <w:tcW w:w="425" w:type="dxa"/>
            <w:vAlign w:val="center"/>
          </w:tcPr>
          <w:p w:rsidR="001E34F1" w:rsidRPr="00203BCB" w:rsidRDefault="001E34F1" w:rsidP="001E34F1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5246" w:type="dxa"/>
            <w:vAlign w:val="center"/>
          </w:tcPr>
          <w:p w:rsidR="001E34F1" w:rsidRPr="00203BCB" w:rsidRDefault="001E34F1" w:rsidP="001E34F1"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03BCB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2" w:type="dxa"/>
            <w:gridSpan w:val="2"/>
            <w:vAlign w:val="center"/>
          </w:tcPr>
          <w:p w:rsidR="001E34F1" w:rsidRPr="00505E62" w:rsidRDefault="001E34F1" w:rsidP="001E34F1">
            <w:r w:rsidRPr="00505E62">
              <w:t>8</w:t>
            </w:r>
            <w:r>
              <w:t>6</w:t>
            </w:r>
          </w:p>
        </w:tc>
        <w:tc>
          <w:tcPr>
            <w:tcW w:w="709" w:type="dxa"/>
            <w:vAlign w:val="center"/>
          </w:tcPr>
          <w:p w:rsidR="001E34F1" w:rsidRPr="00505E62" w:rsidRDefault="001E34F1" w:rsidP="001E34F1">
            <w:r w:rsidRPr="00505E62">
              <w:t>8</w:t>
            </w:r>
            <w:r>
              <w:t>6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 w:rsidRPr="00505E62">
              <w:t>87</w:t>
            </w:r>
          </w:p>
        </w:tc>
        <w:tc>
          <w:tcPr>
            <w:tcW w:w="708" w:type="dxa"/>
            <w:vAlign w:val="center"/>
          </w:tcPr>
          <w:p w:rsidR="001E34F1" w:rsidRPr="00505E62" w:rsidRDefault="001E34F1" w:rsidP="001E34F1">
            <w:r w:rsidRPr="00505E62">
              <w:t>88</w:t>
            </w:r>
          </w:p>
        </w:tc>
        <w:tc>
          <w:tcPr>
            <w:tcW w:w="851" w:type="dxa"/>
            <w:vAlign w:val="center"/>
          </w:tcPr>
          <w:p w:rsidR="001E34F1" w:rsidRPr="00505E62" w:rsidRDefault="001E34F1" w:rsidP="001E34F1">
            <w:r w:rsidRPr="00505E62">
              <w:t>8</w:t>
            </w:r>
            <w:r>
              <w:t>8</w:t>
            </w:r>
          </w:p>
        </w:tc>
      </w:tr>
    </w:tbl>
    <w:p w:rsidR="00126BB6" w:rsidRPr="00126BB6" w:rsidRDefault="00126BB6" w:rsidP="00126BB6">
      <w:pPr>
        <w:pStyle w:val="a7"/>
        <w:ind w:left="360"/>
        <w:rPr>
          <w:i/>
        </w:rPr>
      </w:pPr>
    </w:p>
    <w:p w:rsidR="00D64B7F" w:rsidRPr="00E43E66" w:rsidRDefault="00D64B7F" w:rsidP="00E43E66">
      <w:pPr>
        <w:pStyle w:val="a7"/>
        <w:numPr>
          <w:ilvl w:val="0"/>
          <w:numId w:val="19"/>
        </w:numPr>
        <w:tabs>
          <w:tab w:val="left" w:pos="-2694"/>
        </w:tabs>
        <w:jc w:val="center"/>
        <w:rPr>
          <w:b/>
          <w:sz w:val="28"/>
          <w:szCs w:val="28"/>
          <w:lang w:val="ru-RU"/>
        </w:rPr>
      </w:pPr>
      <w:r w:rsidRPr="00E43E66">
        <w:rPr>
          <w:b/>
          <w:sz w:val="28"/>
          <w:szCs w:val="28"/>
          <w:lang w:val="ru-RU"/>
        </w:rPr>
        <w:t xml:space="preserve">Ожидаемыми результатами реализации программы развития факультета </w:t>
      </w:r>
      <w:r w:rsidR="00E43E66">
        <w:rPr>
          <w:b/>
          <w:sz w:val="28"/>
          <w:szCs w:val="28"/>
          <w:lang w:val="ru-RU"/>
        </w:rPr>
        <w:t>вычислительной техники</w:t>
      </w:r>
    </w:p>
    <w:p w:rsidR="00E43E66" w:rsidRDefault="00E43E66" w:rsidP="00E43E66">
      <w:pPr>
        <w:pStyle w:val="a7"/>
        <w:spacing w:line="264" w:lineRule="auto"/>
        <w:ind w:left="0"/>
        <w:jc w:val="both"/>
        <w:rPr>
          <w:sz w:val="28"/>
          <w:szCs w:val="28"/>
          <w:lang w:val="ru-RU"/>
        </w:rPr>
      </w:pPr>
    </w:p>
    <w:p w:rsidR="00E43E66" w:rsidRPr="00E43E66" w:rsidRDefault="00E43E66" w:rsidP="00E43E66">
      <w:pPr>
        <w:pStyle w:val="a7"/>
        <w:spacing w:line="264" w:lineRule="auto"/>
        <w:ind w:left="0"/>
        <w:jc w:val="both"/>
        <w:rPr>
          <w:sz w:val="28"/>
          <w:szCs w:val="28"/>
          <w:lang w:val="ru-RU"/>
        </w:rPr>
      </w:pPr>
      <w:r w:rsidRPr="00E43E66">
        <w:rPr>
          <w:sz w:val="28"/>
          <w:szCs w:val="28"/>
          <w:lang w:val="ru-RU"/>
        </w:rPr>
        <w:t xml:space="preserve">Программа развития факультета на 2025 – </w:t>
      </w:r>
      <w:smartTag w:uri="urn:schemas-microsoft-com:office:smarttags" w:element="metricconverter">
        <w:smartTagPr>
          <w:attr w:name="ProductID" w:val="2029 г"/>
        </w:smartTagPr>
        <w:r w:rsidRPr="00E43E66">
          <w:rPr>
            <w:sz w:val="28"/>
            <w:szCs w:val="28"/>
            <w:lang w:val="ru-RU"/>
          </w:rPr>
          <w:t>2029 г</w:t>
        </w:r>
      </w:smartTag>
      <w:r w:rsidRPr="00E43E66">
        <w:rPr>
          <w:sz w:val="28"/>
          <w:szCs w:val="28"/>
          <w:lang w:val="ru-RU"/>
        </w:rPr>
        <w:t>.г. нацелена на следующие конкретные результаты:</w:t>
      </w:r>
    </w:p>
    <w:p w:rsidR="00457AC1" w:rsidRPr="00457AC1" w:rsidRDefault="00457AC1" w:rsidP="006C4C7D">
      <w:pPr>
        <w:pStyle w:val="a7"/>
        <w:numPr>
          <w:ilvl w:val="0"/>
          <w:numId w:val="12"/>
        </w:numPr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создание и развитие инновационной образовательной среды, базирующейся на передовых результатах научной деятельности и эффективных образовательных технологиях;</w:t>
      </w:r>
    </w:p>
    <w:p w:rsidR="00457AC1" w:rsidRPr="00457AC1" w:rsidRDefault="00457AC1" w:rsidP="006C4C7D">
      <w:pPr>
        <w:pStyle w:val="a7"/>
        <w:numPr>
          <w:ilvl w:val="0"/>
          <w:numId w:val="12"/>
        </w:numPr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качественно новый уровень образования, позволяющий выпускнику ФВТ быть конкурентоспособным на рынке труда и решать современные задачи общества;</w:t>
      </w:r>
    </w:p>
    <w:p w:rsidR="00457AC1" w:rsidRPr="00457AC1" w:rsidRDefault="00457AC1" w:rsidP="006C4C7D">
      <w:pPr>
        <w:pStyle w:val="a7"/>
        <w:numPr>
          <w:ilvl w:val="0"/>
          <w:numId w:val="12"/>
        </w:numPr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 xml:space="preserve">создание условий для развития фундаментальных научных исследований, научных школ профессоров факультета ВТ, расширение спектра фундаментальных и прикладных научных исследований;  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создание и развитие системы социального партнерства факультета, усиление его связей с работодателями, существенный рост положительной общественной репутации ФВТ;</w:t>
      </w:r>
    </w:p>
    <w:p w:rsidR="00457AC1" w:rsidRPr="00457AC1" w:rsidRDefault="00457AC1" w:rsidP="006C4C7D">
      <w:pPr>
        <w:pStyle w:val="a7"/>
        <w:numPr>
          <w:ilvl w:val="0"/>
          <w:numId w:val="12"/>
        </w:numPr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lastRenderedPageBreak/>
        <w:t xml:space="preserve">формирование корпоративной культуры, стимулирующей рост творческой инициативы, личностной и профессиональной самореализации работников и обучающихся;  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lang w:val="ru-RU"/>
        </w:rPr>
      </w:pPr>
      <w:r w:rsidRPr="00457AC1">
        <w:rPr>
          <w:sz w:val="28"/>
          <w:szCs w:val="28"/>
          <w:lang w:val="ru-RU"/>
        </w:rPr>
        <w:t xml:space="preserve">развитие электронной информационно-образовательной среды, обеспечение читаемых дисциплин онлайн-курсами </w:t>
      </w:r>
      <w:r w:rsidR="006B67D7">
        <w:rPr>
          <w:sz w:val="28"/>
          <w:szCs w:val="28"/>
          <w:lang w:val="ru-RU"/>
        </w:rPr>
        <w:t xml:space="preserve">1-й  и </w:t>
      </w:r>
      <w:r w:rsidRPr="00457AC1">
        <w:rPr>
          <w:sz w:val="28"/>
          <w:szCs w:val="28"/>
          <w:lang w:val="ru-RU"/>
        </w:rPr>
        <w:t>2-й категории;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 xml:space="preserve">к 2026 г. ФВТ в составе Университета достигнет: </w:t>
      </w:r>
      <w:r w:rsidR="00E43E66">
        <w:rPr>
          <w:sz w:val="28"/>
          <w:szCs w:val="28"/>
          <w:lang w:val="ru-RU"/>
        </w:rPr>
        <w:t>5</w:t>
      </w:r>
      <w:r w:rsidRPr="00457AC1">
        <w:rPr>
          <w:sz w:val="28"/>
          <w:szCs w:val="28"/>
          <w:lang w:val="ru-RU"/>
        </w:rPr>
        <w:t>0% уровня отличных и хороших оценок выпускников и 9</w:t>
      </w:r>
      <w:r w:rsidR="002F1789">
        <w:rPr>
          <w:sz w:val="28"/>
          <w:szCs w:val="28"/>
          <w:lang w:val="ru-RU"/>
        </w:rPr>
        <w:t>0</w:t>
      </w:r>
      <w:r w:rsidRPr="00457AC1">
        <w:rPr>
          <w:sz w:val="28"/>
          <w:szCs w:val="28"/>
          <w:lang w:val="ru-RU"/>
        </w:rPr>
        <w:t>% уровня трудоустройства выпускников.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сохранение научного рейтинга факультета и повышения среднего балла рейтинговой оценки деятельности ППС факультета до 110;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улучшения качества исследований, доведя количество публикаций в зарубежных изданиях, индексируемых в базах данных до 75 в год, индексируемых в РИНЦ до 120 - ежегодно;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 xml:space="preserve"> издания монографий (в том числе коллективных) до </w:t>
      </w:r>
      <w:r w:rsidR="002F1789">
        <w:rPr>
          <w:sz w:val="28"/>
          <w:szCs w:val="28"/>
          <w:lang w:val="ru-RU"/>
        </w:rPr>
        <w:t>5</w:t>
      </w:r>
      <w:r w:rsidRPr="00457AC1">
        <w:rPr>
          <w:sz w:val="28"/>
          <w:szCs w:val="28"/>
          <w:lang w:val="ru-RU"/>
        </w:rPr>
        <w:t xml:space="preserve"> в год;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 xml:space="preserve">увеличения востребованности разработок факультета, выражающихся в росте полученных грантов до </w:t>
      </w:r>
      <w:r w:rsidR="002F1789">
        <w:rPr>
          <w:sz w:val="28"/>
          <w:szCs w:val="28"/>
          <w:lang w:val="ru-RU"/>
        </w:rPr>
        <w:t>10</w:t>
      </w:r>
      <w:r w:rsidRPr="00457AC1">
        <w:rPr>
          <w:sz w:val="28"/>
          <w:szCs w:val="28"/>
          <w:lang w:val="ru-RU"/>
        </w:rPr>
        <w:t xml:space="preserve"> в год;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увеличения дохода от разработанных и реализованных программ ДПО до 600 тыс. в год;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увеличения до плановых показателей дохода от НИР, экспертно-аналитических работ и средств, полученных на выполнение НИР по договорам с хоз. субъектами;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равное участие всех кафедр в достижении намеченных целей;</w:t>
      </w:r>
    </w:p>
    <w:p w:rsidR="00457AC1" w:rsidRPr="00457AC1" w:rsidRDefault="00457AC1" w:rsidP="006C4C7D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64" w:lineRule="auto"/>
        <w:ind w:left="0" w:firstLine="0"/>
        <w:jc w:val="both"/>
        <w:rPr>
          <w:sz w:val="28"/>
          <w:szCs w:val="28"/>
          <w:lang w:val="ru-RU"/>
        </w:rPr>
      </w:pPr>
      <w:r w:rsidRPr="00457AC1">
        <w:rPr>
          <w:sz w:val="28"/>
          <w:szCs w:val="28"/>
          <w:lang w:val="ru-RU"/>
        </w:rPr>
        <w:t>повышения квалификации ППС, в соответствии с графиком.</w:t>
      </w:r>
    </w:p>
    <w:p w:rsidR="00931F51" w:rsidRDefault="00931F51" w:rsidP="006C4C7D">
      <w:pPr>
        <w:pStyle w:val="a7"/>
        <w:autoSpaceDE w:val="0"/>
        <w:autoSpaceDN w:val="0"/>
        <w:adjustRightInd w:val="0"/>
        <w:spacing w:line="264" w:lineRule="auto"/>
        <w:ind w:left="0"/>
        <w:jc w:val="both"/>
        <w:rPr>
          <w:rFonts w:eastAsiaTheme="minorHAnsi"/>
          <w:sz w:val="28"/>
          <w:szCs w:val="28"/>
          <w:lang w:val="ru-RU"/>
        </w:rPr>
      </w:pPr>
    </w:p>
    <w:p w:rsidR="00B023E9" w:rsidRDefault="00B023E9" w:rsidP="006C4C7D">
      <w:pPr>
        <w:pStyle w:val="a7"/>
        <w:autoSpaceDE w:val="0"/>
        <w:autoSpaceDN w:val="0"/>
        <w:adjustRightInd w:val="0"/>
        <w:spacing w:line="264" w:lineRule="auto"/>
        <w:ind w:left="0"/>
        <w:jc w:val="both"/>
        <w:rPr>
          <w:rFonts w:eastAsiaTheme="minorHAnsi"/>
          <w:sz w:val="28"/>
          <w:szCs w:val="28"/>
          <w:lang w:val="ru-RU"/>
        </w:rPr>
      </w:pPr>
    </w:p>
    <w:p w:rsidR="00931F51" w:rsidRPr="006B67D7" w:rsidRDefault="00931F51" w:rsidP="006C4C7D">
      <w:pPr>
        <w:pStyle w:val="a7"/>
        <w:autoSpaceDE w:val="0"/>
        <w:autoSpaceDN w:val="0"/>
        <w:adjustRightInd w:val="0"/>
        <w:spacing w:line="264" w:lineRule="auto"/>
        <w:ind w:left="0"/>
        <w:jc w:val="both"/>
        <w:rPr>
          <w:rFonts w:eastAsiaTheme="minorHAnsi"/>
          <w:sz w:val="28"/>
          <w:szCs w:val="28"/>
          <w:lang w:val="ru-RU"/>
        </w:rPr>
      </w:pPr>
      <w:r w:rsidRPr="006B67D7">
        <w:rPr>
          <w:rFonts w:eastAsiaTheme="minorHAnsi"/>
          <w:sz w:val="28"/>
          <w:szCs w:val="28"/>
          <w:lang w:val="ru-RU"/>
        </w:rPr>
        <w:t xml:space="preserve">Декан </w:t>
      </w:r>
      <w:r w:rsidR="00F0526C" w:rsidRPr="006B67D7">
        <w:rPr>
          <w:rFonts w:eastAsiaTheme="minorHAnsi"/>
          <w:sz w:val="28"/>
          <w:szCs w:val="28"/>
          <w:lang w:val="ru-RU"/>
        </w:rPr>
        <w:t>факультета вычислительной техники</w:t>
      </w:r>
      <w:r w:rsidRPr="006B67D7">
        <w:rPr>
          <w:rFonts w:eastAsiaTheme="minorHAnsi"/>
          <w:sz w:val="28"/>
          <w:szCs w:val="28"/>
          <w:lang w:val="ru-RU"/>
        </w:rPr>
        <w:t xml:space="preserve"> </w:t>
      </w:r>
      <w:r w:rsidRPr="006B67D7">
        <w:rPr>
          <w:rFonts w:eastAsiaTheme="minorHAnsi"/>
          <w:sz w:val="28"/>
          <w:szCs w:val="28"/>
          <w:lang w:val="ru-RU"/>
        </w:rPr>
        <w:tab/>
      </w:r>
      <w:r w:rsidRPr="006B67D7">
        <w:rPr>
          <w:rFonts w:eastAsiaTheme="minorHAnsi"/>
          <w:sz w:val="28"/>
          <w:szCs w:val="28"/>
          <w:lang w:val="ru-RU"/>
        </w:rPr>
        <w:tab/>
      </w:r>
      <w:r w:rsidRPr="006B67D7">
        <w:rPr>
          <w:rFonts w:eastAsiaTheme="minorHAnsi"/>
          <w:sz w:val="28"/>
          <w:szCs w:val="28"/>
          <w:lang w:val="ru-RU"/>
        </w:rPr>
        <w:tab/>
        <w:t xml:space="preserve">      Л.Р. Фионова</w:t>
      </w:r>
    </w:p>
    <w:p w:rsidR="00C33C83" w:rsidRPr="006A3338" w:rsidRDefault="00C33C83" w:rsidP="00B023E9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B023E9" w:rsidRDefault="00B023E9" w:rsidP="00B023E9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B023E9" w:rsidRDefault="00B023E9" w:rsidP="00B023E9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366139" w:rsidRDefault="00366139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</w:p>
    <w:p w:rsidR="00B023E9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Принята на заседании</w:t>
      </w:r>
      <w:r w:rsidR="00B023E9">
        <w:rPr>
          <w:rFonts w:ascii="YS Text" w:hAnsi="YS Text"/>
          <w:sz w:val="24"/>
          <w:szCs w:val="24"/>
        </w:rPr>
        <w:t xml:space="preserve"> </w:t>
      </w:r>
    </w:p>
    <w:p w:rsidR="00DD6A4F" w:rsidRPr="00F64BA7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Учено</w:t>
      </w:r>
      <w:r>
        <w:rPr>
          <w:rFonts w:ascii="YS Text" w:hAnsi="YS Text"/>
          <w:sz w:val="24"/>
          <w:szCs w:val="24"/>
        </w:rPr>
        <w:t>го совета ФВТ</w:t>
      </w:r>
    </w:p>
    <w:p w:rsidR="00DD6A4F" w:rsidRPr="00F64BA7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>
        <w:rPr>
          <w:rFonts w:ascii="YS Text" w:hAnsi="YS Text"/>
          <w:sz w:val="24"/>
          <w:szCs w:val="24"/>
        </w:rPr>
        <w:t>(</w:t>
      </w:r>
      <w:r w:rsidRPr="00F64BA7">
        <w:rPr>
          <w:rFonts w:ascii="YS Text" w:hAnsi="YS Text"/>
          <w:sz w:val="24"/>
          <w:szCs w:val="24"/>
        </w:rPr>
        <w:t xml:space="preserve">протокол от </w:t>
      </w:r>
      <w:r w:rsidR="002F1789">
        <w:rPr>
          <w:rFonts w:ascii="YS Text" w:hAnsi="YS Text"/>
          <w:sz w:val="24"/>
          <w:szCs w:val="24"/>
        </w:rPr>
        <w:t>08</w:t>
      </w:r>
      <w:r>
        <w:rPr>
          <w:rFonts w:ascii="YS Text" w:hAnsi="YS Text"/>
          <w:sz w:val="24"/>
          <w:szCs w:val="24"/>
        </w:rPr>
        <w:t>.</w:t>
      </w:r>
      <w:r w:rsidRPr="00F64BA7">
        <w:rPr>
          <w:rFonts w:ascii="YS Text" w:hAnsi="YS Text"/>
          <w:sz w:val="24"/>
          <w:szCs w:val="24"/>
        </w:rPr>
        <w:t>0</w:t>
      </w:r>
      <w:r w:rsidR="002F1789">
        <w:rPr>
          <w:rFonts w:ascii="YS Text" w:hAnsi="YS Text"/>
          <w:sz w:val="24"/>
          <w:szCs w:val="24"/>
        </w:rPr>
        <w:t>4</w:t>
      </w:r>
      <w:r w:rsidRPr="00F64BA7">
        <w:rPr>
          <w:rFonts w:ascii="YS Text" w:hAnsi="YS Text"/>
          <w:sz w:val="24"/>
          <w:szCs w:val="24"/>
        </w:rPr>
        <w:t>.202</w:t>
      </w:r>
      <w:r w:rsidR="002F1789">
        <w:rPr>
          <w:rFonts w:ascii="YS Text" w:hAnsi="YS Text"/>
          <w:sz w:val="24"/>
          <w:szCs w:val="24"/>
        </w:rPr>
        <w:t>5</w:t>
      </w:r>
      <w:r w:rsidRPr="00F64BA7">
        <w:rPr>
          <w:rFonts w:ascii="YS Text" w:hAnsi="YS Text"/>
          <w:sz w:val="24"/>
          <w:szCs w:val="24"/>
        </w:rPr>
        <w:t xml:space="preserve"> № </w:t>
      </w:r>
      <w:r w:rsidR="002F1789">
        <w:rPr>
          <w:rFonts w:ascii="YS Text" w:hAnsi="YS Text"/>
          <w:sz w:val="24"/>
          <w:szCs w:val="24"/>
        </w:rPr>
        <w:t>9</w:t>
      </w:r>
      <w:r>
        <w:rPr>
          <w:rFonts w:ascii="YS Text" w:hAnsi="YS Text"/>
          <w:sz w:val="24"/>
          <w:szCs w:val="24"/>
        </w:rPr>
        <w:t>).</w:t>
      </w:r>
    </w:p>
    <w:p w:rsidR="00F0526C" w:rsidRDefault="00F0526C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</w:p>
    <w:p w:rsidR="00366139" w:rsidRDefault="00366139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</w:p>
    <w:p w:rsidR="00366139" w:rsidRDefault="00366139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</w:p>
    <w:p w:rsidR="00DD6A4F" w:rsidRPr="00F64BA7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Принята на Ученом совете</w:t>
      </w:r>
    </w:p>
    <w:p w:rsidR="00DD6A4F" w:rsidRPr="00F64BA7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Политехнического института</w:t>
      </w:r>
    </w:p>
    <w:p w:rsidR="00DD6A4F" w:rsidRPr="00F64BA7" w:rsidRDefault="00DD6A4F" w:rsidP="00F0526C">
      <w:pPr>
        <w:shd w:val="clear" w:color="auto" w:fill="FFFFFF"/>
        <w:tabs>
          <w:tab w:val="left" w:pos="1418"/>
        </w:tabs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 xml:space="preserve">(протокол от </w:t>
      </w:r>
      <w:r>
        <w:rPr>
          <w:rFonts w:ascii="YS Text" w:hAnsi="YS Text"/>
          <w:sz w:val="24"/>
          <w:szCs w:val="24"/>
        </w:rPr>
        <w:t>17</w:t>
      </w:r>
      <w:r w:rsidRPr="00F64BA7">
        <w:rPr>
          <w:rFonts w:ascii="YS Text" w:hAnsi="YS Text"/>
          <w:sz w:val="24"/>
          <w:szCs w:val="24"/>
        </w:rPr>
        <w:t>.0</w:t>
      </w:r>
      <w:r w:rsidR="002F1789">
        <w:rPr>
          <w:rFonts w:ascii="YS Text" w:hAnsi="YS Text"/>
          <w:sz w:val="24"/>
          <w:szCs w:val="24"/>
        </w:rPr>
        <w:t>4</w:t>
      </w:r>
      <w:r w:rsidRPr="00F64BA7">
        <w:rPr>
          <w:rFonts w:ascii="YS Text" w:hAnsi="YS Text"/>
          <w:sz w:val="24"/>
          <w:szCs w:val="24"/>
        </w:rPr>
        <w:t>.202</w:t>
      </w:r>
      <w:r w:rsidR="002F1789">
        <w:rPr>
          <w:rFonts w:ascii="YS Text" w:hAnsi="YS Text"/>
          <w:sz w:val="24"/>
          <w:szCs w:val="24"/>
        </w:rPr>
        <w:t>5</w:t>
      </w:r>
      <w:r w:rsidRPr="00F64BA7">
        <w:rPr>
          <w:rFonts w:ascii="YS Text" w:hAnsi="YS Text"/>
          <w:sz w:val="24"/>
          <w:szCs w:val="24"/>
        </w:rPr>
        <w:t xml:space="preserve"> №</w:t>
      </w:r>
      <w:r w:rsidR="00126BB6">
        <w:rPr>
          <w:rFonts w:ascii="YS Text" w:hAnsi="YS Text"/>
          <w:sz w:val="24"/>
          <w:szCs w:val="24"/>
        </w:rPr>
        <w:t xml:space="preserve"> 7</w:t>
      </w:r>
      <w:r w:rsidRPr="00F64BA7">
        <w:rPr>
          <w:rFonts w:ascii="YS Text" w:hAnsi="YS Text"/>
          <w:sz w:val="24"/>
          <w:szCs w:val="24"/>
        </w:rPr>
        <w:t>)</w:t>
      </w:r>
      <w:r>
        <w:rPr>
          <w:rFonts w:ascii="YS Text" w:hAnsi="YS Text"/>
          <w:sz w:val="24"/>
          <w:szCs w:val="24"/>
        </w:rPr>
        <w:t>.</w:t>
      </w:r>
    </w:p>
    <w:p w:rsidR="00DD6A4F" w:rsidRDefault="00DD6A4F" w:rsidP="00F0526C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B023E9" w:rsidRDefault="00B023E9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</w:p>
    <w:p w:rsidR="00366139" w:rsidRDefault="00366139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</w:p>
    <w:p w:rsidR="00366139" w:rsidRDefault="00366139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</w:p>
    <w:p w:rsidR="00366139" w:rsidRDefault="00366139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</w:p>
    <w:p w:rsidR="00366139" w:rsidRDefault="00366139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  <w:bookmarkStart w:id="0" w:name="_GoBack"/>
      <w:bookmarkEnd w:id="0"/>
    </w:p>
    <w:p w:rsidR="00456598" w:rsidRDefault="00456598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</w:p>
    <w:p w:rsidR="00931F51" w:rsidRPr="00F64BA7" w:rsidRDefault="00931F51" w:rsidP="00B023E9">
      <w:pPr>
        <w:shd w:val="clear" w:color="auto" w:fill="FFFFFF"/>
        <w:spacing w:after="6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lastRenderedPageBreak/>
        <w:t>СОГЛАСОВАНО</w:t>
      </w: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Первый проректор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Д.В. Артамонов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Проректор по учебной работе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В.Б. Механов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F0526C" w:rsidRDefault="00F0526C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Проректор по научной работе и инновационной деятельности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С.М. Васин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дата</w:t>
      </w:r>
    </w:p>
    <w:p w:rsidR="00931F51" w:rsidRPr="00F64BA7" w:rsidRDefault="00931F51" w:rsidP="00F0526C">
      <w:pPr>
        <w:shd w:val="clear" w:color="auto" w:fill="FFFFFF"/>
        <w:spacing w:before="240"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Проректор по международной деятельности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Г.В. Синцов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6B67D7" w:rsidRDefault="006B67D7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 xml:space="preserve">Проректор по </w:t>
      </w:r>
      <w:r w:rsidR="00F0526C" w:rsidRPr="00F0526C">
        <w:rPr>
          <w:rFonts w:ascii="YS Text" w:hAnsi="YS Text"/>
          <w:sz w:val="24"/>
          <w:szCs w:val="24"/>
        </w:rPr>
        <w:t>молодежной политике и воспитательной деятельности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Ю.В. Еременко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Проректор по непрерывному образованию и трудоустройству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В.А. Симагин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F0526C" w:rsidRDefault="00F0526C" w:rsidP="00F0526C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6B67D7" w:rsidRDefault="006B67D7" w:rsidP="00F0526C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</w:p>
    <w:p w:rsidR="00F0526C" w:rsidRPr="00F64BA7" w:rsidRDefault="00F0526C" w:rsidP="00F0526C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Начальник Управления стратегического</w:t>
      </w:r>
      <w:r>
        <w:rPr>
          <w:rFonts w:ascii="YS Text" w:hAnsi="YS Text"/>
          <w:sz w:val="24"/>
          <w:szCs w:val="24"/>
        </w:rPr>
        <w:t xml:space="preserve"> </w:t>
      </w:r>
      <w:r w:rsidRPr="00F64BA7">
        <w:rPr>
          <w:rFonts w:ascii="YS Text" w:hAnsi="YS Text"/>
          <w:sz w:val="24"/>
          <w:szCs w:val="24"/>
        </w:rPr>
        <w:t>развития и системы качества</w:t>
      </w:r>
    </w:p>
    <w:p w:rsidR="00F0526C" w:rsidRPr="00F64BA7" w:rsidRDefault="00F0526C" w:rsidP="00F0526C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 xml:space="preserve">_______________ В.А. </w:t>
      </w:r>
      <w:proofErr w:type="spellStart"/>
      <w:r w:rsidRPr="00F64BA7">
        <w:rPr>
          <w:rFonts w:ascii="YS Text" w:hAnsi="YS Text"/>
          <w:sz w:val="24"/>
          <w:szCs w:val="24"/>
        </w:rPr>
        <w:t>Плоткин</w:t>
      </w:r>
      <w:proofErr w:type="spellEnd"/>
    </w:p>
    <w:p w:rsidR="00F0526C" w:rsidRPr="00F0526C" w:rsidRDefault="00F0526C" w:rsidP="00F0526C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F0526C" w:rsidRPr="00F64BA7" w:rsidRDefault="00F0526C" w:rsidP="00F0526C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F0526C" w:rsidRPr="00F0526C" w:rsidRDefault="00F0526C" w:rsidP="00F0526C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p w:rsidR="00931F51" w:rsidRPr="00F64BA7" w:rsidRDefault="00931F51" w:rsidP="00931F51">
      <w:pPr>
        <w:shd w:val="clear" w:color="auto" w:fill="FFFFFF"/>
        <w:spacing w:after="24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 xml:space="preserve">Директор </w:t>
      </w:r>
      <w:r>
        <w:rPr>
          <w:rFonts w:ascii="YS Text" w:hAnsi="YS Text"/>
          <w:sz w:val="24"/>
          <w:szCs w:val="24"/>
        </w:rPr>
        <w:t>Политехнического</w:t>
      </w:r>
      <w:r w:rsidRPr="00F64BA7">
        <w:rPr>
          <w:rFonts w:ascii="YS Text" w:hAnsi="YS Text"/>
          <w:sz w:val="24"/>
          <w:szCs w:val="24"/>
        </w:rPr>
        <w:t xml:space="preserve"> института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_______________ Г.В.Козлов</w:t>
      </w:r>
    </w:p>
    <w:p w:rsidR="00931F51" w:rsidRPr="00F0526C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18"/>
          <w:szCs w:val="18"/>
        </w:rPr>
      </w:pPr>
      <w:r w:rsidRPr="00F0526C">
        <w:rPr>
          <w:rFonts w:ascii="YS Text" w:hAnsi="YS Text"/>
          <w:sz w:val="18"/>
          <w:szCs w:val="18"/>
        </w:rPr>
        <w:t>подпись</w:t>
      </w:r>
    </w:p>
    <w:p w:rsidR="00931F51" w:rsidRPr="00F64BA7" w:rsidRDefault="00931F51" w:rsidP="00931F51">
      <w:pPr>
        <w:shd w:val="clear" w:color="auto" w:fill="FFFFFF"/>
        <w:spacing w:after="0" w:line="240" w:lineRule="auto"/>
        <w:rPr>
          <w:rFonts w:ascii="YS Text" w:hAnsi="YS Text"/>
          <w:sz w:val="24"/>
          <w:szCs w:val="24"/>
        </w:rPr>
      </w:pPr>
      <w:r w:rsidRPr="00F64BA7">
        <w:rPr>
          <w:rFonts w:ascii="YS Text" w:hAnsi="YS Text"/>
          <w:sz w:val="24"/>
          <w:szCs w:val="24"/>
        </w:rPr>
        <w:t>_____________</w:t>
      </w:r>
    </w:p>
    <w:p w:rsidR="00F0526C" w:rsidRDefault="00931F51">
      <w:pPr>
        <w:shd w:val="clear" w:color="auto" w:fill="FFFFFF"/>
        <w:spacing w:after="0" w:line="240" w:lineRule="auto"/>
        <w:rPr>
          <w:sz w:val="28"/>
          <w:szCs w:val="28"/>
        </w:rPr>
      </w:pPr>
      <w:r w:rsidRPr="00F0526C">
        <w:rPr>
          <w:rFonts w:ascii="YS Text" w:hAnsi="YS Text"/>
          <w:sz w:val="18"/>
          <w:szCs w:val="18"/>
        </w:rPr>
        <w:t>дата</w:t>
      </w:r>
    </w:p>
    <w:sectPr w:rsidR="00F0526C" w:rsidSect="00456598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F1" w:rsidRDefault="001E34F1" w:rsidP="001B56A1">
      <w:pPr>
        <w:spacing w:after="0" w:line="240" w:lineRule="auto"/>
      </w:pPr>
      <w:r>
        <w:separator/>
      </w:r>
    </w:p>
  </w:endnote>
  <w:endnote w:type="continuationSeparator" w:id="0">
    <w:p w:rsidR="001E34F1" w:rsidRDefault="001E34F1" w:rsidP="001B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F1" w:rsidRPr="00C5368D" w:rsidRDefault="001E34F1" w:rsidP="001E34F1">
    <w:pPr>
      <w:pStyle w:val="a5"/>
      <w:tabs>
        <w:tab w:val="center" w:pos="4747"/>
        <w:tab w:val="left" w:pos="5340"/>
      </w:tabs>
      <w:rPr>
        <w:lang w:val="ru-RU"/>
      </w:rPr>
    </w:pPr>
  </w:p>
  <w:p w:rsidR="001E34F1" w:rsidRDefault="001E34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F1" w:rsidRDefault="001E34F1" w:rsidP="001B56A1">
      <w:pPr>
        <w:spacing w:after="0" w:line="240" w:lineRule="auto"/>
      </w:pPr>
      <w:r>
        <w:separator/>
      </w:r>
    </w:p>
  </w:footnote>
  <w:footnote w:type="continuationSeparator" w:id="0">
    <w:p w:rsidR="001E34F1" w:rsidRDefault="001E34F1" w:rsidP="001B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EF5C5C58"/>
    <w:lvl w:ilvl="0" w:tplc="2F66A3D2">
      <w:start w:val="1"/>
      <w:numFmt w:val="bullet"/>
      <w:lvlText w:val=""/>
      <w:lvlJc w:val="left"/>
    </w:lvl>
    <w:lvl w:ilvl="1" w:tplc="303836E0">
      <w:numFmt w:val="decimal"/>
      <w:lvlText w:val=""/>
      <w:lvlJc w:val="left"/>
    </w:lvl>
    <w:lvl w:ilvl="2" w:tplc="7AF8138C">
      <w:numFmt w:val="decimal"/>
      <w:lvlText w:val=""/>
      <w:lvlJc w:val="left"/>
    </w:lvl>
    <w:lvl w:ilvl="3" w:tplc="280EEA38">
      <w:numFmt w:val="decimal"/>
      <w:lvlText w:val=""/>
      <w:lvlJc w:val="left"/>
    </w:lvl>
    <w:lvl w:ilvl="4" w:tplc="06A64A18">
      <w:numFmt w:val="decimal"/>
      <w:lvlText w:val=""/>
      <w:lvlJc w:val="left"/>
    </w:lvl>
    <w:lvl w:ilvl="5" w:tplc="EE8E7610">
      <w:numFmt w:val="decimal"/>
      <w:lvlText w:val=""/>
      <w:lvlJc w:val="left"/>
    </w:lvl>
    <w:lvl w:ilvl="6" w:tplc="A664F970">
      <w:numFmt w:val="decimal"/>
      <w:lvlText w:val=""/>
      <w:lvlJc w:val="left"/>
    </w:lvl>
    <w:lvl w:ilvl="7" w:tplc="D7767732">
      <w:numFmt w:val="decimal"/>
      <w:lvlText w:val=""/>
      <w:lvlJc w:val="left"/>
    </w:lvl>
    <w:lvl w:ilvl="8" w:tplc="36D4B31A">
      <w:numFmt w:val="decimal"/>
      <w:lvlText w:val=""/>
      <w:lvlJc w:val="left"/>
    </w:lvl>
  </w:abstractNum>
  <w:abstractNum w:abstractNumId="1">
    <w:nsid w:val="00001CD0"/>
    <w:multiLevelType w:val="hybridMultilevel"/>
    <w:tmpl w:val="7BA01E68"/>
    <w:lvl w:ilvl="0" w:tplc="D0061A6A">
      <w:start w:val="1"/>
      <w:numFmt w:val="decimal"/>
      <w:lvlText w:val="%1."/>
      <w:lvlJc w:val="left"/>
    </w:lvl>
    <w:lvl w:ilvl="1" w:tplc="D6F86452">
      <w:start w:val="1"/>
      <w:numFmt w:val="bullet"/>
      <w:lvlText w:val=""/>
      <w:lvlJc w:val="left"/>
    </w:lvl>
    <w:lvl w:ilvl="2" w:tplc="064E19D6">
      <w:numFmt w:val="decimal"/>
      <w:lvlText w:val=""/>
      <w:lvlJc w:val="left"/>
    </w:lvl>
    <w:lvl w:ilvl="3" w:tplc="8E365412">
      <w:numFmt w:val="decimal"/>
      <w:lvlText w:val=""/>
      <w:lvlJc w:val="left"/>
    </w:lvl>
    <w:lvl w:ilvl="4" w:tplc="88523BAA">
      <w:numFmt w:val="decimal"/>
      <w:lvlText w:val=""/>
      <w:lvlJc w:val="left"/>
    </w:lvl>
    <w:lvl w:ilvl="5" w:tplc="50DECF08">
      <w:numFmt w:val="decimal"/>
      <w:lvlText w:val=""/>
      <w:lvlJc w:val="left"/>
    </w:lvl>
    <w:lvl w:ilvl="6" w:tplc="DDA8F402">
      <w:numFmt w:val="decimal"/>
      <w:lvlText w:val=""/>
      <w:lvlJc w:val="left"/>
    </w:lvl>
    <w:lvl w:ilvl="7" w:tplc="79DA3CFC">
      <w:numFmt w:val="decimal"/>
      <w:lvlText w:val=""/>
      <w:lvlJc w:val="left"/>
    </w:lvl>
    <w:lvl w:ilvl="8" w:tplc="E466AE56">
      <w:numFmt w:val="decimal"/>
      <w:lvlText w:val=""/>
      <w:lvlJc w:val="left"/>
    </w:lvl>
  </w:abstractNum>
  <w:abstractNum w:abstractNumId="2">
    <w:nsid w:val="00002E40"/>
    <w:multiLevelType w:val="hybridMultilevel"/>
    <w:tmpl w:val="7DCC62C8"/>
    <w:lvl w:ilvl="0" w:tplc="2B548E88">
      <w:start w:val="1"/>
      <w:numFmt w:val="decimal"/>
      <w:lvlText w:val="%1."/>
      <w:lvlJc w:val="left"/>
    </w:lvl>
    <w:lvl w:ilvl="1" w:tplc="7F8ECA6C">
      <w:numFmt w:val="decimal"/>
      <w:lvlText w:val=""/>
      <w:lvlJc w:val="left"/>
    </w:lvl>
    <w:lvl w:ilvl="2" w:tplc="1F44C604">
      <w:numFmt w:val="decimal"/>
      <w:lvlText w:val=""/>
      <w:lvlJc w:val="left"/>
    </w:lvl>
    <w:lvl w:ilvl="3" w:tplc="329C19CE">
      <w:numFmt w:val="decimal"/>
      <w:lvlText w:val=""/>
      <w:lvlJc w:val="left"/>
    </w:lvl>
    <w:lvl w:ilvl="4" w:tplc="48683F6E">
      <w:numFmt w:val="decimal"/>
      <w:lvlText w:val=""/>
      <w:lvlJc w:val="left"/>
    </w:lvl>
    <w:lvl w:ilvl="5" w:tplc="C76E6504">
      <w:numFmt w:val="decimal"/>
      <w:lvlText w:val=""/>
      <w:lvlJc w:val="left"/>
    </w:lvl>
    <w:lvl w:ilvl="6" w:tplc="B2FE5A96">
      <w:numFmt w:val="decimal"/>
      <w:lvlText w:val=""/>
      <w:lvlJc w:val="left"/>
    </w:lvl>
    <w:lvl w:ilvl="7" w:tplc="A1B648BE">
      <w:numFmt w:val="decimal"/>
      <w:lvlText w:val=""/>
      <w:lvlJc w:val="left"/>
    </w:lvl>
    <w:lvl w:ilvl="8" w:tplc="1AD83AFA">
      <w:numFmt w:val="decimal"/>
      <w:lvlText w:val=""/>
      <w:lvlJc w:val="left"/>
    </w:lvl>
  </w:abstractNum>
  <w:abstractNum w:abstractNumId="3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22D214E5"/>
    <w:multiLevelType w:val="hybridMultilevel"/>
    <w:tmpl w:val="AC14066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E89"/>
    <w:multiLevelType w:val="hybridMultilevel"/>
    <w:tmpl w:val="4F1A2C8A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34B4A"/>
    <w:multiLevelType w:val="hybridMultilevel"/>
    <w:tmpl w:val="3E7A34E8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7054D"/>
    <w:multiLevelType w:val="hybridMultilevel"/>
    <w:tmpl w:val="2B1A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E3C95"/>
    <w:multiLevelType w:val="hybridMultilevel"/>
    <w:tmpl w:val="BEDC875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4083"/>
    <w:multiLevelType w:val="hybridMultilevel"/>
    <w:tmpl w:val="45A41794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C74D8"/>
    <w:multiLevelType w:val="multilevel"/>
    <w:tmpl w:val="9ABA8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55B1947"/>
    <w:multiLevelType w:val="hybridMultilevel"/>
    <w:tmpl w:val="DD4A10BE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B75EB9"/>
    <w:multiLevelType w:val="multilevel"/>
    <w:tmpl w:val="64D6C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3">
    <w:nsid w:val="6AA33635"/>
    <w:multiLevelType w:val="hybridMultilevel"/>
    <w:tmpl w:val="B37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35702"/>
    <w:multiLevelType w:val="hybridMultilevel"/>
    <w:tmpl w:val="5080AE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3654C"/>
    <w:multiLevelType w:val="hybridMultilevel"/>
    <w:tmpl w:val="A37AF3BC"/>
    <w:lvl w:ilvl="0" w:tplc="418E4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4182E"/>
    <w:multiLevelType w:val="hybridMultilevel"/>
    <w:tmpl w:val="A9883E3C"/>
    <w:lvl w:ilvl="0" w:tplc="418E41C4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699AD276">
      <w:numFmt w:val="decimal"/>
      <w:lvlText w:val=""/>
      <w:lvlJc w:val="left"/>
    </w:lvl>
    <w:lvl w:ilvl="2" w:tplc="95FC894E">
      <w:numFmt w:val="decimal"/>
      <w:lvlText w:val=""/>
      <w:lvlJc w:val="left"/>
    </w:lvl>
    <w:lvl w:ilvl="3" w:tplc="1B98DCFA">
      <w:numFmt w:val="decimal"/>
      <w:lvlText w:val=""/>
      <w:lvlJc w:val="left"/>
    </w:lvl>
    <w:lvl w:ilvl="4" w:tplc="ED406E0A">
      <w:numFmt w:val="decimal"/>
      <w:lvlText w:val=""/>
      <w:lvlJc w:val="left"/>
    </w:lvl>
    <w:lvl w:ilvl="5" w:tplc="05481EE6">
      <w:numFmt w:val="decimal"/>
      <w:lvlText w:val=""/>
      <w:lvlJc w:val="left"/>
    </w:lvl>
    <w:lvl w:ilvl="6" w:tplc="BA9EE26C">
      <w:numFmt w:val="decimal"/>
      <w:lvlText w:val=""/>
      <w:lvlJc w:val="left"/>
    </w:lvl>
    <w:lvl w:ilvl="7" w:tplc="EFA063E4">
      <w:numFmt w:val="decimal"/>
      <w:lvlText w:val=""/>
      <w:lvlJc w:val="left"/>
    </w:lvl>
    <w:lvl w:ilvl="8" w:tplc="BE345942">
      <w:numFmt w:val="decimal"/>
      <w:lvlText w:val=""/>
      <w:lvlJc w:val="left"/>
    </w:lvl>
  </w:abstractNum>
  <w:abstractNum w:abstractNumId="18">
    <w:nsid w:val="7BDD2845"/>
    <w:multiLevelType w:val="hybridMultilevel"/>
    <w:tmpl w:val="2EFE436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6"/>
  </w:num>
  <w:num w:numId="8">
    <w:abstractNumId w:val="5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50D"/>
    <w:rsid w:val="00075CF6"/>
    <w:rsid w:val="000A3FB7"/>
    <w:rsid w:val="000C0A86"/>
    <w:rsid w:val="000D061A"/>
    <w:rsid w:val="000F7BC0"/>
    <w:rsid w:val="00113703"/>
    <w:rsid w:val="00126BB6"/>
    <w:rsid w:val="00140D2B"/>
    <w:rsid w:val="001504A1"/>
    <w:rsid w:val="00172853"/>
    <w:rsid w:val="00195D35"/>
    <w:rsid w:val="001B56A1"/>
    <w:rsid w:val="001C6750"/>
    <w:rsid w:val="001E1621"/>
    <w:rsid w:val="001E34F1"/>
    <w:rsid w:val="00232E8E"/>
    <w:rsid w:val="002C196C"/>
    <w:rsid w:val="002F1789"/>
    <w:rsid w:val="00312337"/>
    <w:rsid w:val="0031545E"/>
    <w:rsid w:val="0032348F"/>
    <w:rsid w:val="00350F10"/>
    <w:rsid w:val="00366139"/>
    <w:rsid w:val="00377481"/>
    <w:rsid w:val="0039083B"/>
    <w:rsid w:val="003A3A70"/>
    <w:rsid w:val="003D2E8D"/>
    <w:rsid w:val="003E6518"/>
    <w:rsid w:val="004212F2"/>
    <w:rsid w:val="0042717F"/>
    <w:rsid w:val="00437821"/>
    <w:rsid w:val="00456598"/>
    <w:rsid w:val="00457AC1"/>
    <w:rsid w:val="00497038"/>
    <w:rsid w:val="0058533F"/>
    <w:rsid w:val="00585B35"/>
    <w:rsid w:val="00677C2E"/>
    <w:rsid w:val="006A3338"/>
    <w:rsid w:val="006B67D7"/>
    <w:rsid w:val="006C4C7D"/>
    <w:rsid w:val="00701B02"/>
    <w:rsid w:val="00704B88"/>
    <w:rsid w:val="00757A1F"/>
    <w:rsid w:val="0078348B"/>
    <w:rsid w:val="007A190D"/>
    <w:rsid w:val="007D70A8"/>
    <w:rsid w:val="007F1892"/>
    <w:rsid w:val="007F6258"/>
    <w:rsid w:val="0084493F"/>
    <w:rsid w:val="00873662"/>
    <w:rsid w:val="008942C7"/>
    <w:rsid w:val="00931F51"/>
    <w:rsid w:val="0093728C"/>
    <w:rsid w:val="009C2C1A"/>
    <w:rsid w:val="009F3801"/>
    <w:rsid w:val="00A25E0D"/>
    <w:rsid w:val="00A4050D"/>
    <w:rsid w:val="00A960F3"/>
    <w:rsid w:val="00AC47F9"/>
    <w:rsid w:val="00B023E9"/>
    <w:rsid w:val="00B303E5"/>
    <w:rsid w:val="00B8013A"/>
    <w:rsid w:val="00B94317"/>
    <w:rsid w:val="00B97E70"/>
    <w:rsid w:val="00BA2DAC"/>
    <w:rsid w:val="00BA5C3A"/>
    <w:rsid w:val="00BA6988"/>
    <w:rsid w:val="00BB7FF2"/>
    <w:rsid w:val="00BD13BC"/>
    <w:rsid w:val="00BF2F0F"/>
    <w:rsid w:val="00C33C83"/>
    <w:rsid w:val="00CB7FEB"/>
    <w:rsid w:val="00D30BA9"/>
    <w:rsid w:val="00D30D82"/>
    <w:rsid w:val="00D53F77"/>
    <w:rsid w:val="00D64B7F"/>
    <w:rsid w:val="00D66022"/>
    <w:rsid w:val="00DA1990"/>
    <w:rsid w:val="00DD6A4F"/>
    <w:rsid w:val="00E1303A"/>
    <w:rsid w:val="00E21131"/>
    <w:rsid w:val="00E43E66"/>
    <w:rsid w:val="00E716F9"/>
    <w:rsid w:val="00EE05CB"/>
    <w:rsid w:val="00EE2BFB"/>
    <w:rsid w:val="00F0526C"/>
    <w:rsid w:val="00F94277"/>
    <w:rsid w:val="00FC0278"/>
    <w:rsid w:val="00FE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50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050D"/>
    <w:pPr>
      <w:spacing w:after="0" w:line="240" w:lineRule="auto"/>
      <w:ind w:firstLine="709"/>
      <w:jc w:val="both"/>
    </w:pPr>
  </w:style>
  <w:style w:type="paragraph" w:styleId="a5">
    <w:name w:val="footer"/>
    <w:basedOn w:val="a"/>
    <w:link w:val="a6"/>
    <w:uiPriority w:val="99"/>
    <w:unhideWhenUsed/>
    <w:rsid w:val="00E1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E1303A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172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72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C8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736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aliases w:val="1,UL,Абзац маркированнный,Абзац списка основной,List Paragraph"/>
    <w:basedOn w:val="a"/>
    <w:link w:val="ListParagraphChar"/>
    <w:rsid w:val="000C0A86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ListParagraphChar">
    <w:name w:val="List Paragraph Char"/>
    <w:aliases w:val="1 Char,UL Char,Абзац маркированнный Char,Абзац списка основной Char"/>
    <w:link w:val="1"/>
    <w:locked/>
    <w:rsid w:val="000C0A86"/>
    <w:rPr>
      <w:rFonts w:ascii="Calibri" w:eastAsia="Times New Roman" w:hAnsi="Calibri" w:cs="Times New Roman"/>
      <w:szCs w:val="20"/>
      <w:lang w:eastAsia="en-US"/>
    </w:rPr>
  </w:style>
  <w:style w:type="paragraph" w:customStyle="1" w:styleId="10">
    <w:name w:val="Обычный1"/>
    <w:rsid w:val="00195D35"/>
    <w:pPr>
      <w:spacing w:after="0" w:line="320" w:lineRule="auto"/>
    </w:pPr>
    <w:rPr>
      <w:rFonts w:ascii="Arial" w:eastAsia="Calibri" w:hAnsi="Arial" w:cs="Arial"/>
      <w:color w:val="333333"/>
      <w:sz w:val="24"/>
      <w:szCs w:val="20"/>
    </w:rPr>
  </w:style>
  <w:style w:type="paragraph" w:customStyle="1" w:styleId="11">
    <w:name w:val="Без интервала1"/>
    <w:rsid w:val="002F178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styleId="aa">
    <w:name w:val="Subtle Emphasis"/>
    <w:basedOn w:val="a0"/>
    <w:uiPriority w:val="19"/>
    <w:qFormat/>
    <w:rsid w:val="00126BB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Fionova</cp:lastModifiedBy>
  <cp:revision>5</cp:revision>
  <cp:lastPrinted>2025-05-13T06:07:00Z</cp:lastPrinted>
  <dcterms:created xsi:type="dcterms:W3CDTF">2025-04-18T17:41:00Z</dcterms:created>
  <dcterms:modified xsi:type="dcterms:W3CDTF">2025-05-13T06:09:00Z</dcterms:modified>
</cp:coreProperties>
</file>